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к</w:t>
      </w:r>
      <w:proofErr w:type="gramEnd"/>
      <w:r>
        <w:rPr>
          <w:i/>
          <w:noProof w:val="0"/>
          <w:sz w:val="24"/>
          <w:szCs w:val="24"/>
        </w:rPr>
        <w:t xml:space="preserve">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0E665587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от</w:t>
      </w:r>
      <w:proofErr w:type="gramEnd"/>
      <w:r>
        <w:rPr>
          <w:i/>
          <w:noProof w:val="0"/>
          <w:sz w:val="24"/>
          <w:szCs w:val="24"/>
        </w:rPr>
        <w:t xml:space="preserve"> </w:t>
      </w:r>
      <w:r w:rsidR="000B50BC">
        <w:rPr>
          <w:i/>
          <w:noProof w:val="0"/>
          <w:sz w:val="24"/>
          <w:szCs w:val="24"/>
        </w:rPr>
        <w:t>07</w:t>
      </w:r>
      <w:r>
        <w:rPr>
          <w:i/>
          <w:noProof w:val="0"/>
          <w:sz w:val="24"/>
          <w:szCs w:val="24"/>
        </w:rPr>
        <w:t>.09.202</w:t>
      </w:r>
      <w:r w:rsidR="000B50BC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№ 4</w:t>
      </w:r>
      <w:r w:rsidR="000B50BC">
        <w:rPr>
          <w:i/>
          <w:noProof w:val="0"/>
          <w:sz w:val="24"/>
          <w:szCs w:val="24"/>
        </w:rPr>
        <w:t>43</w:t>
      </w:r>
      <w:r>
        <w:rPr>
          <w:i/>
          <w:noProof w:val="0"/>
          <w:sz w:val="24"/>
          <w:szCs w:val="24"/>
        </w:rPr>
        <w:t xml:space="preserve">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муниципальной</w:t>
      </w:r>
      <w:proofErr w:type="gramEnd"/>
      <w:r>
        <w:rPr>
          <w:i/>
          <w:noProof w:val="0"/>
          <w:sz w:val="24"/>
          <w:szCs w:val="24"/>
        </w:rPr>
        <w:t xml:space="preserve">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управления</w:t>
      </w:r>
      <w:proofErr w:type="gramEnd"/>
      <w:r>
        <w:rPr>
          <w:i/>
          <w:noProof w:val="0"/>
          <w:sz w:val="24"/>
          <w:szCs w:val="24"/>
        </w:rPr>
        <w:t xml:space="preserve">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муниципального</w:t>
      </w:r>
      <w:proofErr w:type="gramEnd"/>
      <w:r>
        <w:rPr>
          <w:i/>
          <w:noProof w:val="0"/>
          <w:sz w:val="24"/>
          <w:szCs w:val="24"/>
        </w:rPr>
        <w:t xml:space="preserve"> образования округ Муром</w:t>
      </w:r>
    </w:p>
    <w:p w14:paraId="5CF2E9D5" w14:textId="3805EC63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на</w:t>
      </w:r>
      <w:proofErr w:type="gramEnd"/>
      <w:r>
        <w:rPr>
          <w:i/>
          <w:noProof w:val="0"/>
          <w:sz w:val="24"/>
          <w:szCs w:val="24"/>
        </w:rPr>
        <w:t xml:space="preserve"> 202</w:t>
      </w:r>
      <w:r w:rsidR="000B50BC">
        <w:rPr>
          <w:i/>
          <w:noProof w:val="0"/>
          <w:sz w:val="24"/>
          <w:szCs w:val="24"/>
        </w:rPr>
        <w:t>4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0B50BC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</w:p>
    <w:p w14:paraId="580DFEED" w14:textId="26518049" w:rsidR="009B7380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6D3EF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6D3EF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округа Муром от </w:t>
      </w:r>
      <w:r w:rsidR="000B50BC">
        <w:rPr>
          <w:sz w:val="28"/>
          <w:szCs w:val="28"/>
        </w:rPr>
        <w:t>07</w:t>
      </w:r>
      <w:r>
        <w:rPr>
          <w:sz w:val="28"/>
          <w:szCs w:val="28"/>
        </w:rPr>
        <w:t>.09.202</w:t>
      </w:r>
      <w:r w:rsidR="000B50BC">
        <w:rPr>
          <w:sz w:val="28"/>
          <w:szCs w:val="28"/>
        </w:rPr>
        <w:t>3</w:t>
      </w:r>
      <w:r>
        <w:rPr>
          <w:sz w:val="28"/>
          <w:szCs w:val="28"/>
        </w:rPr>
        <w:t xml:space="preserve"> № 4</w:t>
      </w:r>
      <w:r w:rsidR="000B50BC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0B50BC">
        <w:rPr>
          <w:sz w:val="28"/>
          <w:szCs w:val="28"/>
        </w:rPr>
        <w:t>4</w:t>
      </w:r>
      <w:r w:rsidR="00607EBC">
        <w:rPr>
          <w:sz w:val="28"/>
          <w:szCs w:val="28"/>
        </w:rPr>
        <w:t>-202</w:t>
      </w:r>
      <w:r w:rsidR="000B50BC">
        <w:rPr>
          <w:sz w:val="28"/>
          <w:szCs w:val="28"/>
        </w:rPr>
        <w:t>6</w:t>
      </w:r>
      <w:r w:rsidR="00607EBC">
        <w:rPr>
          <w:sz w:val="28"/>
          <w:szCs w:val="28"/>
        </w:rPr>
        <w:t xml:space="preserve"> годы»</w:t>
      </w:r>
      <w:r w:rsidR="009B7380">
        <w:rPr>
          <w:sz w:val="28"/>
          <w:szCs w:val="28"/>
        </w:rPr>
        <w:t>:</w:t>
      </w:r>
    </w:p>
    <w:p w14:paraId="22EDA18B" w14:textId="042DE705" w:rsidR="009B7380" w:rsidRDefault="00DB1510" w:rsidP="003A4A0C">
      <w:pPr>
        <w:pStyle w:val="ab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Изложив</w:t>
      </w:r>
      <w:r w:rsidR="00C65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5B75">
        <w:rPr>
          <w:sz w:val="28"/>
          <w:szCs w:val="28"/>
        </w:rPr>
        <w:t xml:space="preserve">первый   абзац   </w:t>
      </w:r>
      <w:r>
        <w:rPr>
          <w:sz w:val="28"/>
          <w:szCs w:val="28"/>
        </w:rPr>
        <w:t>подпункт</w:t>
      </w:r>
      <w:r w:rsidR="00C65B7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3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«Выполнение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в бюджет округа доходов от распоряжения муниципальным имуществом и земельными участками на 100%» пункта 1.4 «Задачи обеспечения достижения показателей социально-экономического развития округа» в редакции:</w:t>
      </w:r>
    </w:p>
    <w:p w14:paraId="115B13BC" w14:textId="14D2D4FE" w:rsidR="009B7380" w:rsidRDefault="00DB1510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 реализуются за счет бюджета муниципального образования округ Муром. Общий объем финансирования муниципальной программы на 202</w:t>
      </w:r>
      <w:r w:rsidR="00B159B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159B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составляет </w:t>
      </w:r>
      <w:r w:rsidR="002259B6">
        <w:rPr>
          <w:sz w:val="28"/>
          <w:szCs w:val="28"/>
        </w:rPr>
        <w:t>144 656,3</w:t>
      </w:r>
      <w:r w:rsidR="00C46B83">
        <w:rPr>
          <w:sz w:val="28"/>
          <w:szCs w:val="28"/>
        </w:rPr>
        <w:t xml:space="preserve"> тыс.руб., в том числе:</w:t>
      </w:r>
    </w:p>
    <w:p w14:paraId="576A6D3C" w14:textId="5033D477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4</w:t>
      </w:r>
      <w:r w:rsidR="002F7A89">
        <w:rPr>
          <w:sz w:val="28"/>
          <w:szCs w:val="28"/>
        </w:rPr>
        <w:t xml:space="preserve"> год – </w:t>
      </w:r>
      <w:r w:rsidR="007743A9">
        <w:rPr>
          <w:sz w:val="28"/>
          <w:szCs w:val="28"/>
        </w:rPr>
        <w:t>49 920</w:t>
      </w:r>
      <w:r>
        <w:rPr>
          <w:sz w:val="28"/>
          <w:szCs w:val="28"/>
        </w:rPr>
        <w:t>,</w:t>
      </w:r>
      <w:r w:rsidR="007743A9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</w:t>
      </w:r>
    </w:p>
    <w:p w14:paraId="1805BF80" w14:textId="48EAAEA8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</w:t>
      </w:r>
      <w:r w:rsidR="002259B6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2259B6">
        <w:rPr>
          <w:sz w:val="28"/>
          <w:szCs w:val="28"/>
        </w:rPr>
        <w:t>541</w:t>
      </w:r>
      <w:r>
        <w:rPr>
          <w:sz w:val="28"/>
          <w:szCs w:val="28"/>
        </w:rPr>
        <w:t>,</w:t>
      </w:r>
      <w:r w:rsidR="002259B6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</w:t>
      </w:r>
    </w:p>
    <w:p w14:paraId="76D0C661" w14:textId="490F44E3" w:rsidR="00C46B83" w:rsidRDefault="00C46B83" w:rsidP="00BC05BA">
      <w:pPr>
        <w:pStyle w:val="ab"/>
        <w:tabs>
          <w:tab w:val="left" w:pos="0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</w:t>
      </w:r>
      <w:r w:rsidR="002259B6">
        <w:rPr>
          <w:sz w:val="28"/>
          <w:szCs w:val="28"/>
        </w:rPr>
        <w:t>7</w:t>
      </w:r>
      <w:r w:rsidR="004C0F3B">
        <w:rPr>
          <w:sz w:val="28"/>
          <w:szCs w:val="28"/>
        </w:rPr>
        <w:t> </w:t>
      </w:r>
      <w:r w:rsidR="002259B6">
        <w:rPr>
          <w:sz w:val="28"/>
          <w:szCs w:val="28"/>
        </w:rPr>
        <w:t>194</w:t>
      </w:r>
      <w:r w:rsidR="004C0F3B">
        <w:rPr>
          <w:sz w:val="28"/>
          <w:szCs w:val="28"/>
        </w:rPr>
        <w:t>,2</w:t>
      </w:r>
      <w:r>
        <w:rPr>
          <w:sz w:val="28"/>
          <w:szCs w:val="28"/>
        </w:rPr>
        <w:t xml:space="preserve"> тыс.руб.».</w:t>
      </w:r>
    </w:p>
    <w:p w14:paraId="698ABBEC" w14:textId="77777777" w:rsidR="0053486D" w:rsidRDefault="00BC05BA" w:rsidP="00E03DBC">
      <w:pPr>
        <w:pStyle w:val="ab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8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Изложив строку «Объемы финансового обеспечения муниципальной программы» таблицы Паспорта в редакции:</w:t>
      </w:r>
      <w:r w:rsidR="0053486D">
        <w:rPr>
          <w:sz w:val="28"/>
          <w:szCs w:val="28"/>
        </w:rPr>
        <w:t xml:space="preserve"> </w:t>
      </w:r>
    </w:p>
    <w:p w14:paraId="654B2182" w14:textId="0A583E1B" w:rsidR="00BC05BA" w:rsidRDefault="0053486D" w:rsidP="00D65DCD">
      <w:pPr>
        <w:pStyle w:val="ab"/>
        <w:tabs>
          <w:tab w:val="left" w:pos="0"/>
          <w:tab w:val="left" w:pos="284"/>
          <w:tab w:val="left" w:pos="426"/>
          <w:tab w:val="left" w:pos="993"/>
        </w:tabs>
        <w:spacing w:before="8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558"/>
        <w:gridCol w:w="1558"/>
        <w:gridCol w:w="1557"/>
        <w:gridCol w:w="1557"/>
      </w:tblGrid>
      <w:tr w:rsidR="003A4A0C" w14:paraId="1DC44A1A" w14:textId="77777777" w:rsidTr="003A4A0C">
        <w:trPr>
          <w:trHeight w:val="244"/>
        </w:trPr>
        <w:tc>
          <w:tcPr>
            <w:tcW w:w="3686" w:type="dxa"/>
            <w:vMerge w:val="restart"/>
          </w:tcPr>
          <w:p w14:paraId="7FD43CA3" w14:textId="77777777" w:rsidR="005D763B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 xml:space="preserve">Источники </w:t>
            </w:r>
          </w:p>
          <w:p w14:paraId="3C546F84" w14:textId="0C272EEE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230" w:type="dxa"/>
            <w:gridSpan w:val="4"/>
          </w:tcPr>
          <w:p w14:paraId="0F791560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Расходы по годам</w:t>
            </w:r>
          </w:p>
          <w:p w14:paraId="79FDEEEF" w14:textId="52D28332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(тыс. рублей)</w:t>
            </w:r>
          </w:p>
        </w:tc>
      </w:tr>
      <w:tr w:rsidR="003A4A0C" w14:paraId="3A3C896C" w14:textId="77777777" w:rsidTr="003A4A0C">
        <w:trPr>
          <w:trHeight w:val="244"/>
        </w:trPr>
        <w:tc>
          <w:tcPr>
            <w:tcW w:w="3686" w:type="dxa"/>
            <w:vMerge/>
          </w:tcPr>
          <w:p w14:paraId="1DE763BC" w14:textId="3335B86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5A70EEF" w14:textId="0A18384A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24F4DF63" w14:textId="317524BF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4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612A967B" w14:textId="4CEEE426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5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50E9F3D8" w14:textId="1340D06D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6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</w:tr>
      <w:tr w:rsidR="003A4A0C" w14:paraId="3EA96E44" w14:textId="77777777" w:rsidTr="003A4A0C">
        <w:tc>
          <w:tcPr>
            <w:tcW w:w="3686" w:type="dxa"/>
            <w:vAlign w:val="center"/>
          </w:tcPr>
          <w:p w14:paraId="0E5B83EA" w14:textId="57241E78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67E071E3" w14:textId="6A87D0DE" w:rsidR="003A4A0C" w:rsidRPr="003A4A0C" w:rsidRDefault="002259B6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144 656,3</w:t>
            </w:r>
          </w:p>
        </w:tc>
        <w:tc>
          <w:tcPr>
            <w:tcW w:w="1558" w:type="dxa"/>
          </w:tcPr>
          <w:p w14:paraId="287DEF0D" w14:textId="37A6CD11" w:rsidR="003A4A0C" w:rsidRPr="003A4A0C" w:rsidRDefault="009C48A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49 920,7</w:t>
            </w:r>
          </w:p>
        </w:tc>
        <w:tc>
          <w:tcPr>
            <w:tcW w:w="1557" w:type="dxa"/>
          </w:tcPr>
          <w:p w14:paraId="02489A8C" w14:textId="374B3BA2" w:rsidR="003A4A0C" w:rsidRPr="003A4A0C" w:rsidRDefault="002259B6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47 541,4</w:t>
            </w:r>
          </w:p>
        </w:tc>
        <w:tc>
          <w:tcPr>
            <w:tcW w:w="1557" w:type="dxa"/>
          </w:tcPr>
          <w:p w14:paraId="365D91A6" w14:textId="49F6E9AC" w:rsidR="003A4A0C" w:rsidRPr="003A4A0C" w:rsidRDefault="002259B6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47 194,2</w:t>
            </w:r>
          </w:p>
        </w:tc>
      </w:tr>
      <w:tr w:rsidR="003A4A0C" w14:paraId="22C67F7C" w14:textId="77777777" w:rsidTr="003A4A0C">
        <w:tc>
          <w:tcPr>
            <w:tcW w:w="3686" w:type="dxa"/>
            <w:vAlign w:val="center"/>
          </w:tcPr>
          <w:p w14:paraId="52B9380C" w14:textId="34158453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26A7F61C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4994A2B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7BF1DB9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9E434B2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A4A0C" w14:paraId="5E749468" w14:textId="77777777" w:rsidTr="003A4A0C">
        <w:tc>
          <w:tcPr>
            <w:tcW w:w="3686" w:type="dxa"/>
            <w:vAlign w:val="center"/>
          </w:tcPr>
          <w:p w14:paraId="69055EC7" w14:textId="0232E16D" w:rsidR="003A4A0C" w:rsidRPr="003A4A0C" w:rsidRDefault="00590A3A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558" w:type="dxa"/>
          </w:tcPr>
          <w:p w14:paraId="0E11F50D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1F2B7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3780649E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3A0E4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B1B" w14:paraId="649DF86F" w14:textId="77777777" w:rsidTr="003A4A0C">
        <w:tc>
          <w:tcPr>
            <w:tcW w:w="3686" w:type="dxa"/>
            <w:vAlign w:val="center"/>
          </w:tcPr>
          <w:p w14:paraId="7A10C5A4" w14:textId="74FED402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округа</w:t>
            </w:r>
          </w:p>
        </w:tc>
        <w:tc>
          <w:tcPr>
            <w:tcW w:w="1558" w:type="dxa"/>
          </w:tcPr>
          <w:p w14:paraId="707B1E1C" w14:textId="43709D0E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144 656,3</w:t>
            </w:r>
          </w:p>
        </w:tc>
        <w:tc>
          <w:tcPr>
            <w:tcW w:w="1558" w:type="dxa"/>
          </w:tcPr>
          <w:p w14:paraId="3E3F09FD" w14:textId="7B90E286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49 920,7</w:t>
            </w:r>
          </w:p>
        </w:tc>
        <w:tc>
          <w:tcPr>
            <w:tcW w:w="1557" w:type="dxa"/>
          </w:tcPr>
          <w:p w14:paraId="136F0575" w14:textId="35EFCE6A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47 541,4</w:t>
            </w:r>
          </w:p>
        </w:tc>
        <w:tc>
          <w:tcPr>
            <w:tcW w:w="1557" w:type="dxa"/>
          </w:tcPr>
          <w:p w14:paraId="2531051D" w14:textId="4BCE87DB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47 194,2</w:t>
            </w:r>
          </w:p>
        </w:tc>
      </w:tr>
      <w:tr w:rsidR="002E3B1B" w14:paraId="228AA950" w14:textId="77777777" w:rsidTr="003A4A0C">
        <w:tc>
          <w:tcPr>
            <w:tcW w:w="3686" w:type="dxa"/>
            <w:vAlign w:val="center"/>
          </w:tcPr>
          <w:p w14:paraId="7A76F824" w14:textId="3C8E224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558" w:type="dxa"/>
          </w:tcPr>
          <w:p w14:paraId="411A80A7" w14:textId="77777777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0C66A8C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46F25B92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AAFBA4B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76533E76" w14:textId="564021B9" w:rsidR="0053486D" w:rsidRDefault="0053486D" w:rsidP="006D60EA">
      <w:pPr>
        <w:pStyle w:val="ab"/>
        <w:tabs>
          <w:tab w:val="left" w:pos="0"/>
          <w:tab w:val="left" w:pos="284"/>
          <w:tab w:val="left" w:pos="993"/>
        </w:tabs>
        <w:spacing w:after="240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D763B">
        <w:rPr>
          <w:sz w:val="28"/>
          <w:szCs w:val="28"/>
        </w:rPr>
        <w:t>.</w:t>
      </w:r>
    </w:p>
    <w:p w14:paraId="500F2452" w14:textId="51B95833" w:rsidR="003A4A0C" w:rsidRDefault="00E03DBC" w:rsidP="006D60EA">
      <w:pPr>
        <w:pStyle w:val="ab"/>
        <w:tabs>
          <w:tab w:val="left" w:pos="0"/>
          <w:tab w:val="left" w:pos="284"/>
          <w:tab w:val="left" w:pos="993"/>
        </w:tabs>
        <w:spacing w:before="36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Изложив таблицу «Распределение финансовых ре</w:t>
      </w:r>
      <w:r w:rsidR="005F2E9A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9C48A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C48A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в редакции </w:t>
      </w:r>
      <w:r w:rsidR="00210687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341AA4">
      <w:pPr>
        <w:numPr>
          <w:ilvl w:val="0"/>
          <w:numId w:val="1"/>
        </w:numPr>
        <w:spacing w:before="120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341AA4">
      <w:pPr>
        <w:numPr>
          <w:ilvl w:val="0"/>
          <w:numId w:val="1"/>
        </w:numPr>
        <w:ind w:left="0" w:firstLine="426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700BC6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A54785" w14:textId="20FCFCD8" w:rsidR="00B93C2B" w:rsidRPr="00D36C73" w:rsidRDefault="00D62F35" w:rsidP="00700BC6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21542799" w14:textId="77777777" w:rsidR="00CA61AB" w:rsidRDefault="00CA61AB" w:rsidP="00A87659">
      <w:pPr>
        <w:jc w:val="center"/>
        <w:rPr>
          <w:sz w:val="28"/>
          <w:szCs w:val="28"/>
        </w:rPr>
      </w:pPr>
    </w:p>
    <w:p w14:paraId="347FE263" w14:textId="77777777" w:rsidR="00CA61AB" w:rsidRDefault="00CA61AB" w:rsidP="00A87659">
      <w:pPr>
        <w:jc w:val="center"/>
        <w:rPr>
          <w:sz w:val="28"/>
          <w:szCs w:val="28"/>
        </w:rPr>
      </w:pPr>
    </w:p>
    <w:p w14:paraId="291CC695" w14:textId="77777777" w:rsidR="00CA61AB" w:rsidRDefault="00CA61AB" w:rsidP="00A87659">
      <w:pPr>
        <w:jc w:val="center"/>
        <w:rPr>
          <w:sz w:val="28"/>
          <w:szCs w:val="28"/>
        </w:rPr>
      </w:pPr>
    </w:p>
    <w:p w14:paraId="4FFB1B11" w14:textId="77777777" w:rsidR="00CA61AB" w:rsidRDefault="00CA61AB" w:rsidP="00A87659">
      <w:pPr>
        <w:jc w:val="center"/>
        <w:rPr>
          <w:sz w:val="28"/>
          <w:szCs w:val="28"/>
        </w:rPr>
      </w:pPr>
    </w:p>
    <w:p w14:paraId="6F4A4C51" w14:textId="77777777" w:rsidR="00CA61AB" w:rsidRDefault="00CA61AB" w:rsidP="00A87659">
      <w:pPr>
        <w:jc w:val="center"/>
        <w:rPr>
          <w:sz w:val="28"/>
          <w:szCs w:val="28"/>
        </w:rPr>
      </w:pPr>
    </w:p>
    <w:p w14:paraId="105EA3E8" w14:textId="77777777" w:rsidR="00CA61AB" w:rsidRDefault="00CA61AB" w:rsidP="00A87659">
      <w:pPr>
        <w:jc w:val="center"/>
        <w:rPr>
          <w:sz w:val="28"/>
          <w:szCs w:val="28"/>
        </w:rPr>
      </w:pPr>
    </w:p>
    <w:p w14:paraId="19C2C517" w14:textId="77777777" w:rsidR="00CA61AB" w:rsidRDefault="00CA61AB" w:rsidP="00A87659">
      <w:pPr>
        <w:jc w:val="center"/>
        <w:rPr>
          <w:sz w:val="28"/>
          <w:szCs w:val="28"/>
        </w:rPr>
      </w:pPr>
    </w:p>
    <w:p w14:paraId="600FB39C" w14:textId="77777777" w:rsidR="00CA61AB" w:rsidRDefault="00CA61AB" w:rsidP="00A87659">
      <w:pPr>
        <w:jc w:val="center"/>
        <w:rPr>
          <w:sz w:val="28"/>
          <w:szCs w:val="28"/>
        </w:rPr>
      </w:pPr>
    </w:p>
    <w:p w14:paraId="556A409C" w14:textId="77777777" w:rsidR="00CA61AB" w:rsidRDefault="00CA61AB" w:rsidP="00A87659">
      <w:pPr>
        <w:jc w:val="center"/>
        <w:rPr>
          <w:sz w:val="28"/>
          <w:szCs w:val="28"/>
        </w:rPr>
      </w:pPr>
    </w:p>
    <w:p w14:paraId="683D91D0" w14:textId="77777777" w:rsidR="00CA61AB" w:rsidRDefault="00CA61AB" w:rsidP="00A87659">
      <w:pPr>
        <w:jc w:val="center"/>
        <w:rPr>
          <w:sz w:val="28"/>
          <w:szCs w:val="28"/>
        </w:rPr>
      </w:pPr>
    </w:p>
    <w:p w14:paraId="1D0FBD0B" w14:textId="77777777" w:rsidR="00CA61AB" w:rsidRDefault="00CA61AB" w:rsidP="00A87659">
      <w:pPr>
        <w:jc w:val="center"/>
        <w:rPr>
          <w:sz w:val="28"/>
          <w:szCs w:val="28"/>
        </w:rPr>
      </w:pPr>
    </w:p>
    <w:p w14:paraId="7FD418B9" w14:textId="77777777" w:rsidR="00CA61AB" w:rsidRDefault="00CA61AB" w:rsidP="00A87659">
      <w:pPr>
        <w:jc w:val="center"/>
        <w:rPr>
          <w:sz w:val="28"/>
          <w:szCs w:val="28"/>
        </w:rPr>
      </w:pPr>
    </w:p>
    <w:p w14:paraId="06C56739" w14:textId="77777777" w:rsidR="00CA61AB" w:rsidRDefault="00CA61AB" w:rsidP="00A87659">
      <w:pPr>
        <w:jc w:val="center"/>
        <w:rPr>
          <w:sz w:val="28"/>
          <w:szCs w:val="28"/>
        </w:rPr>
      </w:pPr>
    </w:p>
    <w:p w14:paraId="5E15AC7A" w14:textId="77777777" w:rsidR="00CA61AB" w:rsidRDefault="00CA61AB" w:rsidP="00A87659">
      <w:pPr>
        <w:jc w:val="center"/>
        <w:rPr>
          <w:sz w:val="28"/>
          <w:szCs w:val="28"/>
        </w:rPr>
      </w:pPr>
    </w:p>
    <w:p w14:paraId="0086BC0F" w14:textId="77777777" w:rsidR="00CA61AB" w:rsidRDefault="00CA61AB" w:rsidP="00A87659">
      <w:pPr>
        <w:jc w:val="center"/>
        <w:rPr>
          <w:sz w:val="28"/>
          <w:szCs w:val="28"/>
        </w:rPr>
      </w:pPr>
    </w:p>
    <w:p w14:paraId="590C5AE7" w14:textId="77777777" w:rsidR="00AA454C" w:rsidRDefault="00AA454C" w:rsidP="00A87659">
      <w:pPr>
        <w:jc w:val="center"/>
        <w:rPr>
          <w:sz w:val="28"/>
          <w:szCs w:val="28"/>
        </w:rPr>
      </w:pPr>
      <w:bookmarkStart w:id="0" w:name="_GoBack"/>
      <w:bookmarkEnd w:id="0"/>
    </w:p>
    <w:p w14:paraId="4A0836DF" w14:textId="77777777" w:rsidR="00AA454C" w:rsidRDefault="00AA454C" w:rsidP="00A87659">
      <w:pPr>
        <w:jc w:val="center"/>
        <w:rPr>
          <w:sz w:val="28"/>
          <w:szCs w:val="28"/>
        </w:rPr>
      </w:pPr>
    </w:p>
    <w:sectPr w:rsidR="00AA454C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E3D1" w14:textId="77777777" w:rsidR="00891C1C" w:rsidRDefault="00891C1C" w:rsidP="008174BC">
      <w:r>
        <w:separator/>
      </w:r>
    </w:p>
  </w:endnote>
  <w:endnote w:type="continuationSeparator" w:id="0">
    <w:p w14:paraId="525B1318" w14:textId="77777777" w:rsidR="00891C1C" w:rsidRDefault="00891C1C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37C4" w14:textId="77777777" w:rsidR="00891C1C" w:rsidRDefault="00891C1C" w:rsidP="008174BC">
      <w:r>
        <w:separator/>
      </w:r>
    </w:p>
  </w:footnote>
  <w:footnote w:type="continuationSeparator" w:id="0">
    <w:p w14:paraId="5C630FDC" w14:textId="77777777" w:rsidR="00891C1C" w:rsidRDefault="00891C1C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031262"/>
      <w:docPartObj>
        <w:docPartGallery w:val="Page Numbers (Top of Page)"/>
        <w:docPartUnique/>
      </w:docPartObj>
    </w:sdtPr>
    <w:sdtEndPr/>
    <w:sdtContent>
      <w:p w14:paraId="09C382C3" w14:textId="2FDFB9BB" w:rsidR="0098085A" w:rsidRDefault="00980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EF">
          <w:t>2</w:t>
        </w:r>
        <w:r>
          <w:fldChar w:fldCharType="end"/>
        </w:r>
      </w:p>
    </w:sdtContent>
  </w:sdt>
  <w:p w14:paraId="792581FF" w14:textId="77777777" w:rsidR="00CB004C" w:rsidRDefault="00CB0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455D"/>
    <w:rsid w:val="00036520"/>
    <w:rsid w:val="00057621"/>
    <w:rsid w:val="00057707"/>
    <w:rsid w:val="000757C6"/>
    <w:rsid w:val="00077D02"/>
    <w:rsid w:val="000B028C"/>
    <w:rsid w:val="000B2E74"/>
    <w:rsid w:val="000B50BC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C33EF"/>
    <w:rsid w:val="001E631B"/>
    <w:rsid w:val="001F41A9"/>
    <w:rsid w:val="001F6BB0"/>
    <w:rsid w:val="0020714C"/>
    <w:rsid w:val="00210687"/>
    <w:rsid w:val="00220782"/>
    <w:rsid w:val="002259B6"/>
    <w:rsid w:val="0024598C"/>
    <w:rsid w:val="00263566"/>
    <w:rsid w:val="0026478F"/>
    <w:rsid w:val="00267E9D"/>
    <w:rsid w:val="002B090A"/>
    <w:rsid w:val="002C5AB0"/>
    <w:rsid w:val="002D554F"/>
    <w:rsid w:val="002E3A90"/>
    <w:rsid w:val="002E3B1B"/>
    <w:rsid w:val="002F06A6"/>
    <w:rsid w:val="002F7A89"/>
    <w:rsid w:val="00312EBD"/>
    <w:rsid w:val="00341AA4"/>
    <w:rsid w:val="003535F0"/>
    <w:rsid w:val="00354000"/>
    <w:rsid w:val="00361046"/>
    <w:rsid w:val="00374AAA"/>
    <w:rsid w:val="0038169B"/>
    <w:rsid w:val="003A3C93"/>
    <w:rsid w:val="003A4A0C"/>
    <w:rsid w:val="003B6E0C"/>
    <w:rsid w:val="003B7B77"/>
    <w:rsid w:val="003E0B80"/>
    <w:rsid w:val="003F00B8"/>
    <w:rsid w:val="003F77C7"/>
    <w:rsid w:val="004109CD"/>
    <w:rsid w:val="0041394A"/>
    <w:rsid w:val="00424BED"/>
    <w:rsid w:val="004705DF"/>
    <w:rsid w:val="00477F4E"/>
    <w:rsid w:val="004A5433"/>
    <w:rsid w:val="004A734A"/>
    <w:rsid w:val="004C0F3B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625B0"/>
    <w:rsid w:val="00582A08"/>
    <w:rsid w:val="00582EB6"/>
    <w:rsid w:val="00590A3A"/>
    <w:rsid w:val="005C00D2"/>
    <w:rsid w:val="005D763B"/>
    <w:rsid w:val="005E3090"/>
    <w:rsid w:val="005F2E9A"/>
    <w:rsid w:val="00607EBC"/>
    <w:rsid w:val="006104DF"/>
    <w:rsid w:val="00626DE4"/>
    <w:rsid w:val="00646A17"/>
    <w:rsid w:val="00647730"/>
    <w:rsid w:val="00652165"/>
    <w:rsid w:val="00655F37"/>
    <w:rsid w:val="00667886"/>
    <w:rsid w:val="006708F4"/>
    <w:rsid w:val="00674811"/>
    <w:rsid w:val="006C42AF"/>
    <w:rsid w:val="006D3EF6"/>
    <w:rsid w:val="006D5A46"/>
    <w:rsid w:val="006D60EA"/>
    <w:rsid w:val="006E1751"/>
    <w:rsid w:val="006E3D0C"/>
    <w:rsid w:val="006F285C"/>
    <w:rsid w:val="006F50C3"/>
    <w:rsid w:val="00700BC6"/>
    <w:rsid w:val="00701C3D"/>
    <w:rsid w:val="0071050A"/>
    <w:rsid w:val="00725535"/>
    <w:rsid w:val="0073695D"/>
    <w:rsid w:val="00742C41"/>
    <w:rsid w:val="007638E6"/>
    <w:rsid w:val="007743A9"/>
    <w:rsid w:val="00784953"/>
    <w:rsid w:val="007C7B60"/>
    <w:rsid w:val="00802BD8"/>
    <w:rsid w:val="008148E2"/>
    <w:rsid w:val="008174BC"/>
    <w:rsid w:val="00835806"/>
    <w:rsid w:val="008731CD"/>
    <w:rsid w:val="00885E20"/>
    <w:rsid w:val="00886114"/>
    <w:rsid w:val="00891608"/>
    <w:rsid w:val="00891C1C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35A8"/>
    <w:rsid w:val="009542FA"/>
    <w:rsid w:val="00966BCA"/>
    <w:rsid w:val="0098085A"/>
    <w:rsid w:val="00985D4A"/>
    <w:rsid w:val="009B7380"/>
    <w:rsid w:val="009B7C1C"/>
    <w:rsid w:val="009C4246"/>
    <w:rsid w:val="009C48AB"/>
    <w:rsid w:val="009D3C76"/>
    <w:rsid w:val="009D536F"/>
    <w:rsid w:val="00A30ECB"/>
    <w:rsid w:val="00A31098"/>
    <w:rsid w:val="00A32723"/>
    <w:rsid w:val="00A3753B"/>
    <w:rsid w:val="00A561ED"/>
    <w:rsid w:val="00A65FDC"/>
    <w:rsid w:val="00A660AE"/>
    <w:rsid w:val="00A73608"/>
    <w:rsid w:val="00A81B5D"/>
    <w:rsid w:val="00A82EE1"/>
    <w:rsid w:val="00A87659"/>
    <w:rsid w:val="00A937B4"/>
    <w:rsid w:val="00AA454C"/>
    <w:rsid w:val="00AA5EF5"/>
    <w:rsid w:val="00AD1073"/>
    <w:rsid w:val="00B00D28"/>
    <w:rsid w:val="00B10DA9"/>
    <w:rsid w:val="00B12155"/>
    <w:rsid w:val="00B159B5"/>
    <w:rsid w:val="00B31149"/>
    <w:rsid w:val="00B34F7C"/>
    <w:rsid w:val="00B4586A"/>
    <w:rsid w:val="00B710E6"/>
    <w:rsid w:val="00B75942"/>
    <w:rsid w:val="00B81132"/>
    <w:rsid w:val="00B93C2B"/>
    <w:rsid w:val="00BA20C6"/>
    <w:rsid w:val="00BC05BA"/>
    <w:rsid w:val="00BC6801"/>
    <w:rsid w:val="00BE7436"/>
    <w:rsid w:val="00BF25E0"/>
    <w:rsid w:val="00C003D8"/>
    <w:rsid w:val="00C0582F"/>
    <w:rsid w:val="00C1363E"/>
    <w:rsid w:val="00C174A0"/>
    <w:rsid w:val="00C21621"/>
    <w:rsid w:val="00C3169E"/>
    <w:rsid w:val="00C35148"/>
    <w:rsid w:val="00C42DA0"/>
    <w:rsid w:val="00C46B83"/>
    <w:rsid w:val="00C55B22"/>
    <w:rsid w:val="00C65B75"/>
    <w:rsid w:val="00C827C2"/>
    <w:rsid w:val="00CA1807"/>
    <w:rsid w:val="00CA61AB"/>
    <w:rsid w:val="00CB004C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2F35"/>
    <w:rsid w:val="00D65DCD"/>
    <w:rsid w:val="00D6635F"/>
    <w:rsid w:val="00D713C7"/>
    <w:rsid w:val="00D7447E"/>
    <w:rsid w:val="00D87054"/>
    <w:rsid w:val="00DB1510"/>
    <w:rsid w:val="00DC1CD2"/>
    <w:rsid w:val="00DC6F02"/>
    <w:rsid w:val="00DD454B"/>
    <w:rsid w:val="00DD55B7"/>
    <w:rsid w:val="00DF6ACB"/>
    <w:rsid w:val="00E03DBC"/>
    <w:rsid w:val="00E17B75"/>
    <w:rsid w:val="00E441C3"/>
    <w:rsid w:val="00E44556"/>
    <w:rsid w:val="00E57E08"/>
    <w:rsid w:val="00E61C84"/>
    <w:rsid w:val="00E9575D"/>
    <w:rsid w:val="00E958D6"/>
    <w:rsid w:val="00EC77A0"/>
    <w:rsid w:val="00EE3860"/>
    <w:rsid w:val="00EE5600"/>
    <w:rsid w:val="00EF0FFE"/>
    <w:rsid w:val="00F125A1"/>
    <w:rsid w:val="00F32581"/>
    <w:rsid w:val="00F37172"/>
    <w:rsid w:val="00F46992"/>
    <w:rsid w:val="00F822B2"/>
    <w:rsid w:val="00FB414A"/>
    <w:rsid w:val="00FB43BD"/>
    <w:rsid w:val="00FB764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81B7-3434-46EF-9426-E2D16C7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21</cp:revision>
  <cp:lastPrinted>2024-03-19T13:31:00Z</cp:lastPrinted>
  <dcterms:created xsi:type="dcterms:W3CDTF">2024-03-19T12:33:00Z</dcterms:created>
  <dcterms:modified xsi:type="dcterms:W3CDTF">2024-07-11T07:52:00Z</dcterms:modified>
</cp:coreProperties>
</file>