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94A0D" w14:textId="77777777" w:rsidR="0080662D" w:rsidRPr="00381958" w:rsidRDefault="00300FFC">
      <w:pPr>
        <w:ind w:left="142" w:firstLine="567"/>
        <w:jc w:val="both"/>
        <w:rPr>
          <w:rFonts w:hint="eastAsia"/>
          <w:sz w:val="28"/>
          <w:szCs w:val="28"/>
        </w:rPr>
      </w:pPr>
      <w:bookmarkStart w:id="0" w:name="_GoBack"/>
      <w:bookmarkEnd w:id="0"/>
      <w:r w:rsidRPr="00381958">
        <w:rPr>
          <w:rFonts w:ascii="Times New Roman" w:hAnsi="Times New Roman" w:cs="Times New Roman"/>
          <w:b/>
          <w:sz w:val="28"/>
          <w:szCs w:val="28"/>
        </w:rPr>
        <w:t>Порядок оказания бесплатной юридической помощи</w:t>
      </w:r>
    </w:p>
    <w:p w14:paraId="622AB767" w14:textId="77777777" w:rsidR="0080662D" w:rsidRPr="00381958" w:rsidRDefault="0080662D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CACCBA" w14:textId="77777777" w:rsidR="0080662D" w:rsidRPr="00381958" w:rsidRDefault="00300FFC">
      <w:pPr>
        <w:pStyle w:val="a5"/>
        <w:ind w:left="0"/>
        <w:jc w:val="both"/>
        <w:rPr>
          <w:rFonts w:hint="eastAsia"/>
          <w:sz w:val="28"/>
          <w:szCs w:val="28"/>
        </w:rPr>
      </w:pPr>
      <w:r w:rsidRPr="00381958">
        <w:rPr>
          <w:rFonts w:ascii="Times New Roman" w:hAnsi="Times New Roman" w:cs="Times New Roman"/>
          <w:b/>
          <w:sz w:val="28"/>
          <w:szCs w:val="28"/>
        </w:rPr>
        <w:t>Перечень случаев, в которых государственные юридические бюро и адвокаты осуществляют правовое консультирование в устной и письменной форме граждан, имеющих право на получение бесплатной юридической помощи, и составляют для них заявление, жалобы, ходатайства и другие документы правового характера.</w:t>
      </w:r>
    </w:p>
    <w:p w14:paraId="4E1CBB09" w14:textId="77777777" w:rsidR="0080662D" w:rsidRPr="00381958" w:rsidRDefault="0080662D">
      <w:pPr>
        <w:pStyle w:val="Standard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401C57" w14:textId="3E2F438D" w:rsidR="0080662D" w:rsidRPr="00381958" w:rsidRDefault="00300FF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81958">
        <w:rPr>
          <w:rFonts w:ascii="Times New Roman" w:hAnsi="Times New Roman" w:cs="Times New Roman"/>
          <w:sz w:val="28"/>
          <w:szCs w:val="28"/>
        </w:rPr>
        <w:t xml:space="preserve">Частью 2 статьи 20 Федерального закона от 21.11.2011 № 324-ФЗ </w:t>
      </w:r>
      <w:r w:rsidR="00AC7C59">
        <w:rPr>
          <w:rFonts w:ascii="Times New Roman" w:hAnsi="Times New Roman" w:cs="Times New Roman"/>
          <w:sz w:val="28"/>
          <w:szCs w:val="28"/>
        </w:rPr>
        <w:br/>
      </w:r>
      <w:r w:rsidRPr="00381958">
        <w:rPr>
          <w:rFonts w:ascii="Times New Roman" w:hAnsi="Times New Roman" w:cs="Times New Roman"/>
          <w:sz w:val="28"/>
          <w:szCs w:val="28"/>
        </w:rPr>
        <w:t>«О бесплатной юридической помощи в Российской Федерации» определен перечень случаев, в которых государственные юридические бюро и адвокаты осуществляют правовое консультирование в устной и письменной форме граждан, имеющих право на получение бесплатной юридической помощи, и составляют для них заявление, жалобы, ходатайства и другие документы правового характера.</w:t>
      </w:r>
    </w:p>
    <w:p w14:paraId="198C07CE" w14:textId="77777777" w:rsidR="0080662D" w:rsidRPr="00381958" w:rsidRDefault="0080662D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2C142747" w14:textId="77777777" w:rsidR="0080662D" w:rsidRPr="00381958" w:rsidRDefault="00300FFC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1958">
        <w:rPr>
          <w:rFonts w:ascii="Times New Roman" w:hAnsi="Times New Roman" w:cs="Times New Roman"/>
          <w:sz w:val="28"/>
          <w:szCs w:val="28"/>
        </w:rPr>
        <w:t>К указанному перечню относятся следующие случаи:</w:t>
      </w:r>
    </w:p>
    <w:p w14:paraId="1C33A689" w14:textId="77777777" w:rsidR="0080662D" w:rsidRPr="00381958" w:rsidRDefault="0080662D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0488A426" w14:textId="77777777" w:rsidR="0080662D" w:rsidRPr="00381958" w:rsidRDefault="00300FFC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1958">
        <w:rPr>
          <w:rFonts w:ascii="Times New Roman" w:hAnsi="Times New Roman" w:cs="Times New Roman"/>
          <w:sz w:val="28"/>
          <w:szCs w:val="28"/>
        </w:rP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14:paraId="090DF922" w14:textId="77777777" w:rsidR="0080662D" w:rsidRPr="00381958" w:rsidRDefault="00300FFC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1958">
        <w:rPr>
          <w:rFonts w:ascii="Times New Roman" w:hAnsi="Times New Roman" w:cs="Times New Roman"/>
          <w:sz w:val="28"/>
          <w:szCs w:val="28"/>
        </w:rP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14:paraId="781B5115" w14:textId="77777777" w:rsidR="0080662D" w:rsidRPr="00381958" w:rsidRDefault="00300FFC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1958">
        <w:rPr>
          <w:rFonts w:ascii="Times New Roman" w:hAnsi="Times New Roman" w:cs="Times New Roman"/>
          <w:sz w:val="28"/>
          <w:szCs w:val="28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14:paraId="4B029AA0" w14:textId="77777777" w:rsidR="0080662D" w:rsidRPr="00381958" w:rsidRDefault="00300FFC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1958">
        <w:rPr>
          <w:rFonts w:ascii="Times New Roman" w:hAnsi="Times New Roman" w:cs="Times New Roman"/>
          <w:sz w:val="28"/>
          <w:szCs w:val="28"/>
        </w:rPr>
        <w:t>4) защита прав потребителей (в части предоставления коммунальных услуг);</w:t>
      </w:r>
    </w:p>
    <w:p w14:paraId="3DF2B9AD" w14:textId="77777777" w:rsidR="0080662D" w:rsidRPr="00381958" w:rsidRDefault="00300FFC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1958">
        <w:rPr>
          <w:rFonts w:ascii="Times New Roman" w:hAnsi="Times New Roman" w:cs="Times New Roman"/>
          <w:sz w:val="28"/>
          <w:szCs w:val="28"/>
        </w:rPr>
        <w:t>5) отказ работодателя в заключении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14:paraId="23C9FB9D" w14:textId="77777777" w:rsidR="0080662D" w:rsidRPr="00381958" w:rsidRDefault="00300FFC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1958">
        <w:rPr>
          <w:rFonts w:ascii="Times New Roman" w:hAnsi="Times New Roman" w:cs="Times New Roman"/>
          <w:sz w:val="28"/>
          <w:szCs w:val="28"/>
        </w:rPr>
        <w:lastRenderedPageBreak/>
        <w:t>6) признание гражданина безработным и установление пособия по безработице;</w:t>
      </w:r>
    </w:p>
    <w:p w14:paraId="16C680BE" w14:textId="77777777" w:rsidR="0080662D" w:rsidRPr="00381958" w:rsidRDefault="00300FFC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1958">
        <w:rPr>
          <w:rFonts w:ascii="Times New Roman" w:hAnsi="Times New Roman" w:cs="Times New Roman"/>
          <w:sz w:val="28"/>
          <w:szCs w:val="28"/>
        </w:rP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14:paraId="5845B02B" w14:textId="77777777" w:rsidR="0080662D" w:rsidRPr="00381958" w:rsidRDefault="00300FFC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1958">
        <w:rPr>
          <w:rFonts w:ascii="Times New Roman" w:hAnsi="Times New Roman" w:cs="Times New Roman"/>
          <w:sz w:val="28"/>
          <w:szCs w:val="28"/>
        </w:rP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14:paraId="048455D7" w14:textId="77777777" w:rsidR="0080662D" w:rsidRPr="00381958" w:rsidRDefault="00300FFC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1958">
        <w:rPr>
          <w:rFonts w:ascii="Times New Roman" w:hAnsi="Times New Roman" w:cs="Times New Roman"/>
          <w:sz w:val="28"/>
          <w:szCs w:val="28"/>
        </w:rP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14:paraId="63DDC204" w14:textId="77777777" w:rsidR="0080662D" w:rsidRPr="00381958" w:rsidRDefault="00300FFC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1958">
        <w:rPr>
          <w:rFonts w:ascii="Times New Roman" w:hAnsi="Times New Roman" w:cs="Times New Roman"/>
          <w:sz w:val="28"/>
          <w:szCs w:val="28"/>
        </w:rPr>
        <w:t>10) установление и оспаривание отцовства (материнства), взыскание алиментов;</w:t>
      </w:r>
    </w:p>
    <w:p w14:paraId="4D68F409" w14:textId="77777777" w:rsidR="0080662D" w:rsidRPr="00381958" w:rsidRDefault="00300FFC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1958">
        <w:rPr>
          <w:rFonts w:ascii="Times New Roman" w:hAnsi="Times New Roman" w:cs="Times New Roman"/>
          <w:sz w:val="28"/>
          <w:szCs w:val="28"/>
        </w:rP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14:paraId="4E66DC47" w14:textId="77777777" w:rsidR="0080662D" w:rsidRPr="00381958" w:rsidRDefault="00300FFC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1958">
        <w:rPr>
          <w:rFonts w:ascii="Times New Roman" w:hAnsi="Times New Roman" w:cs="Times New Roman"/>
          <w:sz w:val="28"/>
          <w:szCs w:val="28"/>
        </w:rPr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14:paraId="5B1D75EB" w14:textId="77777777" w:rsidR="0080662D" w:rsidRPr="00381958" w:rsidRDefault="00300FFC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1958">
        <w:rPr>
          <w:rFonts w:ascii="Times New Roman" w:hAnsi="Times New Roman" w:cs="Times New Roman"/>
          <w:sz w:val="28"/>
          <w:szCs w:val="28"/>
        </w:rPr>
        <w:t>11) реабилитация граждан, пострадавших от политических репрессий;</w:t>
      </w:r>
    </w:p>
    <w:p w14:paraId="1441A851" w14:textId="77777777" w:rsidR="0080662D" w:rsidRPr="00381958" w:rsidRDefault="00300FFC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1958">
        <w:rPr>
          <w:rFonts w:ascii="Times New Roman" w:hAnsi="Times New Roman" w:cs="Times New Roman"/>
          <w:sz w:val="28"/>
          <w:szCs w:val="28"/>
        </w:rPr>
        <w:t>12) ограничение дееспособности;</w:t>
      </w:r>
    </w:p>
    <w:p w14:paraId="35E2ED24" w14:textId="77777777" w:rsidR="0080662D" w:rsidRPr="00381958" w:rsidRDefault="00300FFC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1958">
        <w:rPr>
          <w:rFonts w:ascii="Times New Roman" w:hAnsi="Times New Roman" w:cs="Times New Roman"/>
          <w:sz w:val="28"/>
          <w:szCs w:val="28"/>
        </w:rPr>
        <w:t>13) обжалование нарушений прав и свобод граждан при оказании психиатрической помощи;</w:t>
      </w:r>
    </w:p>
    <w:p w14:paraId="5DB03D04" w14:textId="77777777" w:rsidR="0080662D" w:rsidRPr="00381958" w:rsidRDefault="00300FFC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1958">
        <w:rPr>
          <w:rFonts w:ascii="Times New Roman" w:hAnsi="Times New Roman" w:cs="Times New Roman"/>
          <w:sz w:val="28"/>
          <w:szCs w:val="28"/>
        </w:rPr>
        <w:t>14) медико-социальная экспертиза и реабилитация инвалидов;</w:t>
      </w:r>
    </w:p>
    <w:p w14:paraId="4D21B278" w14:textId="77777777" w:rsidR="0080662D" w:rsidRPr="00381958" w:rsidRDefault="00300FFC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1958">
        <w:rPr>
          <w:rFonts w:ascii="Times New Roman" w:hAnsi="Times New Roman" w:cs="Times New Roman"/>
          <w:sz w:val="28"/>
          <w:szCs w:val="28"/>
        </w:rPr>
        <w:t>15) обжалование во внесудебном порядке актов органов государственной власти, органов местного самоуправления и должностных лиц;</w:t>
      </w:r>
    </w:p>
    <w:p w14:paraId="20C894A4" w14:textId="77777777" w:rsidR="0080662D" w:rsidRPr="00381958" w:rsidRDefault="00300FFC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1958">
        <w:rPr>
          <w:rFonts w:ascii="Times New Roman" w:hAnsi="Times New Roman" w:cs="Times New Roman"/>
          <w:sz w:val="28"/>
          <w:szCs w:val="28"/>
        </w:rP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14:paraId="49FB1266" w14:textId="77777777" w:rsidR="0080662D" w:rsidRPr="00381958" w:rsidRDefault="0080662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14:paraId="3FFD9D16" w14:textId="77777777" w:rsidR="0080662D" w:rsidRPr="00381958" w:rsidRDefault="00300FFC">
      <w:pPr>
        <w:pStyle w:val="a5"/>
        <w:ind w:left="0"/>
        <w:jc w:val="both"/>
        <w:rPr>
          <w:rFonts w:hint="eastAsia"/>
          <w:sz w:val="28"/>
          <w:szCs w:val="28"/>
        </w:rPr>
      </w:pPr>
      <w:r w:rsidRPr="00381958">
        <w:rPr>
          <w:rFonts w:ascii="Times New Roman" w:hAnsi="Times New Roman" w:cs="Times New Roman"/>
          <w:b/>
          <w:sz w:val="28"/>
          <w:szCs w:val="28"/>
        </w:rPr>
        <w:t>Государственные юридические бюро и адвокаты, являющиеся участниками государственной системы бесплатной юридической помощи,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14:paraId="7F801A26" w14:textId="77777777" w:rsidR="0080662D" w:rsidRPr="00381958" w:rsidRDefault="0080662D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707816BE" w14:textId="77777777" w:rsidR="0080662D" w:rsidRPr="00381958" w:rsidRDefault="00300FFC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1958">
        <w:rPr>
          <w:rFonts w:ascii="Times New Roman" w:hAnsi="Times New Roman" w:cs="Times New Roman"/>
          <w:sz w:val="28"/>
          <w:szCs w:val="28"/>
        </w:rPr>
        <w:t>1) истцами и ответчиками при рассмотрении судами дел о:</w:t>
      </w:r>
    </w:p>
    <w:p w14:paraId="4A0D6970" w14:textId="77777777" w:rsidR="0080662D" w:rsidRPr="00381958" w:rsidRDefault="00300FFC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1958">
        <w:rPr>
          <w:rFonts w:ascii="Times New Roman" w:hAnsi="Times New Roman" w:cs="Times New Roman"/>
          <w:sz w:val="28"/>
          <w:szCs w:val="28"/>
        </w:rPr>
        <w:t xml:space="preserve"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</w:t>
      </w:r>
      <w:r w:rsidRPr="00381958">
        <w:rPr>
          <w:rFonts w:ascii="Times New Roman" w:hAnsi="Times New Roman" w:cs="Times New Roman"/>
          <w:sz w:val="28"/>
          <w:szCs w:val="28"/>
        </w:rPr>
        <w:lastRenderedPageBreak/>
        <w:t>если квартира, жилой дом или их части являются единственным жилым помещением гражданина и его семьи);</w:t>
      </w:r>
    </w:p>
    <w:p w14:paraId="7F92D59C" w14:textId="77777777" w:rsidR="0080662D" w:rsidRPr="00381958" w:rsidRDefault="00300FFC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1958">
        <w:rPr>
          <w:rFonts w:ascii="Times New Roman" w:hAnsi="Times New Roman" w:cs="Times New Roman"/>
          <w:sz w:val="28"/>
          <w:szCs w:val="28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14:paraId="3F19BF67" w14:textId="77777777" w:rsidR="0080662D" w:rsidRPr="00381958" w:rsidRDefault="00300FFC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1958">
        <w:rPr>
          <w:rFonts w:ascii="Times New Roman" w:hAnsi="Times New Roman" w:cs="Times New Roman"/>
          <w:sz w:val="28"/>
          <w:szCs w:val="28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14:paraId="59D0A477" w14:textId="77777777" w:rsidR="0080662D" w:rsidRPr="00381958" w:rsidRDefault="00300FFC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1958">
        <w:rPr>
          <w:rFonts w:ascii="Times New Roman" w:hAnsi="Times New Roman" w:cs="Times New Roman"/>
          <w:sz w:val="28"/>
          <w:szCs w:val="28"/>
        </w:rPr>
        <w:t>2) истцами (заявителями) при рассмотрении судами дел:</w:t>
      </w:r>
    </w:p>
    <w:p w14:paraId="34423F19" w14:textId="77777777" w:rsidR="0080662D" w:rsidRPr="00381958" w:rsidRDefault="00300FFC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1958">
        <w:rPr>
          <w:rFonts w:ascii="Times New Roman" w:hAnsi="Times New Roman" w:cs="Times New Roman"/>
          <w:sz w:val="28"/>
          <w:szCs w:val="28"/>
        </w:rPr>
        <w:t>а) о взыскании алиментов;</w:t>
      </w:r>
    </w:p>
    <w:p w14:paraId="6C7B8210" w14:textId="77777777" w:rsidR="0080662D" w:rsidRPr="00381958" w:rsidRDefault="00300FFC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1958">
        <w:rPr>
          <w:rFonts w:ascii="Times New Roman" w:hAnsi="Times New Roman" w:cs="Times New Roman"/>
          <w:sz w:val="28"/>
          <w:szCs w:val="28"/>
        </w:rP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14:paraId="593993CD" w14:textId="77777777" w:rsidR="0080662D" w:rsidRPr="00381958" w:rsidRDefault="00300FFC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1958">
        <w:rPr>
          <w:rFonts w:ascii="Times New Roman" w:hAnsi="Times New Roman" w:cs="Times New Roman"/>
          <w:sz w:val="28"/>
          <w:szCs w:val="28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14:paraId="10E80035" w14:textId="77777777" w:rsidR="0080662D" w:rsidRPr="00381958" w:rsidRDefault="00300FFC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1958">
        <w:rPr>
          <w:rFonts w:ascii="Times New Roman" w:hAnsi="Times New Roman" w:cs="Times New Roman"/>
          <w:sz w:val="28"/>
          <w:szCs w:val="28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14:paraId="2F5CB7D6" w14:textId="77777777" w:rsidR="0080662D" w:rsidRPr="00381958" w:rsidRDefault="00300FFC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1958">
        <w:rPr>
          <w:rFonts w:ascii="Times New Roman" w:hAnsi="Times New Roman" w:cs="Times New Roman"/>
          <w:sz w:val="28"/>
          <w:szCs w:val="28"/>
        </w:rPr>
        <w:t>3) гражданами, в отношении которых судом рассматривается заявление о признании их недееспособными;</w:t>
      </w:r>
    </w:p>
    <w:p w14:paraId="13056AA1" w14:textId="77777777" w:rsidR="0080662D" w:rsidRPr="00381958" w:rsidRDefault="00300FFC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1958">
        <w:rPr>
          <w:rFonts w:ascii="Times New Roman" w:hAnsi="Times New Roman" w:cs="Times New Roman"/>
          <w:sz w:val="28"/>
          <w:szCs w:val="28"/>
        </w:rPr>
        <w:t>4) гражданами, пострадавшими от политических репрессий, - по вопросам, связанным с реабилитацией;</w:t>
      </w:r>
    </w:p>
    <w:p w14:paraId="51D86CD1" w14:textId="77777777" w:rsidR="0080662D" w:rsidRPr="00381958" w:rsidRDefault="00300FFC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1958">
        <w:rPr>
          <w:rFonts w:ascii="Times New Roman" w:hAnsi="Times New Roman" w:cs="Times New Roman"/>
          <w:sz w:val="28"/>
          <w:szCs w:val="28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14:paraId="76D36EF4" w14:textId="77777777" w:rsidR="0080662D" w:rsidRPr="00381958" w:rsidRDefault="00300FFC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1958">
        <w:rPr>
          <w:rFonts w:ascii="Times New Roman" w:hAnsi="Times New Roman" w:cs="Times New Roman"/>
          <w:sz w:val="28"/>
          <w:szCs w:val="28"/>
        </w:rP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14:paraId="28548F76" w14:textId="77777777" w:rsidR="0080662D" w:rsidRPr="00381958" w:rsidRDefault="0080662D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F106F6B" w14:textId="45F0B3D1" w:rsidR="0080662D" w:rsidRPr="00381958" w:rsidRDefault="00300FFC">
      <w:pPr>
        <w:pStyle w:val="Standard"/>
        <w:jc w:val="both"/>
        <w:rPr>
          <w:rFonts w:hint="eastAsia"/>
          <w:sz w:val="28"/>
          <w:szCs w:val="28"/>
        </w:rPr>
      </w:pPr>
      <w:r w:rsidRPr="00381958">
        <w:rPr>
          <w:rFonts w:ascii="Times New Roman" w:hAnsi="Times New Roman" w:cs="Times New Roman"/>
          <w:b/>
          <w:sz w:val="28"/>
          <w:szCs w:val="28"/>
        </w:rPr>
        <w:tab/>
        <w:t xml:space="preserve">В соответствии с Законом Владимирской области от 14.11.2014  </w:t>
      </w:r>
      <w:r w:rsidR="00AC7C59">
        <w:rPr>
          <w:rFonts w:ascii="Times New Roman" w:hAnsi="Times New Roman" w:cs="Times New Roman"/>
          <w:b/>
          <w:sz w:val="28"/>
          <w:szCs w:val="28"/>
        </w:rPr>
        <w:br/>
      </w:r>
      <w:r w:rsidRPr="00381958">
        <w:rPr>
          <w:rFonts w:ascii="Times New Roman" w:hAnsi="Times New Roman" w:cs="Times New Roman"/>
          <w:b/>
          <w:sz w:val="28"/>
          <w:szCs w:val="28"/>
        </w:rPr>
        <w:t xml:space="preserve">№ 129-ОЗ «О дополнительных гарантиях реализации права граждан на получение бесплатной юридической помощи» адвокаты, являющиеся </w:t>
      </w:r>
      <w:r w:rsidRPr="00381958">
        <w:rPr>
          <w:rFonts w:ascii="Times New Roman" w:hAnsi="Times New Roman" w:cs="Times New Roman"/>
          <w:b/>
          <w:sz w:val="28"/>
          <w:szCs w:val="28"/>
        </w:rPr>
        <w:lastRenderedPageBreak/>
        <w:t>участниками государственной системы бесплатной юридической помощи, осуществляют правовое консультирование в устной и письменной форме граждан, имеющих право на бесплатную юридическую помощь, составляют для них заявления, жалобы, ходатайства и другие документы правового характера, представляют их интересы в судах, государственных и муниципальных органах, организациях в следующих случаях:</w:t>
      </w:r>
    </w:p>
    <w:p w14:paraId="448F35A3" w14:textId="77777777" w:rsidR="0080662D" w:rsidRPr="00381958" w:rsidRDefault="0080662D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0978EB" w14:textId="77777777" w:rsidR="0080662D" w:rsidRPr="00381958" w:rsidRDefault="00300FFC">
      <w:pPr>
        <w:pStyle w:val="Standard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958">
        <w:rPr>
          <w:rFonts w:ascii="Times New Roman" w:hAnsi="Times New Roman" w:cs="Times New Roman"/>
          <w:sz w:val="28"/>
          <w:szCs w:val="28"/>
        </w:rP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(если квартира, жилой дом или их части не являются единственным жилым помещением гражданина и его семьи);</w:t>
      </w:r>
    </w:p>
    <w:p w14:paraId="1770ACE2" w14:textId="77777777" w:rsidR="0080662D" w:rsidRPr="00381958" w:rsidRDefault="00300FFC">
      <w:pPr>
        <w:pStyle w:val="Standard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958">
        <w:rPr>
          <w:rFonts w:ascii="Times New Roman" w:hAnsi="Times New Roman" w:cs="Times New Roman"/>
          <w:sz w:val="28"/>
          <w:szCs w:val="28"/>
        </w:rP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(если квартира, жилой дом или их части не являются единственным жилым помещением гражданина и его семьи);</w:t>
      </w:r>
    </w:p>
    <w:p w14:paraId="58A527F3" w14:textId="77777777" w:rsidR="0080662D" w:rsidRPr="00381958" w:rsidRDefault="00300FFC">
      <w:pPr>
        <w:pStyle w:val="Standard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958">
        <w:rPr>
          <w:rFonts w:ascii="Times New Roman" w:hAnsi="Times New Roman" w:cs="Times New Roman"/>
          <w:sz w:val="28"/>
          <w:szCs w:val="28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(если на спорном земельном участке или его части находятся жилой дом или его часть, не являющиеся единственным жилым помещением гражданина и его семьи);</w:t>
      </w:r>
    </w:p>
    <w:p w14:paraId="52FA8AEA" w14:textId="77777777" w:rsidR="0080662D" w:rsidRPr="00381958" w:rsidRDefault="00300FFC">
      <w:pPr>
        <w:pStyle w:val="Standard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958">
        <w:rPr>
          <w:rFonts w:ascii="Times New Roman" w:hAnsi="Times New Roman" w:cs="Times New Roman"/>
          <w:sz w:val="28"/>
          <w:szCs w:val="28"/>
        </w:rPr>
        <w:t>4) возмещение вреда, причиненного смертью кормильца, увечьем или иным повреждением здоровья, не связанным с трудовой деятельностью;</w:t>
      </w:r>
    </w:p>
    <w:p w14:paraId="70B01396" w14:textId="77777777" w:rsidR="0080662D" w:rsidRPr="00381958" w:rsidRDefault="00300F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958">
        <w:rPr>
          <w:rFonts w:ascii="Times New Roman" w:hAnsi="Times New Roman" w:cs="Times New Roman"/>
          <w:sz w:val="28"/>
          <w:szCs w:val="28"/>
        </w:rPr>
        <w:t>5) защита прав и законных интересов граждан, имеющих право на льготное обеспечение лекарственными средствами в соответствии с федеральным и областным законодательством;</w:t>
      </w:r>
    </w:p>
    <w:p w14:paraId="2DEC66DE" w14:textId="77777777" w:rsidR="0080662D" w:rsidRPr="00381958" w:rsidRDefault="00300FFC">
      <w:pPr>
        <w:pStyle w:val="ConsPlusNormal"/>
        <w:ind w:firstLine="540"/>
        <w:jc w:val="both"/>
        <w:rPr>
          <w:sz w:val="28"/>
          <w:szCs w:val="28"/>
        </w:rPr>
      </w:pPr>
      <w:r w:rsidRPr="00381958">
        <w:rPr>
          <w:rFonts w:ascii="Times New Roman" w:hAnsi="Times New Roman" w:cs="Times New Roman"/>
          <w:sz w:val="28"/>
          <w:szCs w:val="28"/>
        </w:rPr>
        <w:t>6) обеспечение и защита прав граждан - участников долевого строительства.</w:t>
      </w:r>
    </w:p>
    <w:sectPr w:rsidR="0080662D" w:rsidRPr="0038195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6B9402" w14:textId="77777777" w:rsidR="00DE68A3" w:rsidRDefault="00DE68A3">
      <w:pPr>
        <w:rPr>
          <w:rFonts w:hint="eastAsia"/>
        </w:rPr>
      </w:pPr>
      <w:r>
        <w:separator/>
      </w:r>
    </w:p>
  </w:endnote>
  <w:endnote w:type="continuationSeparator" w:id="0">
    <w:p w14:paraId="055C566D" w14:textId="77777777" w:rsidR="00DE68A3" w:rsidRDefault="00DE68A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B6C6EC" w14:textId="77777777" w:rsidR="00DE68A3" w:rsidRDefault="00DE68A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BA1981B" w14:textId="77777777" w:rsidR="00DE68A3" w:rsidRDefault="00DE68A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B7DE8"/>
    <w:multiLevelType w:val="multilevel"/>
    <w:tmpl w:val="FAB47C32"/>
    <w:styleLink w:val="WWNum1"/>
    <w:lvl w:ilvl="0">
      <w:numFmt w:val="bullet"/>
      <w:lvlText w:val=""/>
      <w:lvlJc w:val="left"/>
      <w:pPr>
        <w:ind w:left="50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62D"/>
    <w:rsid w:val="00300FFC"/>
    <w:rsid w:val="00381958"/>
    <w:rsid w:val="0080662D"/>
    <w:rsid w:val="00AC7C59"/>
    <w:rsid w:val="00D573BB"/>
    <w:rsid w:val="00DE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E804D"/>
  <w15:docId w15:val="{6DC1469D-56FA-4163-9609-F4A50EC47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Standard"/>
    <w:pPr>
      <w:ind w:left="720" w:firstLine="709"/>
    </w:pPr>
  </w:style>
  <w:style w:type="paragraph" w:customStyle="1" w:styleId="ConsPlusNormal">
    <w:name w:val="ConsPlusNormal"/>
    <w:pPr>
      <w:widowControl w:val="0"/>
      <w:suppressAutoHyphens/>
    </w:pPr>
    <w:rPr>
      <w:rFonts w:ascii="Calibri" w:eastAsia="Times New Roman" w:hAnsi="Calibri" w:cs="Calibri"/>
      <w:szCs w:val="20"/>
      <w:lang w:eastAsia="ru-RU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usermfc4</cp:lastModifiedBy>
  <cp:revision>2</cp:revision>
  <dcterms:created xsi:type="dcterms:W3CDTF">2022-07-08T10:47:00Z</dcterms:created>
  <dcterms:modified xsi:type="dcterms:W3CDTF">2022-07-08T10:47:00Z</dcterms:modified>
</cp:coreProperties>
</file>