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73" w:rsidRDefault="00A070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7073" w:rsidRDefault="00A070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70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7073" w:rsidRDefault="00A07073">
            <w:pPr>
              <w:pStyle w:val="ConsPlusNormal"/>
            </w:pPr>
            <w:r>
              <w:t>11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7073" w:rsidRDefault="00A07073">
            <w:pPr>
              <w:pStyle w:val="ConsPlusNormal"/>
              <w:jc w:val="right"/>
            </w:pPr>
            <w:r>
              <w:t>N 52-ОЗ</w:t>
            </w:r>
          </w:p>
        </w:tc>
      </w:tr>
    </w:tbl>
    <w:p w:rsidR="00A07073" w:rsidRDefault="00A07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Title"/>
        <w:jc w:val="center"/>
      </w:pPr>
      <w:r>
        <w:t>ВЛАДИМИРСКАЯ ОБЛАСТЬ</w:t>
      </w:r>
    </w:p>
    <w:p w:rsidR="00A07073" w:rsidRDefault="00A07073">
      <w:pPr>
        <w:pStyle w:val="ConsPlusTitle"/>
        <w:jc w:val="both"/>
      </w:pPr>
    </w:p>
    <w:p w:rsidR="00A07073" w:rsidRDefault="00A07073">
      <w:pPr>
        <w:pStyle w:val="ConsPlusTitle"/>
        <w:jc w:val="center"/>
      </w:pPr>
      <w:r>
        <w:t>ЗАКОН</w:t>
      </w:r>
    </w:p>
    <w:p w:rsidR="00A07073" w:rsidRDefault="00A07073">
      <w:pPr>
        <w:pStyle w:val="ConsPlusTitle"/>
        <w:jc w:val="both"/>
      </w:pPr>
    </w:p>
    <w:p w:rsidR="00A07073" w:rsidRDefault="00A07073">
      <w:pPr>
        <w:pStyle w:val="ConsPlusTitle"/>
        <w:jc w:val="center"/>
      </w:pPr>
      <w:r>
        <w:t>О ПОРЯДКЕ ОПРЕДЕЛЕНИЯ ГРАНИЦ ПРИЛЕГАЮЩИХ</w:t>
      </w:r>
    </w:p>
    <w:p w:rsidR="00A07073" w:rsidRDefault="00A07073">
      <w:pPr>
        <w:pStyle w:val="ConsPlusTitle"/>
        <w:jc w:val="center"/>
      </w:pPr>
      <w:r>
        <w:t>ТЕРРИТОРИЙ ВО ВЛАДИМИРСКОЙ ОБЛАСТИ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Normal"/>
        <w:jc w:val="right"/>
      </w:pPr>
      <w:r>
        <w:t>Принят</w:t>
      </w:r>
    </w:p>
    <w:p w:rsidR="00A07073" w:rsidRDefault="00A07073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A07073" w:rsidRDefault="00A07073">
      <w:pPr>
        <w:pStyle w:val="ConsPlusNormal"/>
        <w:jc w:val="right"/>
      </w:pPr>
      <w:r>
        <w:t>Законодательного Собрания</w:t>
      </w:r>
    </w:p>
    <w:p w:rsidR="00A07073" w:rsidRDefault="00A07073">
      <w:pPr>
        <w:pStyle w:val="ConsPlusNormal"/>
        <w:jc w:val="right"/>
      </w:pPr>
      <w:r>
        <w:t>Владимирской области</w:t>
      </w:r>
    </w:p>
    <w:p w:rsidR="00A07073" w:rsidRDefault="00A07073">
      <w:pPr>
        <w:pStyle w:val="ConsPlusNormal"/>
        <w:jc w:val="right"/>
      </w:pPr>
      <w:r>
        <w:t>от 30 мая 2019 года N 149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Normal"/>
        <w:ind w:firstLine="540"/>
        <w:jc w:val="both"/>
      </w:pPr>
      <w:r>
        <w:t xml:space="preserve">Настоящий Закон устанавливает </w:t>
      </w:r>
      <w:hyperlink r:id="rId6" w:history="1">
        <w:r>
          <w:rPr>
            <w:color w:val="0000FF"/>
          </w:rPr>
          <w:t>порядок</w:t>
        </w:r>
      </w:hyperlink>
      <w:r>
        <w:t xml:space="preserve"> определения границ прилегающих территорий во Владимирской области.</w:t>
      </w:r>
    </w:p>
    <w:p w:rsidR="00A07073" w:rsidRDefault="00A0707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070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73" w:rsidRDefault="00A0707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73" w:rsidRDefault="00A0707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073" w:rsidRDefault="00A0707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07073" w:rsidRDefault="00A0707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073" w:rsidRDefault="00A07073">
            <w:pPr>
              <w:spacing w:after="1" w:line="0" w:lineRule="atLeast"/>
            </w:pPr>
          </w:p>
        </w:tc>
      </w:tr>
    </w:tbl>
    <w:p w:rsidR="00A07073" w:rsidRDefault="00A07073">
      <w:pPr>
        <w:pStyle w:val="ConsPlusNormal"/>
        <w:spacing w:before="280"/>
        <w:ind w:firstLine="540"/>
        <w:jc w:val="both"/>
      </w:pPr>
      <w:r>
        <w:t>2. Границы прилегающих территорий устанавливаются в целях благоустройства муниципальных образований Владимирской области.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Title"/>
        <w:ind w:firstLine="540"/>
        <w:jc w:val="both"/>
        <w:outlineLvl w:val="0"/>
      </w:pPr>
      <w:r>
        <w:t>Статья 2. Основные понятия, применяемые в настоящем Законе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1) границы прилегающей территории - местоположение прилегающей территории по периметру,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требований, установленных настоящим Законом;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2)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 в случае, если такой земельный участок образован;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3)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 в случае, если такой земельный участок образован, в отношении которого установлены границы прилегающей территории, и не являющаяся их общей границей;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4) зеленые насаждения - совокупность древесных, кустарниковых и травянистых растений на определенной территории.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2. Иные понятия и термины, используемые в настоящем Законе, применяются в значениях, определенных федеральным законодательством.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Title"/>
        <w:ind w:firstLine="540"/>
        <w:jc w:val="both"/>
        <w:outlineLvl w:val="0"/>
      </w:pPr>
      <w:r>
        <w:lastRenderedPageBreak/>
        <w:t>Статья 3. Порядок определения границ прилегающей территории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Normal"/>
        <w:ind w:firstLine="540"/>
        <w:jc w:val="both"/>
      </w:pPr>
      <w:r>
        <w:t>1. Границы прилегающей территории определяются правилами благоустройства территории муниципального образования в соответствии с требованиями, установленными настоящей статьей.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2. Границы прилегающей территории устанавливаются путем определения расстояния в метрах в пределах не более 10 метров по периметру от границ земельных участков, если к такому земельному участку прилегает территория общего пользования (далее - земельные участки), либо от здания, строения, сооружения, если к таким зданиям, строениям, сооружениям прилегает территория общего пользования.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3. В границах прилегающих территорий могут располагаться следующие территории общего пользования или их части: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1) пешеходные коммуникации, в том числе тротуары, аллеи, дорожки, тропинки;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2) территории, занятые зелеными насаждениями;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3) площадки автостоянок и иные территории общего пользования, за исключением дорог, проездов и других транспортных коммуникаций, а также иных территорий, содержание которых является обязанностью правообладателя земельного участка в соответствии с законодательством Российской Федерации.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4. Границы прилегающей территории определяются с учетом следующих требований: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1) в отношении каждого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2) установление общей прилегающей территории для двух и более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земельного участка, в отношении которого определяются границы прилегающей территории, не допускается;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4) при установлении границ прилегающих территорий, смежных между собой, границы таких территорий устанавливаются на равном удалении от границы земельного участка;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5) внутренняя часть границ прилегающей территории устанавливается по границе земельного участка, в отношении которой определяются границы прилегающей территории;</w:t>
      </w:r>
    </w:p>
    <w:p w:rsidR="00A07073" w:rsidRDefault="00A07073">
      <w:pPr>
        <w:pStyle w:val="ConsPlusNormal"/>
        <w:spacing w:before="220"/>
        <w:ind w:firstLine="540"/>
        <w:jc w:val="both"/>
      </w:pPr>
      <w:r>
        <w:t>6)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Normal"/>
        <w:ind w:firstLine="540"/>
        <w:jc w:val="both"/>
      </w:pPr>
      <w:r>
        <w:lastRenderedPageBreak/>
        <w:t>Настоящий Закон вступает в силу после его официального опубликования.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Normal"/>
        <w:jc w:val="right"/>
      </w:pPr>
      <w:r>
        <w:t>Губернатор</w:t>
      </w:r>
    </w:p>
    <w:p w:rsidR="00A07073" w:rsidRDefault="00A07073">
      <w:pPr>
        <w:pStyle w:val="ConsPlusNormal"/>
        <w:jc w:val="right"/>
      </w:pPr>
      <w:r>
        <w:t>Владимирской области</w:t>
      </w:r>
    </w:p>
    <w:p w:rsidR="00A07073" w:rsidRDefault="00A07073">
      <w:pPr>
        <w:pStyle w:val="ConsPlusNormal"/>
        <w:jc w:val="right"/>
      </w:pPr>
      <w:r>
        <w:t>В.В.СИПЯГИН</w:t>
      </w:r>
    </w:p>
    <w:p w:rsidR="00A07073" w:rsidRDefault="00A07073">
      <w:pPr>
        <w:pStyle w:val="ConsPlusNormal"/>
      </w:pPr>
      <w:r>
        <w:t>Владимир</w:t>
      </w:r>
    </w:p>
    <w:p w:rsidR="00A07073" w:rsidRDefault="00A07073">
      <w:pPr>
        <w:pStyle w:val="ConsPlusNormal"/>
        <w:spacing w:before="220"/>
      </w:pPr>
      <w:r>
        <w:t>11 июня 2019 года</w:t>
      </w:r>
    </w:p>
    <w:p w:rsidR="00A07073" w:rsidRDefault="00A07073">
      <w:pPr>
        <w:pStyle w:val="ConsPlusNormal"/>
        <w:spacing w:before="220"/>
      </w:pPr>
      <w:r>
        <w:t>N 52-ОЗ</w:t>
      </w: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Normal"/>
        <w:jc w:val="both"/>
      </w:pPr>
    </w:p>
    <w:p w:rsidR="00A07073" w:rsidRDefault="00A07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14C" w:rsidRDefault="00FE114C">
      <w:bookmarkStart w:id="0" w:name="_GoBack"/>
      <w:bookmarkEnd w:id="0"/>
    </w:p>
    <w:sectPr w:rsidR="00FE114C" w:rsidSect="0032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73"/>
    <w:rsid w:val="00A07073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6140-1738-4DE5-AAF7-A868BFC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0A832706262207459F03ECC52B3DF297FDB4AB767FC5198F8DBC03B8E4E2FCD47ED5A9D7856F8D11455AD3B4AA2CE14C776A44CX6gBI" TargetMode="External"/><Relationship Id="rId5" Type="http://schemas.openxmlformats.org/officeDocument/2006/relationships/hyperlink" Target="consultantplus://offline/ref=08F0A832706262207459EE33DA3EEDD52F74804FB566F304C1A5DD9764DE487A8D07EB06CC3508A182521EA03B56BECE14XDgB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Иван Владимимрович</dc:creator>
  <cp:keywords/>
  <dc:description/>
  <cp:lastModifiedBy>Сизов Иван Владимимрович</cp:lastModifiedBy>
  <cp:revision>1</cp:revision>
  <dcterms:created xsi:type="dcterms:W3CDTF">2022-02-22T08:32:00Z</dcterms:created>
  <dcterms:modified xsi:type="dcterms:W3CDTF">2022-02-22T08:32:00Z</dcterms:modified>
</cp:coreProperties>
</file>