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DA" w:rsidRDefault="00CE10DA">
      <w:pPr>
        <w:ind w:firstLine="539"/>
        <w:jc w:val="center"/>
        <w:rPr>
          <w:rFonts w:ascii="Times New Roman" w:hAnsi="Times New Roman"/>
          <w:iCs/>
          <w:color w:val="FF0000"/>
          <w:sz w:val="28"/>
          <w:szCs w:val="28"/>
        </w:rPr>
      </w:pPr>
    </w:p>
    <w:p w:rsidR="00CE10DA" w:rsidRDefault="00CE10DA">
      <w:pPr>
        <w:ind w:firstLine="539"/>
        <w:jc w:val="center"/>
        <w:rPr>
          <w:rFonts w:ascii="Times New Roman" w:hAnsi="Times New Roman"/>
          <w:iCs/>
          <w:color w:val="FF0000"/>
          <w:sz w:val="28"/>
          <w:szCs w:val="28"/>
        </w:rPr>
      </w:pPr>
    </w:p>
    <w:p w:rsidR="00CE10DA" w:rsidRDefault="00CE10DA">
      <w:pPr>
        <w:ind w:firstLine="539"/>
        <w:jc w:val="center"/>
        <w:rPr>
          <w:rFonts w:ascii="Times New Roman" w:hAnsi="Times New Roman"/>
          <w:iCs/>
          <w:color w:val="FF0000"/>
          <w:sz w:val="28"/>
          <w:szCs w:val="28"/>
        </w:rPr>
      </w:pPr>
    </w:p>
    <w:p w:rsidR="00CE10DA" w:rsidRDefault="00CE10DA">
      <w:pPr>
        <w:spacing w:before="120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CE10DA" w:rsidRDefault="00CE10DA">
      <w:pPr>
        <w:spacing w:before="120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CE10DA" w:rsidRDefault="00CE10DA">
      <w:pPr>
        <w:spacing w:before="120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CE10DA" w:rsidRDefault="00CE10DA">
      <w:pPr>
        <w:spacing w:before="120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CE10DA" w:rsidRDefault="00CE10DA">
      <w:pPr>
        <w:spacing w:before="120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CE10DA" w:rsidRDefault="00CE10DA">
      <w:pPr>
        <w:spacing w:before="120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CE10DA" w:rsidRDefault="00CE10DA">
      <w:pPr>
        <w:spacing w:before="120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5"/>
        <w:gridCol w:w="4917"/>
      </w:tblGrid>
      <w:tr w:rsidR="00CE10DA">
        <w:tc>
          <w:tcPr>
            <w:tcW w:w="5068" w:type="dxa"/>
          </w:tcPr>
          <w:p w:rsidR="00CE10DA" w:rsidRDefault="003744BB">
            <w:pPr>
              <w:spacing w:line="335" w:lineRule="atLeast"/>
              <w:ind w:right="5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 во Владимирской области</w:t>
            </w:r>
          </w:p>
        </w:tc>
        <w:tc>
          <w:tcPr>
            <w:tcW w:w="5068" w:type="dxa"/>
          </w:tcPr>
          <w:p w:rsidR="00CE10DA" w:rsidRDefault="00CE10DA">
            <w:pPr>
              <w:spacing w:line="335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E10DA" w:rsidRDefault="00CE10DA">
      <w:pPr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CE10DA" w:rsidRDefault="003744BB">
      <w:pPr>
        <w:shd w:val="clear" w:color="FFFFFF" w:fill="FFFFFF"/>
        <w:spacing w:after="100" w:afterAutospacing="1"/>
        <w:ind w:firstLine="53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соответствии с Федеральным законом от 31.07.2020 № 248-ФЗ                              «О государственном контроле (надзоре) и муниципальном контроле в Российской Федерации»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ю:</w:t>
      </w:r>
    </w:p>
    <w:p w:rsidR="00CE10DA" w:rsidRDefault="003744BB" w:rsidP="003744BB">
      <w:pPr>
        <w:pStyle w:val="afa"/>
        <w:numPr>
          <w:ilvl w:val="0"/>
          <w:numId w:val="1"/>
        </w:numPr>
        <w:spacing w:before="280"/>
        <w:ind w:left="0" w:firstLine="53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</w:rPr>
        <w:t>Утвердить</w:t>
      </w:r>
      <w:r>
        <w:rPr>
          <w:rFonts w:ascii="Times New Roman" w:eastAsia="Times New Roman" w:hAnsi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Положение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региональном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государственном</w:t>
      </w:r>
      <w:r>
        <w:rPr>
          <w:rFonts w:ascii="Times New Roman" w:eastAsia="Times New Roman" w:hAnsi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лицензионном</w:t>
      </w:r>
      <w:r>
        <w:rPr>
          <w:rFonts w:ascii="Times New Roman" w:eastAsia="Times New Roman" w:hAnsi="Times New Roman"/>
          <w:spacing w:val="-7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осуществлением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предпринимательской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деятельности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управлению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многоквартирными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домами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Владимирской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области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 w:rsidR="00A5529F">
        <w:rPr>
          <w:rFonts w:ascii="Times New Roman" w:eastAsia="Times New Roman" w:hAnsi="Times New Roman"/>
          <w:sz w:val="28"/>
        </w:rPr>
        <w:t>согласно</w:t>
      </w:r>
      <w:r w:rsidR="00A5529F">
        <w:rPr>
          <w:rFonts w:ascii="Times New Roman" w:eastAsia="Times New Roman" w:hAnsi="Times New Roman"/>
          <w:spacing w:val="-70"/>
          <w:sz w:val="28"/>
        </w:rPr>
        <w:t xml:space="preserve"> </w:t>
      </w:r>
      <w:r w:rsidR="00A5529F">
        <w:rPr>
          <w:rFonts w:ascii="Times New Roman" w:eastAsia="Times New Roman" w:hAnsi="Times New Roman"/>
          <w:sz w:val="28"/>
        </w:rPr>
        <w:t>приложению</w:t>
      </w:r>
      <w:r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CE10DA" w:rsidRDefault="003744BB">
      <w:pPr>
        <w:spacing w:before="280"/>
        <w:ind w:firstLine="53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Контроль за исполнением настоящего постановления возложить на заместителя Губернатора области, курирующего вопросы развития инфраструктуры, ЖКХ и энергетики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CE10DA" w:rsidRDefault="003744BB">
      <w:pPr>
        <w:spacing w:before="280"/>
        <w:ind w:firstLine="540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    Настоящее постановление вступает в силу с 1 марта 2022 года.</w:t>
      </w:r>
    </w:p>
    <w:p w:rsidR="00CE10DA" w:rsidRDefault="00CE10DA">
      <w:pPr>
        <w:spacing w:before="280"/>
        <w:ind w:firstLine="540"/>
        <w:jc w:val="both"/>
        <w:rPr>
          <w:rFonts w:ascii="Times New Roman" w:hAnsi="Times New Roman"/>
          <w:iCs/>
          <w:sz w:val="28"/>
          <w:szCs w:val="28"/>
        </w:rPr>
      </w:pPr>
    </w:p>
    <w:p w:rsidR="00CE10DA" w:rsidRDefault="00CE10DA">
      <w:pPr>
        <w:spacing w:before="120"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0DA" w:rsidRDefault="003744BB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Временно исполняющий обязанности</w:t>
      </w:r>
    </w:p>
    <w:p w:rsidR="00CE10DA" w:rsidRDefault="003744BB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Губернатора области   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                   А.А. Авдеев</w:t>
      </w:r>
    </w:p>
    <w:p w:rsidR="00CE10DA" w:rsidRDefault="00CE10DA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E10DA" w:rsidRDefault="00CE10DA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E10DA" w:rsidRDefault="00CE10DA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E10DA" w:rsidRDefault="00CE10DA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E10DA" w:rsidRDefault="00CE10DA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E10DA" w:rsidRDefault="00CE10DA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E10DA" w:rsidRDefault="00CE10DA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E10DA" w:rsidRDefault="00CE10DA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E10DA" w:rsidRDefault="003744BB">
      <w:pPr>
        <w:ind w:left="496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E10DA" w:rsidRDefault="003744BB">
      <w:pPr>
        <w:ind w:left="496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Владимирской области</w:t>
      </w:r>
    </w:p>
    <w:p w:rsidR="00CE10DA" w:rsidRDefault="003744BB">
      <w:pPr>
        <w:ind w:left="496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 _________ № _________</w:t>
      </w:r>
    </w:p>
    <w:p w:rsidR="00CE10DA" w:rsidRDefault="00CE10DA">
      <w:pPr>
        <w:spacing w:after="240"/>
        <w:rPr>
          <w:rFonts w:ascii="Times New Roman" w:hAnsi="Times New Roman"/>
        </w:rPr>
      </w:pPr>
    </w:p>
    <w:p w:rsidR="00CE10DA" w:rsidRDefault="003744BB">
      <w:pPr>
        <w:widowControl w:val="0"/>
        <w:spacing w:line="36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30"/>
          <w:sz w:val="28"/>
          <w:szCs w:val="28"/>
        </w:rPr>
        <w:t>ПОЛОЖЕНИЕ</w:t>
      </w:r>
    </w:p>
    <w:p w:rsidR="00CE10DA" w:rsidRDefault="003744BB">
      <w:pPr>
        <w:widowControl w:val="0"/>
        <w:ind w:firstLine="539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 региональном государственном лицензионном контроле за осуществлением предпринимательской деятельности по управлению многоквартирными домами</w:t>
      </w:r>
    </w:p>
    <w:p w:rsidR="00CE10DA" w:rsidRDefault="003744BB">
      <w:pPr>
        <w:widowControl w:val="0"/>
        <w:ind w:firstLine="539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во Владимирской области</w:t>
      </w:r>
    </w:p>
    <w:p w:rsidR="00CE10DA" w:rsidRDefault="00CE10DA">
      <w:pPr>
        <w:widowControl w:val="0"/>
        <w:ind w:firstLine="539"/>
        <w:jc w:val="center"/>
        <w:rPr>
          <w:rFonts w:ascii="Times New Roman" w:hAnsi="Times New Roman"/>
        </w:rPr>
      </w:pPr>
    </w:p>
    <w:p w:rsidR="00CE10DA" w:rsidRDefault="003744BB">
      <w:pPr>
        <w:widowControl w:val="0"/>
        <w:ind w:firstLine="539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Общие положения</w:t>
      </w:r>
    </w:p>
    <w:p w:rsidR="00CE10DA" w:rsidRDefault="00CE10DA">
      <w:pPr>
        <w:widowControl w:val="0"/>
        <w:ind w:firstLine="539"/>
        <w:jc w:val="center"/>
        <w:rPr>
          <w:rFonts w:ascii="Times New Roman" w:hAnsi="Times New Roman"/>
        </w:rPr>
      </w:pPr>
    </w:p>
    <w:p w:rsidR="00CE10DA" w:rsidRDefault="00CE10DA">
      <w:pPr>
        <w:widowControl w:val="0"/>
        <w:ind w:firstLine="539"/>
        <w:jc w:val="center"/>
        <w:rPr>
          <w:rFonts w:ascii="Times New Roman" w:hAnsi="Times New Roman"/>
        </w:rPr>
      </w:pPr>
    </w:p>
    <w:p w:rsidR="00CE10DA" w:rsidRDefault="003744BB" w:rsidP="003744BB">
      <w:pPr>
        <w:pStyle w:val="afa"/>
        <w:numPr>
          <w:ilvl w:val="1"/>
          <w:numId w:val="2"/>
        </w:numPr>
        <w:tabs>
          <w:tab w:val="left" w:pos="1560"/>
        </w:tabs>
        <w:ind w:firstLine="70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 xml:space="preserve">Настоящее  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Положение    устанавливает    порядок    организации</w:t>
      </w:r>
      <w:r>
        <w:rPr>
          <w:rFonts w:ascii="Times New Roman" w:eastAsia="Times New Roman" w:hAnsi="Times New Roman"/>
          <w:spacing w:val="-7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 и осуществления регионального государственного лицензионного контроля за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осуществлением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предпринимательской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деятельности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управлению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многоквартирными домами (далее – лицензионный контроль) во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Владимирской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области.</w:t>
      </w:r>
    </w:p>
    <w:p w:rsidR="00CE10DA" w:rsidRDefault="003744BB">
      <w:pPr>
        <w:pStyle w:val="afc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лицензионного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контроля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осуществлением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предпринимательской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управлению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многоквартирными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домами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регулируются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Федеральным законом от 31.07.2020 № 248-ФЗ «О государственном контроле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(надзоре) 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муниципальном контроле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Российской Федерации» (далее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—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Федеральный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закон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248-ФЗ).</w:t>
      </w:r>
    </w:p>
    <w:p w:rsidR="00776361" w:rsidRDefault="00776361">
      <w:pPr>
        <w:pStyle w:val="afc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Предметом лицензионного контроля является соблюдение контролируемыми лицами обязательных требований - лицензионных требований.</w:t>
      </w:r>
    </w:p>
    <w:p w:rsidR="00CE10DA" w:rsidRDefault="00776361">
      <w:pPr>
        <w:pStyle w:val="afc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3744BB">
        <w:rPr>
          <w:rFonts w:ascii="Times New Roman" w:eastAsia="Times New Roman" w:hAnsi="Times New Roman" w:cs="Times New Roman"/>
          <w:sz w:val="28"/>
        </w:rPr>
        <w:t xml:space="preserve">. </w:t>
      </w:r>
      <w:r w:rsidR="00A5529F">
        <w:rPr>
          <w:rFonts w:ascii="Times New Roman" w:eastAsia="Times New Roman" w:hAnsi="Times New Roman"/>
          <w:iCs/>
          <w:sz w:val="28"/>
          <w:szCs w:val="28"/>
        </w:rPr>
        <w:t xml:space="preserve">Лицензионный контроль осуществляется </w:t>
      </w:r>
      <w:r w:rsidR="00A5529F">
        <w:rPr>
          <w:rFonts w:ascii="Times New Roman" w:hAnsi="Times New Roman"/>
          <w:sz w:val="28"/>
          <w:szCs w:val="28"/>
        </w:rPr>
        <w:t>Инспекцией государственного жилищного надзора Владимирской области (далее – Инспекция), а также органами местного самоуправления муниципальных образований Владимирской области, наделенными отдельными государственными полномочиями Владимирской области по осуществлению регионального государственного лицензионного контроля.».</w:t>
      </w:r>
    </w:p>
    <w:p w:rsidR="00CE10DA" w:rsidRDefault="003744BB">
      <w:pPr>
        <w:pStyle w:val="afc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1.3. От имени Инспекции региональный лицензионный контроль уполномочены осуществлять следующие должностные лица Инспекции (далее - инспекторы, должностные лица):</w:t>
      </w:r>
    </w:p>
    <w:p w:rsidR="00CE10DA" w:rsidRDefault="003744BB">
      <w:pPr>
        <w:tabs>
          <w:tab w:val="left" w:pos="850"/>
          <w:tab w:val="left" w:pos="1507"/>
        </w:tabs>
        <w:ind w:left="122" w:firstLine="70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8"/>
        </w:rPr>
        <w:tab/>
        <w:t xml:space="preserve">1.3.1. начальник Инспекции, главный жилищный инспектор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Владимирской области (далее - начальник Инспекции);</w:t>
      </w:r>
    </w:p>
    <w:p w:rsidR="00CE10DA" w:rsidRDefault="003744BB">
      <w:pPr>
        <w:tabs>
          <w:tab w:val="left" w:pos="850"/>
          <w:tab w:val="left" w:pos="1507"/>
        </w:tabs>
        <w:ind w:left="122" w:firstLine="70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1.3.2. заместитель начальника Инспекции, заместитель главного жилищного инспектора Владимирской области (далее - заместитель начальника Инспекции);</w:t>
      </w:r>
    </w:p>
    <w:p w:rsidR="00CE10DA" w:rsidRDefault="003744BB">
      <w:pPr>
        <w:tabs>
          <w:tab w:val="left" w:pos="850"/>
          <w:tab w:val="left" w:pos="1507"/>
        </w:tabs>
        <w:ind w:left="122" w:firstLine="70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1.3.3. начальник отдела - старший государственный жилищный инспектор отдела лицензионного контроля;</w:t>
      </w:r>
    </w:p>
    <w:p w:rsidR="00CE10DA" w:rsidRDefault="003744BB">
      <w:pPr>
        <w:tabs>
          <w:tab w:val="left" w:pos="850"/>
          <w:tab w:val="left" w:pos="1507"/>
        </w:tabs>
        <w:ind w:left="122" w:firstLine="70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1.3.4. заместитель начальника отдела - государственный жилищный инспектор отдела лицензионного контроля;</w:t>
      </w:r>
    </w:p>
    <w:p w:rsidR="00CE10DA" w:rsidRDefault="003744BB">
      <w:pPr>
        <w:tabs>
          <w:tab w:val="left" w:pos="850"/>
          <w:tab w:val="left" w:pos="1507"/>
        </w:tabs>
        <w:ind w:left="122" w:firstLine="70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1.3.5. консультант - государственный жилищный инспектор отдела лицензионного контроля;</w:t>
      </w:r>
    </w:p>
    <w:p w:rsidR="00CE10DA" w:rsidRDefault="003744BB">
      <w:pPr>
        <w:tabs>
          <w:tab w:val="left" w:pos="850"/>
          <w:tab w:val="left" w:pos="1507"/>
        </w:tabs>
        <w:ind w:left="122" w:firstLine="70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ab/>
        <w:t>1.3.6. главный специалист-эксперт - государственный жилищный инспектор отдела лицензионного контроля;</w:t>
      </w:r>
    </w:p>
    <w:p w:rsidR="00CE10DA" w:rsidRDefault="003744BB">
      <w:pPr>
        <w:tabs>
          <w:tab w:val="left" w:pos="850"/>
          <w:tab w:val="left" w:pos="1507"/>
        </w:tabs>
        <w:ind w:left="122" w:firstLine="70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1.3.7. начальник отдела - старший государственный жилищный инспектор отдела государственного жилищного надзора;</w:t>
      </w:r>
    </w:p>
    <w:p w:rsidR="00CE10DA" w:rsidRDefault="003744BB">
      <w:pPr>
        <w:tabs>
          <w:tab w:val="left" w:pos="850"/>
          <w:tab w:val="left" w:pos="1507"/>
        </w:tabs>
        <w:ind w:left="122" w:firstLine="70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1.3.8. консультант - государственный жилищный инспектор отдела государственного жилищного надзора;</w:t>
      </w:r>
    </w:p>
    <w:p w:rsidR="00CE10DA" w:rsidRDefault="003744BB">
      <w:pPr>
        <w:tabs>
          <w:tab w:val="left" w:pos="850"/>
          <w:tab w:val="left" w:pos="1507"/>
        </w:tabs>
        <w:ind w:left="122" w:firstLine="70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1.3.9. главный специалист-эксперт - государственный жилищный инспектор отдела государственного жилищного надзора;</w:t>
      </w:r>
    </w:p>
    <w:p w:rsidR="00CE10DA" w:rsidRDefault="003744BB">
      <w:pPr>
        <w:tabs>
          <w:tab w:val="left" w:pos="850"/>
          <w:tab w:val="left" w:pos="1507"/>
        </w:tabs>
        <w:ind w:left="122" w:firstLine="70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1.3.10. начальник отдела - старший государственный жилищный инспектор отдела по контролю за начислением платы за жилое помещение и коммунальные услуги;</w:t>
      </w:r>
    </w:p>
    <w:p w:rsidR="00CE10DA" w:rsidRDefault="003744BB">
      <w:pPr>
        <w:tabs>
          <w:tab w:val="left" w:pos="850"/>
          <w:tab w:val="left" w:pos="1507"/>
        </w:tabs>
        <w:ind w:left="122" w:firstLine="70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1.3.11. консультант - государственный жилищный инспектор отдела по контролю за начислением платы за жилое помещение и коммунальные услуги;</w:t>
      </w:r>
    </w:p>
    <w:p w:rsidR="00CE10DA" w:rsidRDefault="003744BB">
      <w:pPr>
        <w:tabs>
          <w:tab w:val="left" w:pos="850"/>
          <w:tab w:val="left" w:pos="1507"/>
        </w:tabs>
        <w:ind w:left="122" w:firstLine="70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1.3.12. главный специалист-эксперт - государственный жилищный инспектор отдела по контролю за начислением платы за жилое помещение и коммунальные услуги;</w:t>
      </w:r>
    </w:p>
    <w:p w:rsidR="00CE10DA" w:rsidRDefault="003744BB">
      <w:pPr>
        <w:tabs>
          <w:tab w:val="left" w:pos="850"/>
          <w:tab w:val="left" w:pos="1507"/>
        </w:tabs>
        <w:ind w:left="122" w:firstLine="70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1.3.13. начальник отдела - старший государственный жилищный инспектор отдела правового обеспечения;</w:t>
      </w:r>
    </w:p>
    <w:p w:rsidR="00CE10DA" w:rsidRDefault="003744BB">
      <w:pPr>
        <w:tabs>
          <w:tab w:val="left" w:pos="850"/>
          <w:tab w:val="left" w:pos="1507"/>
        </w:tabs>
        <w:ind w:left="122" w:firstLine="70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1.3.14. заместитель начальника отдела - государственный жилищный инспектор отдела правового обеспечения;</w:t>
      </w:r>
    </w:p>
    <w:p w:rsidR="00CE10DA" w:rsidRDefault="003744BB">
      <w:pPr>
        <w:tabs>
          <w:tab w:val="left" w:pos="850"/>
          <w:tab w:val="left" w:pos="1507"/>
        </w:tabs>
        <w:ind w:left="122" w:firstLine="70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1.3.15. консультант, юрист - государственный жилищный инспектор отдела правового обеспечения;</w:t>
      </w:r>
    </w:p>
    <w:p w:rsidR="00CE10DA" w:rsidRDefault="003744BB">
      <w:pPr>
        <w:tabs>
          <w:tab w:val="left" w:pos="850"/>
          <w:tab w:val="left" w:pos="1507"/>
        </w:tabs>
        <w:ind w:left="122" w:firstLine="70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1.3.16. главный специалист-эксперт, юрист - государственный жилищный инспектор отдела правового обеспечения;</w:t>
      </w:r>
    </w:p>
    <w:p w:rsidR="00CE10DA" w:rsidRDefault="003744BB">
      <w:pPr>
        <w:tabs>
          <w:tab w:val="left" w:pos="850"/>
          <w:tab w:val="left" w:pos="1507"/>
        </w:tabs>
        <w:ind w:left="122" w:firstLine="70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1.3.17. начальник отдела - старший государственный жилищный инспектор отдела лицензирования деятельности по управлению многоквартирными домами;</w:t>
      </w:r>
    </w:p>
    <w:p w:rsidR="00CE10DA" w:rsidRDefault="003744BB">
      <w:pPr>
        <w:tabs>
          <w:tab w:val="left" w:pos="850"/>
          <w:tab w:val="left" w:pos="1507"/>
        </w:tabs>
        <w:ind w:left="122" w:firstLine="70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1.3.18. консультант - государственный жилищный инспектор отдела лицензирования деятельности по управлению многоквартирными домами;</w:t>
      </w:r>
    </w:p>
    <w:p w:rsidR="00CE10DA" w:rsidRDefault="003744BB">
      <w:pPr>
        <w:tabs>
          <w:tab w:val="left" w:pos="850"/>
          <w:tab w:val="left" w:pos="1507"/>
        </w:tabs>
        <w:ind w:left="122" w:firstLine="70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1.3.19. главный специалист-эксперт - государственный жилищный инспектор отдела лицензирования деятельности по управлению многоквартирными домами;</w:t>
      </w:r>
    </w:p>
    <w:p w:rsidR="00CE10DA" w:rsidRDefault="003744BB">
      <w:pPr>
        <w:tabs>
          <w:tab w:val="left" w:pos="850"/>
          <w:tab w:val="left" w:pos="1507"/>
        </w:tabs>
        <w:ind w:left="122" w:firstLine="70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1.3.20. начальник отдела - старший государственный жилищный инспектор отдела аналитического учета и контроля за формированием фонда капитального ремонта;</w:t>
      </w:r>
    </w:p>
    <w:p w:rsidR="00CE10DA" w:rsidRDefault="003744BB">
      <w:pPr>
        <w:tabs>
          <w:tab w:val="left" w:pos="850"/>
          <w:tab w:val="left" w:pos="1507"/>
        </w:tabs>
        <w:ind w:left="122" w:firstLine="70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1.3.21. консультант - государственный жилищный инспектор отдела аналитического учета и контроля за формированием фонда капитального ремонта;</w:t>
      </w:r>
    </w:p>
    <w:p w:rsidR="00CE10DA" w:rsidRDefault="003744BB">
      <w:pPr>
        <w:tabs>
          <w:tab w:val="left" w:pos="850"/>
          <w:tab w:val="left" w:pos="1507"/>
        </w:tabs>
        <w:ind w:left="122" w:firstLine="70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1.3.22. главный специалист-эксперт - государственный жилищный инспектор отдела аналитического учета и контроля за формированием фонда капитального ремонта.</w:t>
      </w:r>
    </w:p>
    <w:p w:rsidR="00A5529F" w:rsidRPr="00A5529F" w:rsidRDefault="00A5529F" w:rsidP="00A5529F">
      <w:pPr>
        <w:tabs>
          <w:tab w:val="left" w:pos="850"/>
          <w:tab w:val="left" w:pos="1507"/>
        </w:tabs>
        <w:ind w:left="122" w:firstLine="70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eastAsia="Times New Roman" w:hAnsi="Times New Roman"/>
          <w:sz w:val="28"/>
        </w:rPr>
        <w:t>Уполномоченными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принятие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решений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проведении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контрольных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(надзорных)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мероприятий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является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начальник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Инспекции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заместитель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начальника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Инспекции.</w:t>
      </w:r>
    </w:p>
    <w:p w:rsidR="00CE10DA" w:rsidRPr="00A5529F" w:rsidRDefault="00A5529F" w:rsidP="00A5529F">
      <w:pPr>
        <w:autoSpaceDE w:val="0"/>
        <w:autoSpaceDN w:val="0"/>
        <w:adjustRightInd w:val="0"/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1.5</w:t>
      </w:r>
      <w:r w:rsidR="003744BB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Перечень должностных лиц органов местного самоуправления муниципальных образований Владимирской области, уполномоченных </w:t>
      </w:r>
      <w:r>
        <w:rPr>
          <w:rFonts w:ascii="Times New Roman" w:hAnsi="Times New Roman"/>
          <w:sz w:val="28"/>
          <w:szCs w:val="28"/>
        </w:rPr>
        <w:lastRenderedPageBreak/>
        <w:t>осуществлять региональный государственный жилищный надзор, устанавливается правовыми актами исполнительно-распорядительного органа муниципального образования.</w:t>
      </w:r>
    </w:p>
    <w:p w:rsidR="00A5529F" w:rsidRPr="00A5529F" w:rsidRDefault="00A5529F" w:rsidP="00A5529F">
      <w:pPr>
        <w:tabs>
          <w:tab w:val="left" w:pos="850"/>
          <w:tab w:val="left" w:pos="1507"/>
        </w:tabs>
        <w:ind w:left="122" w:firstLine="70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/>
          <w:sz w:val="28"/>
          <w:szCs w:val="28"/>
        </w:rPr>
        <w:t>Перечень должностных лиц органов местного самоуправления муниципальных образований Владимирской области, уполномоченных                            на принятие решений о проведении контрольных (надзорных) мероприятий, устанавливается правовыми актами исполнительно-распорядительного органа муниципального образования».</w:t>
      </w:r>
    </w:p>
    <w:p w:rsidR="00CE10DA" w:rsidRDefault="003744BB">
      <w:pPr>
        <w:tabs>
          <w:tab w:val="left" w:pos="850"/>
          <w:tab w:val="left" w:pos="1507"/>
        </w:tabs>
        <w:ind w:left="122" w:firstLine="70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>1.</w:t>
      </w:r>
      <w:r w:rsidR="00A5529F">
        <w:rPr>
          <w:rFonts w:ascii="Times New Roman" w:eastAsia="Times New Roman" w:hAnsi="Times New Roman"/>
          <w:sz w:val="28"/>
        </w:rPr>
        <w:t>6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Объектом лицензионного контроля является деятельность, действия (бездействие) юридических лиц и индивидуальных предпринимателей, осуществляющих предпринимательскую деятельность по управлению многоквартирными домами на основании лицензии (далее - контролируемые лица) (далее - контролируемые лица).</w:t>
      </w:r>
    </w:p>
    <w:p w:rsidR="00CE10DA" w:rsidRDefault="003744BB">
      <w:pPr>
        <w:pStyle w:val="afc"/>
        <w:tabs>
          <w:tab w:val="left" w:pos="1561"/>
          <w:tab w:val="left" w:pos="2496"/>
          <w:tab w:val="left" w:pos="3985"/>
          <w:tab w:val="left" w:pos="5458"/>
          <w:tab w:val="left" w:pos="7806"/>
          <w:tab w:val="left" w:pos="962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A5529F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Учет объектов лицензионного контроля осуществляется с использованием государственной информационной системы жилищно-коммунального хозяйства (далее - система) посредством сбора, обработки, анализа и учета информации об объектах лицензионного контроля, размещаемой в системе жилищно-коммунального хозяйства в соответствии с требованиями, установленными статьей 7 Федерального закона от 21.07.2014 № 209-ФЗ                       «О государственной информационной системе жилищно-коммунального хозяйства», информации, получаемой в рамках межведомственного информационного взаимодействия, общедоступной информации, а также информации, получаемой по итогам проведения профилактических мероприятий и контрольных (надзорных) мероприятий.</w:t>
      </w:r>
    </w:p>
    <w:p w:rsidR="00CE10DA" w:rsidRDefault="003744BB">
      <w:pPr>
        <w:pStyle w:val="afc"/>
        <w:tabs>
          <w:tab w:val="left" w:pos="1561"/>
          <w:tab w:val="left" w:pos="2496"/>
          <w:tab w:val="left" w:pos="3985"/>
          <w:tab w:val="left" w:pos="5458"/>
          <w:tab w:val="left" w:pos="7806"/>
          <w:tab w:val="left" w:pos="9622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5529F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Должностные лица, уполномоченные на осуществление лицензионного контроля, при осуществлении лицензионного контроля имеют права и выполняют обязанности, установленные статьей 29 Федерального </w:t>
      </w:r>
      <w:r w:rsidR="00A5529F">
        <w:rPr>
          <w:rFonts w:ascii="Times New Roman" w:eastAsia="Times New Roman" w:hAnsi="Times New Roman" w:cs="Times New Roman"/>
          <w:sz w:val="28"/>
          <w:szCs w:val="28"/>
        </w:rPr>
        <w:t xml:space="preserve">закона </w:t>
      </w:r>
      <w:r w:rsidR="00A5529F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248-ФЗ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0DA" w:rsidRDefault="00CE10DA">
      <w:pPr>
        <w:pStyle w:val="afc"/>
        <w:tabs>
          <w:tab w:val="left" w:pos="1561"/>
          <w:tab w:val="left" w:pos="2496"/>
          <w:tab w:val="left" w:pos="3985"/>
          <w:tab w:val="left" w:pos="5458"/>
          <w:tab w:val="left" w:pos="7806"/>
          <w:tab w:val="left" w:pos="9622"/>
        </w:tabs>
        <w:rPr>
          <w:rFonts w:ascii="Times New Roman" w:eastAsia="Times New Roman" w:hAnsi="Times New Roman" w:cs="Times New Roman"/>
        </w:rPr>
      </w:pPr>
    </w:p>
    <w:p w:rsidR="00CE10DA" w:rsidRDefault="00CE10DA">
      <w:pPr>
        <w:pStyle w:val="afc"/>
        <w:tabs>
          <w:tab w:val="left" w:pos="1561"/>
          <w:tab w:val="left" w:pos="2496"/>
          <w:tab w:val="left" w:pos="3985"/>
          <w:tab w:val="left" w:pos="5458"/>
          <w:tab w:val="left" w:pos="7806"/>
          <w:tab w:val="left" w:pos="9622"/>
        </w:tabs>
        <w:rPr>
          <w:rFonts w:ascii="Times New Roman" w:eastAsia="Times New Roman" w:hAnsi="Times New Roman" w:cs="Times New Roman"/>
        </w:rPr>
      </w:pPr>
    </w:p>
    <w:p w:rsidR="00CE10DA" w:rsidRDefault="003744BB">
      <w:pPr>
        <w:pStyle w:val="afc"/>
        <w:tabs>
          <w:tab w:val="left" w:pos="1561"/>
          <w:tab w:val="left" w:pos="2496"/>
          <w:tab w:val="left" w:pos="3985"/>
          <w:tab w:val="left" w:pos="5458"/>
          <w:tab w:val="left" w:pos="7806"/>
          <w:tab w:val="left" w:pos="9622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</w:rPr>
        <w:t>. Управление рисками причинения вреда (ущерба) охраняемым законом ценностям при осуществлении лицензионного контроля</w:t>
      </w:r>
    </w:p>
    <w:p w:rsidR="00CE10DA" w:rsidRDefault="00CE10DA">
      <w:pPr>
        <w:pStyle w:val="afc"/>
        <w:tabs>
          <w:tab w:val="left" w:pos="1561"/>
          <w:tab w:val="left" w:pos="2496"/>
          <w:tab w:val="left" w:pos="3985"/>
          <w:tab w:val="left" w:pos="5458"/>
          <w:tab w:val="left" w:pos="7806"/>
          <w:tab w:val="left" w:pos="9622"/>
        </w:tabs>
        <w:jc w:val="center"/>
        <w:rPr>
          <w:rFonts w:ascii="Times New Roman" w:eastAsia="Times New Roman" w:hAnsi="Times New Roman" w:cs="Times New Roman"/>
        </w:rPr>
      </w:pPr>
    </w:p>
    <w:p w:rsidR="00CE10DA" w:rsidRDefault="003744BB" w:rsidP="003744BB">
      <w:pPr>
        <w:pStyle w:val="afa"/>
        <w:numPr>
          <w:ilvl w:val="1"/>
          <w:numId w:val="4"/>
        </w:numPr>
        <w:tabs>
          <w:tab w:val="left" w:pos="1392"/>
        </w:tabs>
        <w:ind w:firstLine="70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Лицензионный контроль осуществляется на основе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управления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рисками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причинения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вреда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(ущерба),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определяющего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выбор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профилактических мероприятий и контрольных (надзорных) мероприятий, их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содержание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числе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объем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проверяемых</w:t>
      </w:r>
      <w:r>
        <w:rPr>
          <w:rFonts w:ascii="Times New Roman" w:eastAsia="Times New Roman" w:hAnsi="Times New Roman"/>
          <w:spacing w:val="1"/>
          <w:sz w:val="28"/>
        </w:rPr>
        <w:t xml:space="preserve"> лицензионных </w:t>
      </w:r>
      <w:r>
        <w:rPr>
          <w:rFonts w:ascii="Times New Roman" w:eastAsia="Times New Roman" w:hAnsi="Times New Roman"/>
          <w:sz w:val="28"/>
        </w:rPr>
        <w:t>требований),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интенсивность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 результаты.</w:t>
      </w:r>
    </w:p>
    <w:p w:rsidR="00CE10DA" w:rsidRDefault="003744BB" w:rsidP="003744BB">
      <w:pPr>
        <w:pStyle w:val="afa"/>
        <w:numPr>
          <w:ilvl w:val="1"/>
          <w:numId w:val="4"/>
        </w:numPr>
        <w:tabs>
          <w:tab w:val="left" w:pos="1468"/>
        </w:tabs>
        <w:ind w:firstLine="70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Инспекция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целей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управления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рисками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причинения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вреда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(ущерба) при осуществлении лицензионного контроля, относит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объекты контроля к одной из следующих категорий риска причинения вреда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(ущерба)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(далее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категории риска):</w:t>
      </w:r>
    </w:p>
    <w:p w:rsidR="00CE10DA" w:rsidRDefault="003744BB" w:rsidP="003744BB">
      <w:pPr>
        <w:pStyle w:val="afa"/>
        <w:numPr>
          <w:ilvl w:val="0"/>
          <w:numId w:val="3"/>
        </w:numPr>
        <w:tabs>
          <w:tab w:val="left" w:pos="1133"/>
        </w:tabs>
        <w:spacing w:before="2" w:line="298" w:lineRule="exact"/>
        <w:ind w:left="122" w:firstLine="70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высокий</w:t>
      </w:r>
      <w:r>
        <w:rPr>
          <w:rFonts w:ascii="Times New Roman" w:eastAsia="Times New Roman" w:hAnsi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риск;</w:t>
      </w:r>
    </w:p>
    <w:p w:rsidR="00CE10DA" w:rsidRDefault="003744BB" w:rsidP="003744BB">
      <w:pPr>
        <w:pStyle w:val="afa"/>
        <w:numPr>
          <w:ilvl w:val="0"/>
          <w:numId w:val="3"/>
        </w:numPr>
        <w:tabs>
          <w:tab w:val="left" w:pos="1133"/>
        </w:tabs>
        <w:spacing w:line="298" w:lineRule="exact"/>
        <w:ind w:left="122" w:firstLine="70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средний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риск;</w:t>
      </w:r>
    </w:p>
    <w:p w:rsidR="00CE10DA" w:rsidRDefault="003744BB" w:rsidP="003744BB">
      <w:pPr>
        <w:pStyle w:val="afa"/>
        <w:numPr>
          <w:ilvl w:val="0"/>
          <w:numId w:val="3"/>
        </w:numPr>
        <w:tabs>
          <w:tab w:val="left" w:pos="1133"/>
        </w:tabs>
        <w:spacing w:line="298" w:lineRule="exact"/>
        <w:ind w:left="122" w:firstLine="70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умеренный риск;</w:t>
      </w:r>
    </w:p>
    <w:p w:rsidR="00CE10DA" w:rsidRDefault="003744BB" w:rsidP="003744BB">
      <w:pPr>
        <w:pStyle w:val="afa"/>
        <w:numPr>
          <w:ilvl w:val="0"/>
          <w:numId w:val="3"/>
        </w:numPr>
        <w:tabs>
          <w:tab w:val="left" w:pos="1133"/>
        </w:tabs>
        <w:spacing w:before="1" w:line="298" w:lineRule="exact"/>
        <w:ind w:left="122" w:firstLine="70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низкий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риск.</w:t>
      </w:r>
    </w:p>
    <w:p w:rsidR="00CE10DA" w:rsidRDefault="003744BB" w:rsidP="003744BB">
      <w:pPr>
        <w:pStyle w:val="afa"/>
        <w:numPr>
          <w:ilvl w:val="1"/>
          <w:numId w:val="4"/>
        </w:numPr>
        <w:tabs>
          <w:tab w:val="left" w:pos="1507"/>
        </w:tabs>
        <w:ind w:firstLine="70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Отнесение объектов лицензионного контроля к определенной категории риска причинения вреда (ущерба) осуществляется на основании сопоставления их характеристик с критериями отнесения объектов лицензионного контроля к категориям риска причинения вреда (ущерба) охраняемым законом ценностям согласно </w:t>
      </w:r>
      <w:r w:rsidR="00A5529F">
        <w:rPr>
          <w:rFonts w:ascii="Times New Roman" w:eastAsia="Times New Roman" w:hAnsi="Times New Roman"/>
          <w:sz w:val="28"/>
          <w:szCs w:val="28"/>
        </w:rPr>
        <w:t>приложению</w:t>
      </w:r>
      <w:r>
        <w:rPr>
          <w:rFonts w:ascii="Times New Roman" w:eastAsia="Times New Roman" w:hAnsi="Times New Roman"/>
          <w:sz w:val="28"/>
          <w:szCs w:val="28"/>
        </w:rPr>
        <w:t xml:space="preserve"> к настоящему Положению</w:t>
      </w:r>
      <w:r>
        <w:rPr>
          <w:rFonts w:ascii="Times New Roman" w:eastAsia="Times New Roman" w:hAnsi="Times New Roman"/>
          <w:sz w:val="28"/>
        </w:rPr>
        <w:t>.</w:t>
      </w:r>
    </w:p>
    <w:p w:rsidR="00CE10DA" w:rsidRDefault="003744BB" w:rsidP="003744BB">
      <w:pPr>
        <w:pStyle w:val="afa"/>
        <w:numPr>
          <w:ilvl w:val="1"/>
          <w:numId w:val="4"/>
        </w:numPr>
        <w:tabs>
          <w:tab w:val="left" w:pos="1495"/>
        </w:tabs>
        <w:spacing w:before="1"/>
        <w:ind w:firstLine="70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случае,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объект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отнесен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Инспекцией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определенной категории риска, он считается отнесенным к категории низкого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риска.</w:t>
      </w:r>
    </w:p>
    <w:p w:rsidR="00CE10DA" w:rsidRDefault="003744BB" w:rsidP="003744BB">
      <w:pPr>
        <w:pStyle w:val="afa"/>
        <w:numPr>
          <w:ilvl w:val="1"/>
          <w:numId w:val="4"/>
        </w:numPr>
        <w:tabs>
          <w:tab w:val="left" w:pos="1495"/>
        </w:tabs>
        <w:ind w:firstLine="707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Плановые контрольные (надзорные) мероприятия в отношении объектов лицензионного контроля в зависимости от категории риска проводятся со следующей периодичностью:</w:t>
      </w:r>
    </w:p>
    <w:p w:rsidR="00CE10DA" w:rsidRDefault="003744BB" w:rsidP="003744BB">
      <w:pPr>
        <w:pStyle w:val="ConsPlusNormal"/>
        <w:numPr>
          <w:ilvl w:val="0"/>
          <w:numId w:val="8"/>
        </w:numPr>
        <w:ind w:left="122" w:firstLine="707"/>
        <w:jc w:val="both"/>
      </w:pPr>
      <w:r>
        <w:rPr>
          <w:sz w:val="28"/>
          <w:szCs w:val="28"/>
        </w:rPr>
        <w:t>для категории высокого риска одно из следующих контрольных (надзорных) мероприятий:</w:t>
      </w:r>
    </w:p>
    <w:p w:rsidR="00CE10DA" w:rsidRDefault="003744BB">
      <w:pPr>
        <w:pStyle w:val="ConsPlusNormal"/>
        <w:ind w:left="122" w:firstLine="707"/>
        <w:jc w:val="both"/>
      </w:pPr>
      <w:r>
        <w:rPr>
          <w:sz w:val="28"/>
          <w:szCs w:val="28"/>
        </w:rPr>
        <w:t>инспекционный визит - один раз в 2 года;</w:t>
      </w:r>
    </w:p>
    <w:p w:rsidR="00CE10DA" w:rsidRDefault="003744BB">
      <w:pPr>
        <w:pStyle w:val="ConsPlusNormal"/>
        <w:ind w:left="122" w:firstLine="707"/>
        <w:jc w:val="both"/>
      </w:pPr>
      <w:r>
        <w:rPr>
          <w:sz w:val="28"/>
          <w:szCs w:val="28"/>
        </w:rPr>
        <w:t>документарная проверка - один раз в 2 года;</w:t>
      </w:r>
    </w:p>
    <w:p w:rsidR="00CE10DA" w:rsidRDefault="003744BB">
      <w:pPr>
        <w:pStyle w:val="ConsPlusNormal"/>
        <w:ind w:firstLine="720"/>
        <w:jc w:val="both"/>
        <w:rPr>
          <w:sz w:val="28"/>
        </w:rPr>
      </w:pPr>
      <w:r>
        <w:rPr>
          <w:sz w:val="28"/>
          <w:szCs w:val="28"/>
        </w:rPr>
        <w:t>выездная проверка - один раз в 2 года;</w:t>
      </w:r>
    </w:p>
    <w:p w:rsidR="00CE10DA" w:rsidRDefault="003744BB" w:rsidP="003744BB">
      <w:pPr>
        <w:pStyle w:val="ConsPlusNormal"/>
        <w:numPr>
          <w:ilvl w:val="0"/>
          <w:numId w:val="9"/>
        </w:numPr>
        <w:ind w:left="0" w:firstLine="720"/>
        <w:jc w:val="both"/>
      </w:pPr>
      <w:r>
        <w:rPr>
          <w:sz w:val="28"/>
          <w:szCs w:val="28"/>
        </w:rPr>
        <w:t>для категории среднего риска одно из следующих контрольных (надзорных) мероприятий:</w:t>
      </w:r>
    </w:p>
    <w:p w:rsidR="00CE10DA" w:rsidRDefault="003744BB">
      <w:pPr>
        <w:pStyle w:val="ConsPlusNormal"/>
        <w:ind w:firstLine="720"/>
        <w:jc w:val="both"/>
      </w:pPr>
      <w:r>
        <w:rPr>
          <w:sz w:val="28"/>
          <w:szCs w:val="28"/>
        </w:rPr>
        <w:t>инспекционный визит - один раз в 3 года;</w:t>
      </w:r>
    </w:p>
    <w:p w:rsidR="00CE10DA" w:rsidRDefault="003744BB">
      <w:pPr>
        <w:pStyle w:val="ConsPlusNormal"/>
        <w:ind w:firstLine="720"/>
        <w:jc w:val="both"/>
      </w:pPr>
      <w:r>
        <w:rPr>
          <w:sz w:val="28"/>
          <w:szCs w:val="28"/>
        </w:rPr>
        <w:t>документарная проверка - один раз в 3 года;</w:t>
      </w:r>
    </w:p>
    <w:p w:rsidR="00CE10DA" w:rsidRDefault="003744BB">
      <w:pPr>
        <w:pStyle w:val="ConsPlusNormal"/>
        <w:ind w:firstLine="720"/>
        <w:jc w:val="both"/>
      </w:pPr>
      <w:r>
        <w:rPr>
          <w:sz w:val="28"/>
          <w:szCs w:val="28"/>
        </w:rPr>
        <w:t>выездная проверка - один раз в 3 года;</w:t>
      </w:r>
    </w:p>
    <w:p w:rsidR="00CE10DA" w:rsidRDefault="003744BB" w:rsidP="003744BB">
      <w:pPr>
        <w:pStyle w:val="ConsPlusNormal"/>
        <w:numPr>
          <w:ilvl w:val="0"/>
          <w:numId w:val="9"/>
        </w:numPr>
        <w:ind w:left="0" w:firstLine="720"/>
        <w:jc w:val="both"/>
      </w:pPr>
      <w:r>
        <w:rPr>
          <w:sz w:val="28"/>
          <w:szCs w:val="28"/>
        </w:rPr>
        <w:t>для категории умеренного риска одно из следующих контрольных (надзорных) мероприятий:</w:t>
      </w:r>
    </w:p>
    <w:p w:rsidR="00CE10DA" w:rsidRDefault="003744BB">
      <w:pPr>
        <w:pStyle w:val="ConsPlusNormal"/>
        <w:ind w:firstLine="720"/>
        <w:jc w:val="both"/>
      </w:pPr>
      <w:r>
        <w:rPr>
          <w:sz w:val="28"/>
          <w:szCs w:val="28"/>
        </w:rPr>
        <w:t>документарная проверка - один раз в 3 года;</w:t>
      </w:r>
    </w:p>
    <w:p w:rsidR="00CE10DA" w:rsidRDefault="003744BB">
      <w:pPr>
        <w:pStyle w:val="ConsPlusNormal"/>
        <w:ind w:firstLine="720"/>
        <w:jc w:val="both"/>
      </w:pPr>
      <w:r>
        <w:rPr>
          <w:sz w:val="28"/>
          <w:szCs w:val="28"/>
        </w:rPr>
        <w:t>выездная проверка - один раз в 3 года.</w:t>
      </w:r>
    </w:p>
    <w:p w:rsidR="00CE10DA" w:rsidRDefault="003744BB">
      <w:pPr>
        <w:pStyle w:val="afc"/>
        <w:ind w:left="0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отношении объектов лицензионного контроля, которые отнесены к категории низкого риска, плановые контрольные (надзорные) мероприятия не проводятся.</w:t>
      </w:r>
    </w:p>
    <w:p w:rsidR="00CE10DA" w:rsidRDefault="00CE10DA">
      <w:pPr>
        <w:pStyle w:val="afc"/>
        <w:ind w:left="0" w:firstLine="720"/>
        <w:rPr>
          <w:rFonts w:ascii="Times New Roman" w:eastAsia="Times New Roman" w:hAnsi="Times New Roman" w:cs="Times New Roman"/>
          <w:sz w:val="28"/>
        </w:rPr>
      </w:pPr>
    </w:p>
    <w:p w:rsidR="00CE10DA" w:rsidRDefault="00CE10DA">
      <w:pPr>
        <w:pStyle w:val="afc"/>
        <w:ind w:left="0" w:firstLine="720"/>
        <w:rPr>
          <w:rFonts w:ascii="Times New Roman" w:eastAsia="Times New Roman" w:hAnsi="Times New Roman" w:cs="Times New Roman"/>
        </w:rPr>
      </w:pPr>
    </w:p>
    <w:p w:rsidR="00CE10DA" w:rsidRDefault="003744BB">
      <w:pPr>
        <w:pStyle w:val="afc"/>
        <w:ind w:left="0"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III</w:t>
      </w:r>
      <w:r w:rsidRPr="00A5529F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Профилактика рисков причинения вреда (ущерба) </w:t>
      </w:r>
    </w:p>
    <w:p w:rsidR="00CE10DA" w:rsidRDefault="003744BB">
      <w:pPr>
        <w:pStyle w:val="afc"/>
        <w:ind w:left="0"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охраняемым законом ценностям</w:t>
      </w:r>
    </w:p>
    <w:p w:rsidR="00CE10DA" w:rsidRDefault="00CE10DA">
      <w:pPr>
        <w:pStyle w:val="afc"/>
        <w:ind w:left="0" w:firstLine="720"/>
        <w:jc w:val="center"/>
        <w:rPr>
          <w:rFonts w:ascii="Times New Roman" w:eastAsia="Times New Roman" w:hAnsi="Times New Roman" w:cs="Times New Roman"/>
        </w:rPr>
      </w:pPr>
    </w:p>
    <w:p w:rsidR="00CE10DA" w:rsidRDefault="003744BB" w:rsidP="003744BB">
      <w:pPr>
        <w:pStyle w:val="afa"/>
        <w:numPr>
          <w:ilvl w:val="1"/>
          <w:numId w:val="6"/>
        </w:numPr>
        <w:tabs>
          <w:tab w:val="left" w:pos="1317"/>
        </w:tabs>
        <w:spacing w:before="1"/>
        <w:ind w:left="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В целях стимулирования добросовестного соблюдения лицензионных требований контролируемыми лицами, устранения условий, причин и факторов, способных привести к нарушениям лицензионных требований и (или) причинению вреда (ущерба) охраняемым законом ценностям, а также в целях создания условий для доведения лицензионных требований до контролируемых лиц, повышения информированности о способах их соблюдения при осуществлении лицензионного контроля осуществляются профилактические мероприятия в соответствии с ежегодно утверждаемой программой профилактики рисков причинения вреда (ущерба) охраняемым законом ценностям.</w:t>
      </w:r>
    </w:p>
    <w:p w:rsidR="00CE10DA" w:rsidRDefault="003744BB" w:rsidP="003744BB">
      <w:pPr>
        <w:pStyle w:val="afa"/>
        <w:numPr>
          <w:ilvl w:val="1"/>
          <w:numId w:val="6"/>
        </w:numPr>
        <w:tabs>
          <w:tab w:val="left" w:pos="1552"/>
        </w:tabs>
        <w:spacing w:before="1"/>
        <w:ind w:left="0"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При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осуществлении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лицензионного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Инспекция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проводит</w:t>
      </w:r>
      <w:r>
        <w:rPr>
          <w:rFonts w:ascii="Times New Roman" w:eastAsia="Times New Roman" w:hAnsi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следующие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профилактические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мероприятия:</w:t>
      </w:r>
    </w:p>
    <w:p w:rsidR="00CE10DA" w:rsidRDefault="003744BB" w:rsidP="003744BB">
      <w:pPr>
        <w:pStyle w:val="afa"/>
        <w:numPr>
          <w:ilvl w:val="0"/>
          <w:numId w:val="5"/>
        </w:numPr>
        <w:tabs>
          <w:tab w:val="left" w:pos="1133"/>
        </w:tabs>
        <w:spacing w:line="299" w:lineRule="exact"/>
        <w:ind w:left="0"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информирование;</w:t>
      </w:r>
    </w:p>
    <w:p w:rsidR="00CE10DA" w:rsidRDefault="003744BB" w:rsidP="003744BB">
      <w:pPr>
        <w:pStyle w:val="afa"/>
        <w:numPr>
          <w:ilvl w:val="0"/>
          <w:numId w:val="5"/>
        </w:numPr>
        <w:tabs>
          <w:tab w:val="left" w:pos="1133"/>
        </w:tabs>
        <w:spacing w:before="44"/>
        <w:ind w:left="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lastRenderedPageBreak/>
        <w:t>обобщение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правоприменительной</w:t>
      </w:r>
      <w:r>
        <w:rPr>
          <w:rFonts w:ascii="Times New Roman" w:eastAsia="Times New Roman" w:hAnsi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практики;</w:t>
      </w:r>
    </w:p>
    <w:p w:rsidR="00CE10DA" w:rsidRDefault="003744BB" w:rsidP="003744BB">
      <w:pPr>
        <w:pStyle w:val="afa"/>
        <w:numPr>
          <w:ilvl w:val="0"/>
          <w:numId w:val="5"/>
        </w:numPr>
        <w:tabs>
          <w:tab w:val="left" w:pos="1133"/>
        </w:tabs>
        <w:spacing w:before="44"/>
        <w:ind w:left="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pacing w:val="-1"/>
          <w:sz w:val="28"/>
        </w:rPr>
        <w:t>объявление</w:t>
      </w:r>
      <w:r>
        <w:rPr>
          <w:rFonts w:ascii="Times New Roman" w:eastAsia="Times New Roman" w:hAnsi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предостережения;</w:t>
      </w:r>
    </w:p>
    <w:p w:rsidR="00CE10DA" w:rsidRDefault="003744BB" w:rsidP="003744BB">
      <w:pPr>
        <w:pStyle w:val="afa"/>
        <w:numPr>
          <w:ilvl w:val="0"/>
          <w:numId w:val="5"/>
        </w:numPr>
        <w:tabs>
          <w:tab w:val="left" w:pos="1133"/>
        </w:tabs>
        <w:spacing w:before="47"/>
        <w:ind w:left="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консультирование;</w:t>
      </w:r>
    </w:p>
    <w:p w:rsidR="00CE10DA" w:rsidRDefault="003744BB" w:rsidP="003744BB">
      <w:pPr>
        <w:pStyle w:val="afa"/>
        <w:numPr>
          <w:ilvl w:val="0"/>
          <w:numId w:val="5"/>
        </w:numPr>
        <w:tabs>
          <w:tab w:val="left" w:pos="1133"/>
        </w:tabs>
        <w:spacing w:before="44"/>
        <w:ind w:left="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профилактический</w:t>
      </w:r>
      <w:r>
        <w:rPr>
          <w:rFonts w:ascii="Times New Roman" w:eastAsia="Times New Roman" w:hAnsi="Times New Roman"/>
          <w:spacing w:val="-18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визит.</w:t>
      </w:r>
    </w:p>
    <w:p w:rsidR="00CE10DA" w:rsidRDefault="003744BB" w:rsidP="003744BB">
      <w:pPr>
        <w:pStyle w:val="afa"/>
        <w:numPr>
          <w:ilvl w:val="1"/>
          <w:numId w:val="6"/>
        </w:numPr>
        <w:tabs>
          <w:tab w:val="left" w:pos="1507"/>
        </w:tabs>
        <w:spacing w:before="47"/>
        <w:ind w:right="183" w:firstLine="70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Информирование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контролируемых лиц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осуществляется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Инспекцией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соответствии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статьей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46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Федерального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248-ФЗ.</w:t>
      </w:r>
    </w:p>
    <w:p w:rsidR="00CE10DA" w:rsidRDefault="003744BB">
      <w:pPr>
        <w:tabs>
          <w:tab w:val="left" w:pos="850"/>
        </w:tabs>
        <w:spacing w:before="47"/>
        <w:ind w:right="18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Инспекция размещает и поддерживает в актуальном состоянии на своем официальном сайте в информационно-телекоммуникационной сети «Интернет» (далее - сеть «Интернет») сведения, предусмотренные частью 3 статьи 46 </w:t>
      </w:r>
      <w:r>
        <w:rPr>
          <w:rFonts w:ascii="Times New Roman" w:eastAsia="Times New Roman" w:hAnsi="Times New Roman"/>
          <w:sz w:val="28"/>
        </w:rPr>
        <w:t>Федерального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248-ФЗ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E10DA" w:rsidRDefault="003744BB" w:rsidP="003744BB">
      <w:pPr>
        <w:pStyle w:val="afa"/>
        <w:numPr>
          <w:ilvl w:val="1"/>
          <w:numId w:val="6"/>
        </w:numPr>
        <w:tabs>
          <w:tab w:val="left" w:pos="1581"/>
        </w:tabs>
        <w:ind w:right="191" w:firstLine="70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Обобщение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правоприменительной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практики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осуществляется</w:t>
      </w:r>
      <w:r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Инспекцией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соответствии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статьей 47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Федерального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закона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>
        <w:rPr>
          <w:rFonts w:ascii="Times New Roman" w:eastAsia="Times New Roman" w:hAnsi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248-ФЗ.</w:t>
      </w:r>
    </w:p>
    <w:p w:rsidR="00CE10DA" w:rsidRDefault="003744BB">
      <w:pPr>
        <w:pStyle w:val="afc"/>
        <w:ind w:left="0" w:right="18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Обобщение правоприменительной практики осуществляется ежегодно должностными лицами Инспекции путем сбора и анализа данных о проведенных контрольных (надзорных) мероприятиях и их результатах, а также анализа поступивших в адрес Инспекции обращений.</w:t>
      </w:r>
    </w:p>
    <w:p w:rsidR="00CE10DA" w:rsidRDefault="003744BB">
      <w:pPr>
        <w:pStyle w:val="ConsPlusNormal"/>
        <w:ind w:right="189" w:firstLine="707"/>
        <w:jc w:val="both"/>
      </w:pPr>
      <w:r>
        <w:rPr>
          <w:sz w:val="28"/>
          <w:szCs w:val="28"/>
        </w:rPr>
        <w:t xml:space="preserve">По итогам обобщения правоприменительной практики Инспекцией готовится проект доклада, содержащего результаты обобщения правоприменительной практики Инспекции (далее - доклад о правоприменительной практике), который в обязательном порядке проходит публичные обсуждения. </w:t>
      </w:r>
    </w:p>
    <w:p w:rsidR="00CE10DA" w:rsidRDefault="003744BB">
      <w:pPr>
        <w:pStyle w:val="afc"/>
        <w:ind w:left="0" w:right="18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 о правоприменительной практике утверждается приказом (распоряжением) начальника Инспекции до 10 марта года, следующего за отчетным годом, и размещается на официальном сайте Инспекции в сети «Интернет» до 15 марта года, следующего за отчетным годом.</w:t>
      </w:r>
    </w:p>
    <w:p w:rsidR="00CE10DA" w:rsidRDefault="003744BB">
      <w:pPr>
        <w:pStyle w:val="afc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 о правоприменительной практике подлежит направлению Инспекцией в адрес федерального органа исполнительной власти, осуществляющего функции по выработке и реализации государственной политики 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нормативно-правовому регулированию в сфере жилищно-коммунального хозяйства, в течение 2 рабочих дней со дня его размещения на официальном сайте Инспекции в сети «Интернет».</w:t>
      </w:r>
    </w:p>
    <w:p w:rsidR="00CE10DA" w:rsidRDefault="003744BB">
      <w:pPr>
        <w:pStyle w:val="afc"/>
        <w:ind w:left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 Объявление предостережения о недопустимости нарушения лицензионных требований осуществляется Инспекцией в соответствии со статьей 49 Федерального закона № 248-ФЗ.</w:t>
      </w:r>
    </w:p>
    <w:p w:rsidR="00CE10DA" w:rsidRDefault="003744BB">
      <w:pPr>
        <w:pStyle w:val="afc"/>
        <w:ind w:left="0"/>
        <w:rPr>
          <w:rFonts w:ascii="Times New Roman" w:eastAsia="Times New Roman" w:hAnsi="Times New Roman" w:cs="Times New Roman"/>
          <w:sz w:val="28"/>
        </w:rPr>
      </w:pPr>
      <w:r>
        <w:rPr>
          <w:rStyle w:val="pt-a0"/>
          <w:rFonts w:ascii="Times New Roman" w:eastAsia="Times New Roman" w:hAnsi="Times New Roman" w:cs="Times New Roman"/>
          <w:sz w:val="28"/>
          <w:szCs w:val="28"/>
        </w:rPr>
        <w:t xml:space="preserve">При наличии у Инспекции сведений о готовящихся нарушениях лицензионных требований или признаках нарушений лицензионных  требований и (или) в случае отсутствия подтвержденных данных о том, что нарушение лицензионных требований причинило вред (ущерб) охраняемым законом ценностям либо создало угрозу причинения вреда (ущерба) охраняемым законом ценностям, органа лицензионного контроля в соответствии со </w:t>
      </w:r>
      <w:hyperlink r:id="rId8" w:tooltip="consultantplus://offline/ref=46653BD6604E3DD8E1DB5F9F227CF196E1D674CA99BF5CD11210B108530AC2BCFA70153F57E30CF6EF2CF28795BACD27714213BA03280D90N5P1M" w:history="1">
        <w:r>
          <w:rPr>
            <w:rStyle w:val="pt-a0"/>
            <w:rFonts w:ascii="Times New Roman" w:eastAsia="Times New Roman" w:hAnsi="Times New Roman" w:cs="Times New Roman"/>
            <w:sz w:val="28"/>
            <w:szCs w:val="28"/>
          </w:rPr>
          <w:t>статьей 49</w:t>
        </w:r>
      </w:hyperlink>
      <w:r>
        <w:rPr>
          <w:rStyle w:val="pt-a0"/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Федерального закона № 248-ФЗ</w:t>
      </w:r>
      <w:r>
        <w:rPr>
          <w:rStyle w:val="pt-a0"/>
          <w:rFonts w:ascii="Times New Roman" w:eastAsia="Times New Roman" w:hAnsi="Times New Roman" w:cs="Times New Roman"/>
          <w:sz w:val="28"/>
          <w:szCs w:val="28"/>
        </w:rPr>
        <w:t xml:space="preserve"> объявляет контролируемому лицу предостережение о недопустимости нарушения лицензионных требований, предлагает ему принять меры по обеспечению соблюдения лицензионных требований.</w:t>
      </w:r>
    </w:p>
    <w:p w:rsidR="00CE10DA" w:rsidRDefault="003744BB">
      <w:pPr>
        <w:pStyle w:val="ConsPlusNormal"/>
        <w:ind w:firstLine="707"/>
        <w:jc w:val="both"/>
      </w:pPr>
      <w:r>
        <w:rPr>
          <w:sz w:val="28"/>
          <w:szCs w:val="28"/>
        </w:rPr>
        <w:t xml:space="preserve">3.5.1. Контролируемое лицо не позднее 15 рабочих дней после получения </w:t>
      </w:r>
      <w:r>
        <w:rPr>
          <w:sz w:val="28"/>
          <w:szCs w:val="28"/>
        </w:rPr>
        <w:lastRenderedPageBreak/>
        <w:t>предостережения о недопустимости нарушения лицензионных требований вправе подать в Инспекцию возражение в отношении указанного предостережения, в котором указываются:</w:t>
      </w:r>
    </w:p>
    <w:p w:rsidR="00CE10DA" w:rsidRDefault="003744BB">
      <w:pPr>
        <w:pStyle w:val="ConsPlusNormal"/>
        <w:ind w:firstLine="707"/>
        <w:jc w:val="both"/>
      </w:pPr>
      <w:r>
        <w:rPr>
          <w:sz w:val="28"/>
          <w:szCs w:val="28"/>
        </w:rPr>
        <w:t>- наименование юридического лица, фамилия, имя, отчество (при наличии) индивидуального предпринимателя;</w:t>
      </w:r>
    </w:p>
    <w:p w:rsidR="00CE10DA" w:rsidRDefault="003744BB">
      <w:pPr>
        <w:pStyle w:val="ConsPlusNormal"/>
        <w:ind w:firstLine="707"/>
        <w:jc w:val="both"/>
      </w:pPr>
      <w:r>
        <w:rPr>
          <w:sz w:val="28"/>
          <w:szCs w:val="28"/>
        </w:rPr>
        <w:t>- идентификационный номер налогоплательщика - контролируемого лица;</w:t>
      </w:r>
    </w:p>
    <w:p w:rsidR="00CE10DA" w:rsidRDefault="003744BB">
      <w:pPr>
        <w:pStyle w:val="ConsPlusNormal"/>
        <w:ind w:firstLine="707"/>
        <w:jc w:val="both"/>
      </w:pPr>
      <w:r>
        <w:rPr>
          <w:sz w:val="28"/>
          <w:szCs w:val="28"/>
        </w:rPr>
        <w:t>- дата и номер лицензии контролируемого лица;</w:t>
      </w:r>
    </w:p>
    <w:p w:rsidR="00CE10DA" w:rsidRDefault="003744BB">
      <w:pPr>
        <w:pStyle w:val="ConsPlusNormal"/>
        <w:ind w:firstLine="707"/>
        <w:jc w:val="both"/>
      </w:pPr>
      <w:r>
        <w:rPr>
          <w:sz w:val="28"/>
          <w:szCs w:val="28"/>
        </w:rPr>
        <w:t>- дата и номер предостережения, направленного в адрес контролируемого лица;</w:t>
      </w:r>
    </w:p>
    <w:p w:rsidR="00CE10DA" w:rsidRDefault="003744BB">
      <w:pPr>
        <w:pStyle w:val="afc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обоснование позиции контролируемого лица в отношении указанных в предостережении его действий (бездействия), которые приводят или могут привести к нарушению лицензионных требований.</w:t>
      </w:r>
    </w:p>
    <w:p w:rsidR="00CE10DA" w:rsidRDefault="003744BB">
      <w:pPr>
        <w:pStyle w:val="ConsPlusNormal"/>
        <w:ind w:firstLine="720"/>
        <w:jc w:val="both"/>
      </w:pPr>
      <w:r>
        <w:rPr>
          <w:sz w:val="28"/>
          <w:szCs w:val="28"/>
        </w:rPr>
        <w:t>3.5.2. Возражение в отношении предостережения о недопустимости нарушения лицензионных требований может быть подано контролируемым лицом на бумажном носителе почтовым отправлением, в виде электронного документа на адрес электронной почты, указанный в предостережении о недопустимости нарушения лицензионных требований, или иными указанными в таком предостережении способами.</w:t>
      </w:r>
    </w:p>
    <w:p w:rsidR="00CE10DA" w:rsidRDefault="003744BB">
      <w:pPr>
        <w:pStyle w:val="afc"/>
        <w:ind w:left="0"/>
        <w:rPr>
          <w:rStyle w:val="pt-a0"/>
          <w:rFonts w:ascii="Times New Roman" w:eastAsia="Times New Roman" w:hAnsi="Times New Roman" w:cs="Times New Roman"/>
          <w:sz w:val="28"/>
          <w:szCs w:val="28"/>
        </w:rPr>
      </w:pPr>
      <w:r>
        <w:rPr>
          <w:rStyle w:val="pt-a0"/>
          <w:rFonts w:ascii="Times New Roman" w:eastAsia="Times New Roman" w:hAnsi="Times New Roman" w:cs="Times New Roman"/>
          <w:sz w:val="28"/>
          <w:szCs w:val="28"/>
        </w:rPr>
        <w:t>При этом контролируемое лицо вправе приложить к таким возражениям документы, подтверждающие обоснованность таких возражений, или их заверенные копии.</w:t>
      </w:r>
    </w:p>
    <w:p w:rsidR="00CE10DA" w:rsidRDefault="003744BB">
      <w:pPr>
        <w:pStyle w:val="afc"/>
        <w:ind w:left="0"/>
        <w:rPr>
          <w:rStyle w:val="pt-a0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3.5.3. </w:t>
      </w:r>
      <w:bookmarkStart w:id="0" w:name="Par44"/>
      <w:bookmarkEnd w:id="0"/>
      <w:r>
        <w:rPr>
          <w:rStyle w:val="pt-a0"/>
          <w:rFonts w:ascii="Times New Roman" w:eastAsia="Times New Roman" w:hAnsi="Times New Roman" w:cs="Times New Roman"/>
          <w:sz w:val="28"/>
          <w:szCs w:val="28"/>
        </w:rPr>
        <w:t>Возражение рассматривается в течение 20 рабочих дней со дня регистрации возражения.</w:t>
      </w:r>
    </w:p>
    <w:p w:rsidR="00776361" w:rsidRDefault="003744BB" w:rsidP="00776361">
      <w:pPr>
        <w:pStyle w:val="afc"/>
        <w:ind w:left="0"/>
        <w:rPr>
          <w:rStyle w:val="pt-a0"/>
          <w:rFonts w:ascii="Times New Roman" w:eastAsia="Times New Roman" w:hAnsi="Times New Roman" w:cs="Times New Roman"/>
          <w:sz w:val="28"/>
          <w:szCs w:val="28"/>
        </w:rPr>
      </w:pPr>
      <w:r w:rsidRPr="00776361">
        <w:rPr>
          <w:rStyle w:val="pt-a0"/>
          <w:rFonts w:ascii="Times New Roman" w:eastAsia="Times New Roman" w:hAnsi="Times New Roman" w:cs="Times New Roman"/>
          <w:sz w:val="28"/>
          <w:szCs w:val="28"/>
        </w:rPr>
        <w:t>По результатам рассмотрения возражения принимается одно из следующих решений:</w:t>
      </w:r>
    </w:p>
    <w:p w:rsidR="00776361" w:rsidRDefault="00776361" w:rsidP="00776361">
      <w:pPr>
        <w:pStyle w:val="afc"/>
        <w:ind w:left="0"/>
        <w:rPr>
          <w:rFonts w:ascii="Times New Roman" w:hAnsi="Times New Roman"/>
          <w:sz w:val="28"/>
          <w:szCs w:val="28"/>
        </w:rPr>
      </w:pPr>
      <w:r w:rsidRPr="00776361">
        <w:rPr>
          <w:rFonts w:ascii="Times New Roman" w:hAnsi="Times New Roman"/>
          <w:sz w:val="28"/>
          <w:szCs w:val="28"/>
        </w:rPr>
        <w:t xml:space="preserve">а) </w:t>
      </w:r>
      <w:r w:rsidR="003744BB" w:rsidRPr="00776361">
        <w:rPr>
          <w:rFonts w:ascii="Times New Roman" w:hAnsi="Times New Roman"/>
          <w:sz w:val="28"/>
          <w:szCs w:val="28"/>
        </w:rPr>
        <w:t>удовлетворить возражение в форме отмены объявленного предостережения;</w:t>
      </w:r>
    </w:p>
    <w:p w:rsidR="00CE10DA" w:rsidRPr="00776361" w:rsidRDefault="00776361" w:rsidP="00776361">
      <w:pPr>
        <w:pStyle w:val="afc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76361">
        <w:rPr>
          <w:rFonts w:ascii="Times New Roman" w:hAnsi="Times New Roman"/>
          <w:sz w:val="28"/>
          <w:szCs w:val="28"/>
        </w:rPr>
        <w:t xml:space="preserve">б) </w:t>
      </w:r>
      <w:r w:rsidR="003744BB" w:rsidRPr="00776361">
        <w:rPr>
          <w:rFonts w:ascii="Times New Roman" w:hAnsi="Times New Roman"/>
          <w:sz w:val="28"/>
          <w:szCs w:val="28"/>
        </w:rPr>
        <w:t>отказать в удовлетворении возражения.</w:t>
      </w:r>
    </w:p>
    <w:p w:rsidR="00CE10DA" w:rsidRDefault="003744BB">
      <w:pPr>
        <w:pStyle w:val="ConsPlusNormal"/>
        <w:ind w:firstLine="720"/>
        <w:jc w:val="both"/>
        <w:rPr>
          <w:sz w:val="28"/>
          <w:szCs w:val="28"/>
        </w:rPr>
      </w:pPr>
      <w:r w:rsidRPr="00776361">
        <w:rPr>
          <w:sz w:val="28"/>
          <w:szCs w:val="28"/>
        </w:rPr>
        <w:t>3.5.4. Инспекция</w:t>
      </w:r>
      <w:r>
        <w:rPr>
          <w:sz w:val="28"/>
          <w:szCs w:val="28"/>
        </w:rPr>
        <w:t xml:space="preserve"> по итогам рассмотрения возражения в отношении предостережения о недопустимости нарушения лицензионных требований направляет мотивированный ответ контролируемому лицу в срок, установленный пунктом 3.5.3. настоящего Положения.</w:t>
      </w:r>
    </w:p>
    <w:p w:rsidR="00CE10DA" w:rsidRPr="00776361" w:rsidRDefault="003744BB">
      <w:pPr>
        <w:pStyle w:val="afc"/>
        <w:ind w:left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удовлетворения возражения в отношении предостережения о </w:t>
      </w:r>
      <w:r w:rsidRPr="00776361">
        <w:rPr>
          <w:rFonts w:ascii="Times New Roman" w:eastAsia="Times New Roman" w:hAnsi="Times New Roman" w:cs="Times New Roman"/>
          <w:sz w:val="28"/>
          <w:szCs w:val="28"/>
        </w:rPr>
        <w:t xml:space="preserve">недопустимости нарушения лицензионных требований по итогам его рассмотрения данные такого предостережения не используются для проведения иных </w:t>
      </w:r>
      <w:r w:rsidRPr="00776361">
        <w:rPr>
          <w:rFonts w:ascii="Times New Roman" w:eastAsia="Times New Roman" w:hAnsi="Times New Roman" w:cs="Times New Roman"/>
          <w:color w:val="FF0000"/>
          <w:sz w:val="28"/>
          <w:szCs w:val="28"/>
        </w:rPr>
        <w:t>профилактических мероприятий и контрольных (надзорных) мероприятий.</w:t>
      </w:r>
    </w:p>
    <w:p w:rsidR="00776361" w:rsidRPr="00776361" w:rsidRDefault="00776361" w:rsidP="00776361">
      <w:pPr>
        <w:autoSpaceDE w:val="0"/>
        <w:autoSpaceDN w:val="0"/>
        <w:adjustRightInd w:val="0"/>
        <w:ind w:firstLine="707"/>
        <w:jc w:val="both"/>
        <w:rPr>
          <w:rFonts w:ascii="Times New Roman" w:hAnsi="Times New Roman"/>
          <w:color w:val="FF0000"/>
          <w:sz w:val="28"/>
          <w:szCs w:val="28"/>
        </w:rPr>
      </w:pPr>
      <w:r w:rsidRPr="00776361">
        <w:rPr>
          <w:rFonts w:ascii="Times New Roman" w:eastAsia="Times New Roman" w:hAnsi="Times New Roman"/>
          <w:color w:val="FF0000"/>
          <w:sz w:val="28"/>
          <w:szCs w:val="28"/>
        </w:rPr>
        <w:t xml:space="preserve">3.5.5. Инспекция </w:t>
      </w:r>
      <w:r w:rsidRPr="00776361">
        <w:rPr>
          <w:rFonts w:ascii="Times New Roman" w:hAnsi="Times New Roman"/>
          <w:color w:val="FF0000"/>
          <w:sz w:val="28"/>
          <w:szCs w:val="28"/>
        </w:rPr>
        <w:t>осуществля</w:t>
      </w:r>
      <w:r w:rsidRPr="00776361">
        <w:rPr>
          <w:rFonts w:ascii="Times New Roman" w:hAnsi="Times New Roman"/>
          <w:color w:val="FF0000"/>
          <w:sz w:val="28"/>
          <w:szCs w:val="28"/>
        </w:rPr>
        <w:t>е</w:t>
      </w:r>
      <w:r>
        <w:rPr>
          <w:rFonts w:ascii="Times New Roman" w:hAnsi="Times New Roman"/>
          <w:color w:val="FF0000"/>
          <w:sz w:val="28"/>
          <w:szCs w:val="28"/>
        </w:rPr>
        <w:t xml:space="preserve">т учёт </w:t>
      </w:r>
      <w:r w:rsidRPr="00776361">
        <w:rPr>
          <w:rFonts w:ascii="Times New Roman" w:hAnsi="Times New Roman"/>
          <w:color w:val="FF0000"/>
          <w:sz w:val="28"/>
          <w:szCs w:val="28"/>
        </w:rPr>
        <w:t>объявленных предостережений о недопустимости нарушени</w:t>
      </w:r>
      <w:r>
        <w:rPr>
          <w:rFonts w:ascii="Times New Roman" w:hAnsi="Times New Roman"/>
          <w:color w:val="FF0000"/>
          <w:sz w:val="28"/>
          <w:szCs w:val="28"/>
        </w:rPr>
        <w:t>й</w:t>
      </w:r>
      <w:r w:rsidRPr="0077636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лицензионных</w:t>
      </w:r>
      <w:r w:rsidRPr="00776361">
        <w:rPr>
          <w:rFonts w:ascii="Times New Roman" w:hAnsi="Times New Roman"/>
          <w:color w:val="FF0000"/>
          <w:sz w:val="28"/>
          <w:szCs w:val="28"/>
        </w:rPr>
        <w:t xml:space="preserve"> требований и использу</w:t>
      </w:r>
      <w:r>
        <w:rPr>
          <w:rFonts w:ascii="Times New Roman" w:hAnsi="Times New Roman"/>
          <w:color w:val="FF0000"/>
          <w:sz w:val="28"/>
          <w:szCs w:val="28"/>
        </w:rPr>
        <w:t>е</w:t>
      </w:r>
      <w:r w:rsidRPr="00776361">
        <w:rPr>
          <w:rFonts w:ascii="Times New Roman" w:hAnsi="Times New Roman"/>
          <w:color w:val="FF0000"/>
          <w:sz w:val="28"/>
          <w:szCs w:val="28"/>
        </w:rPr>
        <w:t>т соответствующие данные для проведения иных профилактических мероприятий и контрольных (надзорных) мероприятий.</w:t>
      </w:r>
    </w:p>
    <w:p w:rsidR="00CE10DA" w:rsidRDefault="003744BB">
      <w:pPr>
        <w:pStyle w:val="afc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3.6. Консультирование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контролируемых лиц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осуществляется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соответствии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статьей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50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Федерального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закона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248-ФЗ.</w:t>
      </w:r>
    </w:p>
    <w:p w:rsidR="00CE10DA" w:rsidRDefault="003744BB">
      <w:pPr>
        <w:pStyle w:val="afc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3.6.1.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CE10DA" w:rsidRDefault="003744BB">
      <w:pPr>
        <w:pStyle w:val="afc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организация и осуществление лицензионного контроля;</w:t>
      </w:r>
    </w:p>
    <w:p w:rsidR="00CE10DA" w:rsidRDefault="003744BB">
      <w:pPr>
        <w:pStyle w:val="afc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порядок проведения профилактических мероприятий;</w:t>
      </w:r>
    </w:p>
    <w:p w:rsidR="00CE10DA" w:rsidRDefault="003744BB">
      <w:pPr>
        <w:pStyle w:val="afc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в) предмет лицензионного контроля;</w:t>
      </w:r>
    </w:p>
    <w:p w:rsidR="00CE10DA" w:rsidRDefault="003744BB">
      <w:pPr>
        <w:pStyle w:val="afc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eastAsia="Times New Roman" w:hAnsi="Times New Roman" w:cs="Times New Roman"/>
          <w:sz w:val="28"/>
        </w:rPr>
        <w:t>разъяснение положений нормативных правовых актов, содержащих лицензионные требования, оценка соблюдения которых осуществляется в рамках регионального государственного лицензионного контроля;</w:t>
      </w:r>
    </w:p>
    <w:p w:rsidR="00CE10DA" w:rsidRDefault="003744BB">
      <w:pPr>
        <w:pStyle w:val="afc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д)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предписания, выданного по итогам контрольного (надзорного) мероприятия.</w:t>
      </w:r>
    </w:p>
    <w:p w:rsidR="00CE10DA" w:rsidRPr="00776361" w:rsidRDefault="003744BB">
      <w:pPr>
        <w:pStyle w:val="afc"/>
        <w:rPr>
          <w:rStyle w:val="pt-a0"/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7636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3.6.2. </w:t>
      </w:r>
      <w:r w:rsidRPr="00776361">
        <w:rPr>
          <w:rStyle w:val="pt-a0"/>
          <w:rFonts w:ascii="Times New Roman" w:eastAsia="Times New Roman" w:hAnsi="Times New Roman" w:cs="Times New Roman"/>
          <w:color w:val="FF0000"/>
          <w:sz w:val="28"/>
          <w:szCs w:val="28"/>
        </w:rPr>
        <w:t>Консультирование осуществля</w:t>
      </w:r>
      <w:r w:rsidR="00776361" w:rsidRPr="00776361">
        <w:rPr>
          <w:rStyle w:val="pt-a0"/>
          <w:rFonts w:ascii="Times New Roman" w:eastAsia="Times New Roman" w:hAnsi="Times New Roman" w:cs="Times New Roman"/>
          <w:color w:val="FF0000"/>
          <w:sz w:val="28"/>
          <w:szCs w:val="28"/>
        </w:rPr>
        <w:t>е</w:t>
      </w:r>
      <w:r w:rsidRPr="00776361">
        <w:rPr>
          <w:rStyle w:val="pt-a0"/>
          <w:rFonts w:ascii="Times New Roman" w:eastAsia="Times New Roman" w:hAnsi="Times New Roman" w:cs="Times New Roman"/>
          <w:color w:val="FF0000"/>
          <w:sz w:val="28"/>
          <w:szCs w:val="28"/>
        </w:rPr>
        <w:t>тся должностным лицом Инспекции по телефону, посредством видео-конференц-связи, в письменной форме, а также на личном приеме.</w:t>
      </w:r>
    </w:p>
    <w:p w:rsidR="00CE10DA" w:rsidRDefault="003744BB">
      <w:pPr>
        <w:pStyle w:val="afc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pt-a0"/>
          <w:rFonts w:ascii="Times New Roman" w:eastAsia="Times New Roman" w:hAnsi="Times New Roman" w:cs="Times New Roman"/>
          <w:sz w:val="28"/>
          <w:szCs w:val="28"/>
        </w:rPr>
        <w:t xml:space="preserve">3.6.3. </w:t>
      </w:r>
      <w:r>
        <w:rPr>
          <w:rFonts w:ascii="Times New Roman" w:eastAsia="Times New Roman" w:hAnsi="Times New Roman" w:cs="Times New Roman"/>
          <w:sz w:val="28"/>
          <w:szCs w:val="28"/>
        </w:rPr>
        <w:t>Письменное консультирование осуществляется по вопросам, предусмотренным подпунктам «в», «г» и «д» пункта 3.6.1. настоящего Положения, в случае поступления соответствующего обращения в письменной форме.</w:t>
      </w:r>
    </w:p>
    <w:p w:rsidR="00CE10DA" w:rsidRDefault="003744BB">
      <w:pPr>
        <w:pStyle w:val="afc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Рассмотрение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Инспекцией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письменного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обращения контролируемого лица</w:t>
      </w:r>
      <w:r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осуществляется</w:t>
      </w:r>
      <w:r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порядке,</w:t>
      </w:r>
      <w:r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предусмотренном</w:t>
      </w:r>
      <w:r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Федеральным законом от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02.05.2006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№ 59-ФЗ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порядке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рассмотрения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обращений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граждан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Федерации».</w:t>
      </w:r>
    </w:p>
    <w:p w:rsidR="00CE10DA" w:rsidRDefault="003744BB">
      <w:pPr>
        <w:pStyle w:val="afc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3.6.4. </w:t>
      </w:r>
      <w:r>
        <w:rPr>
          <w:rFonts w:ascii="Times New Roman" w:eastAsia="Times New Roman" w:hAnsi="Times New Roman" w:cs="Times New Roman"/>
          <w:sz w:val="28"/>
          <w:szCs w:val="28"/>
        </w:rPr>
        <w:t>В случае поступления 5 и более обращений, содержащих однотипные вопросы, контролируемых лиц и (или) их представителей консультирование по таким вопросам осуществляется посредством размещения на официальном сайте Инспекции в сети «Интернет» письменного разъяснения с учетом требований законодательства Российской Федерации о государственной, коммерческой, служебной и иной охраняемой законом тайне, подписанного должностным лицом лицензирующего органа.</w:t>
      </w:r>
    </w:p>
    <w:p w:rsidR="00776361" w:rsidRPr="00776361" w:rsidRDefault="00776361" w:rsidP="007763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3.6.5. Инспекция </w:t>
      </w:r>
      <w:r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учет консультирований</w:t>
      </w:r>
      <w:r>
        <w:rPr>
          <w:rFonts w:ascii="Times New Roman" w:hAnsi="Times New Roman"/>
          <w:sz w:val="28"/>
          <w:szCs w:val="28"/>
        </w:rPr>
        <w:t xml:space="preserve"> в журнале консультирований</w:t>
      </w:r>
      <w:r>
        <w:rPr>
          <w:rFonts w:ascii="Times New Roman" w:hAnsi="Times New Roman"/>
          <w:sz w:val="28"/>
          <w:szCs w:val="28"/>
        </w:rPr>
        <w:t>.</w:t>
      </w:r>
    </w:p>
    <w:p w:rsidR="00CE10DA" w:rsidRDefault="003744BB">
      <w:pPr>
        <w:pStyle w:val="afc"/>
        <w:ind w:right="18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3.7. Профилактический визит проводится в соответствии со статьей 52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Федерального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закона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248-ФЗ.</w:t>
      </w:r>
    </w:p>
    <w:p w:rsidR="00CE10DA" w:rsidRDefault="003744BB">
      <w:pPr>
        <w:pStyle w:val="afc"/>
        <w:ind w:right="1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3.7.1.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Обязательные профилактические визиты проводятся в отношении:</w:t>
      </w:r>
    </w:p>
    <w:p w:rsidR="00CE10DA" w:rsidRDefault="003744BB">
      <w:pPr>
        <w:pStyle w:val="afc"/>
        <w:ind w:right="1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объектов лицензионного контроля, отнесенных к категории высокого риска;</w:t>
      </w:r>
    </w:p>
    <w:p w:rsidR="00CE10DA" w:rsidRDefault="003744BB">
      <w:pPr>
        <w:pStyle w:val="afc"/>
        <w:ind w:right="18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контролируемых лиц, приступающих к осуществлению деятельности по управлению многоквартирными домами.</w:t>
      </w:r>
    </w:p>
    <w:p w:rsidR="00CE10DA" w:rsidRDefault="003744BB">
      <w:pPr>
        <w:pStyle w:val="afc"/>
        <w:ind w:right="18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3.7.2. Обязательный профилактический </w:t>
      </w:r>
      <w:r>
        <w:rPr>
          <w:rFonts w:ascii="Times New Roman" w:eastAsia="Times New Roman" w:hAnsi="Times New Roman" w:cs="Times New Roman"/>
          <w:sz w:val="28"/>
          <w:szCs w:val="28"/>
        </w:rPr>
        <w:t>визит проводится в форме профилактической беседы по месту осуществления деятельности контролируемого лица или с использованием видео-конференц-связи.</w:t>
      </w:r>
    </w:p>
    <w:p w:rsidR="00CE10DA" w:rsidRDefault="003744BB">
      <w:pPr>
        <w:pStyle w:val="afc"/>
        <w:ind w:right="1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В ходе обязательного профилактического визита контролируемое лицо информируется о лицензионных требованиях, предъявляемых к деятельности контролируемых лиц,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 </w:t>
      </w:r>
    </w:p>
    <w:p w:rsidR="00CE10DA" w:rsidRDefault="003744BB">
      <w:pPr>
        <w:pStyle w:val="afc"/>
        <w:ind w:right="1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3.7.3. Обязательный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профилактический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визит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отношении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приступающего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осуществлению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управлению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многоквартирными домами, проводится не позднее чем в течение одного года</w:t>
      </w:r>
      <w:r>
        <w:rPr>
          <w:rFonts w:ascii="Times New Roman" w:eastAsia="Times New Roman" w:hAnsi="Times New Roman" w:cs="Times New Roman"/>
          <w:spacing w:val="-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момента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начала такой деятельности.</w:t>
      </w:r>
    </w:p>
    <w:p w:rsidR="00CE10DA" w:rsidRDefault="003744BB">
      <w:pPr>
        <w:pStyle w:val="afc"/>
        <w:ind w:right="1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Обязательный профилактический визит в отношении объектов контроля,</w:t>
      </w:r>
      <w:r>
        <w:rPr>
          <w:rFonts w:ascii="Times New Roman" w:eastAsia="Times New Roman" w:hAnsi="Times New Roman" w:cs="Times New Roman"/>
          <w:spacing w:val="-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отнесенных к категории высокого риска, проводится не позднее одного года 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момента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отнесения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объекта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контроля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категории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высокого риска.</w:t>
      </w:r>
    </w:p>
    <w:p w:rsidR="00CE10DA" w:rsidRDefault="003744BB">
      <w:pPr>
        <w:pStyle w:val="afc"/>
        <w:spacing w:before="1"/>
        <w:ind w:right="1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О проведении обязательного профилактического визита контролируемое лицо уведомляется не позднее чем за 5 рабочих дней до даты его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проведения. </w:t>
      </w:r>
      <w:hyperlink r:id="rId9" w:tooltip="consultantplus://offline/ref%3D13033C156EA1FCDE6BE7063D9FA94CB7DBEEF58C020C2C14511057FD4F9E13FC713CF8791DDE217C768A03BD7F179E61C197CF8354x066J" w:history="1">
        <w:r>
          <w:rPr>
            <w:rFonts w:ascii="Times New Roman" w:eastAsia="Times New Roman" w:hAnsi="Times New Roman" w:cs="Times New Roman"/>
            <w:sz w:val="28"/>
          </w:rPr>
          <w:t>Срок проведения обязательного профилактического визита не</w:t>
        </w:r>
      </w:hyperlink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hyperlink r:id="rId10" w:tooltip="consultantplus://offline/ref%3D13033C156EA1FCDE6BE7063D9FA94CB7DBEEF58C020C2C14511057FD4F9E13FC713CF8791DDE217C768A03BD7F179E61C197CF8354x066J" w:history="1">
        <w:r>
          <w:rPr>
            <w:rFonts w:ascii="Times New Roman" w:eastAsia="Times New Roman" w:hAnsi="Times New Roman" w:cs="Times New Roman"/>
            <w:sz w:val="28"/>
          </w:rPr>
          <w:t>может</w:t>
        </w:r>
        <w:r>
          <w:rPr>
            <w:rFonts w:ascii="Times New Roman" w:eastAsia="Times New Roman" w:hAnsi="Times New Roman" w:cs="Times New Roman"/>
            <w:spacing w:val="-1"/>
            <w:sz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</w:rPr>
          <w:t>превышать</w:t>
        </w:r>
        <w:r>
          <w:rPr>
            <w:rFonts w:ascii="Times New Roman" w:eastAsia="Times New Roman" w:hAnsi="Times New Roman" w:cs="Times New Roman"/>
            <w:spacing w:val="-2"/>
            <w:sz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</w:rPr>
          <w:t>один рабочий</w:t>
        </w:r>
        <w:r>
          <w:rPr>
            <w:rFonts w:ascii="Times New Roman" w:eastAsia="Times New Roman" w:hAnsi="Times New Roman" w:cs="Times New Roman"/>
            <w:spacing w:val="-2"/>
            <w:sz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</w:rPr>
          <w:t>день.</w:t>
        </w:r>
      </w:hyperlink>
    </w:p>
    <w:p w:rsidR="00CE10DA" w:rsidRDefault="003744BB">
      <w:pPr>
        <w:pStyle w:val="afc"/>
        <w:spacing w:before="1"/>
        <w:ind w:right="1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Контролируемое лицо вправе отказаться от проведения обязательного профилактического визита, уведомив об этом Инспекцию не позднее чем за 3 рабочих дня до даты его проведения. </w:t>
      </w:r>
    </w:p>
    <w:p w:rsidR="00CE10DA" w:rsidRDefault="00CE10DA">
      <w:pPr>
        <w:pStyle w:val="afc"/>
        <w:spacing w:before="1"/>
        <w:ind w:right="190"/>
        <w:rPr>
          <w:rFonts w:ascii="Times New Roman" w:eastAsia="Times New Roman" w:hAnsi="Times New Roman" w:cs="Times New Roman"/>
        </w:rPr>
      </w:pPr>
    </w:p>
    <w:p w:rsidR="00CE10DA" w:rsidRDefault="003744BB">
      <w:pPr>
        <w:pStyle w:val="afc"/>
        <w:spacing w:before="1"/>
        <w:ind w:left="0" w:right="190" w:firstLine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</w:rPr>
        <w:t>. Осуществление</w:t>
      </w:r>
      <w:r w:rsidR="00776361">
        <w:rPr>
          <w:rFonts w:ascii="Times New Roman" w:eastAsia="Times New Roman" w:hAnsi="Times New Roman" w:cs="Times New Roman"/>
          <w:sz w:val="28"/>
        </w:rPr>
        <w:t xml:space="preserve"> регионального государственного</w:t>
      </w:r>
      <w:r>
        <w:rPr>
          <w:rFonts w:ascii="Times New Roman" w:eastAsia="Times New Roman" w:hAnsi="Times New Roman" w:cs="Times New Roman"/>
          <w:sz w:val="28"/>
        </w:rPr>
        <w:t xml:space="preserve"> лицензионного контроля</w:t>
      </w:r>
    </w:p>
    <w:p w:rsidR="00CE10DA" w:rsidRDefault="00CE10DA">
      <w:pPr>
        <w:pStyle w:val="afc"/>
        <w:spacing w:before="1"/>
        <w:ind w:left="0" w:right="190" w:firstLine="0"/>
        <w:jc w:val="center"/>
        <w:rPr>
          <w:rFonts w:ascii="Times New Roman" w:eastAsia="Times New Roman" w:hAnsi="Times New Roman" w:cs="Times New Roman"/>
        </w:rPr>
      </w:pPr>
    </w:p>
    <w:p w:rsidR="00CE10DA" w:rsidRDefault="003744B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При осуществлении лицензионного контроля проводятся следующие контрольные (надзорные) мероприятия:</w:t>
      </w:r>
    </w:p>
    <w:p w:rsidR="00CE10DA" w:rsidRDefault="003744B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предусматривающие взаимодействие с контролируемым лицом на плановой и внеплановой основе:</w:t>
      </w:r>
    </w:p>
    <w:p w:rsidR="00CE10DA" w:rsidRDefault="003744B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инспекционный визит;</w:t>
      </w:r>
    </w:p>
    <w:p w:rsidR="00CE10DA" w:rsidRDefault="003744B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документарная проверка;</w:t>
      </w:r>
    </w:p>
    <w:p w:rsidR="00CE10DA" w:rsidRDefault="003744B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выездная проверка;</w:t>
      </w:r>
    </w:p>
    <w:p w:rsidR="00CE10DA" w:rsidRDefault="003744B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без взаимодействия с контролируемым лицом:</w:t>
      </w:r>
    </w:p>
    <w:p w:rsidR="00CE10DA" w:rsidRDefault="003744B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наблюдение за соблюдением лицензионных требований;</w:t>
      </w:r>
    </w:p>
    <w:p w:rsidR="00CE10DA" w:rsidRDefault="003744B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выездное обследование.</w:t>
      </w:r>
    </w:p>
    <w:p w:rsidR="00CE10DA" w:rsidRDefault="003744B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sz w:val="28"/>
        </w:rPr>
        <w:t>Порядок действий при осуществлении инспекционного визита определяется в соответствии со статьёй 70 Федерального закона № 248-ФЗ.</w:t>
      </w:r>
    </w:p>
    <w:p w:rsidR="00CE10DA" w:rsidRDefault="003744B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CE10DA" w:rsidRDefault="003744B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CE10DA" w:rsidRDefault="003744B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осмотр;</w:t>
      </w:r>
    </w:p>
    <w:p w:rsidR="00CE10DA" w:rsidRDefault="003744B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опрос;</w:t>
      </w:r>
    </w:p>
    <w:p w:rsidR="00CE10DA" w:rsidRDefault="003744B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получение письменных объяснений;</w:t>
      </w:r>
    </w:p>
    <w:p w:rsidR="00CE10DA" w:rsidRDefault="003744B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истребование документов, которые в соответствии с лицензионными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CE10DA" w:rsidRDefault="003744BB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Инспекционный визит проводится без предварительного уведомления контролируемого лица.</w:t>
      </w:r>
    </w:p>
    <w:p w:rsidR="00CE10DA" w:rsidRDefault="003744BB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Срок проведения инспекционного визита в одном месте осуществления деятельности не может превышать один рабочий день.</w:t>
      </w:r>
    </w:p>
    <w:p w:rsidR="00CE10DA" w:rsidRDefault="003744BB">
      <w:pPr>
        <w:tabs>
          <w:tab w:val="left" w:pos="6570"/>
        </w:tabs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 xml:space="preserve">Внеплановый инспекционный визит может производиться только по согласованию с прокуратурой Владимирской области, за исключением случаев его </w:t>
      </w:r>
      <w:r>
        <w:rPr>
          <w:rFonts w:ascii="Times New Roman" w:eastAsia="Times New Roman" w:hAnsi="Times New Roman"/>
          <w:sz w:val="28"/>
        </w:rPr>
        <w:lastRenderedPageBreak/>
        <w:t>проведения в соответствии с пунктами 3-6 части 1, частью 3 статьи 57 и частью 12 статьи 66 Федерального закона № 248-ФЗ.</w:t>
      </w:r>
      <w:r>
        <w:rPr>
          <w:rFonts w:ascii="Times New Roman" w:eastAsia="Times New Roman" w:hAnsi="Times New Roman"/>
          <w:sz w:val="28"/>
        </w:rPr>
        <w:tab/>
      </w:r>
    </w:p>
    <w:p w:rsidR="00CE10DA" w:rsidRDefault="003744BB">
      <w:pPr>
        <w:tabs>
          <w:tab w:val="left" w:pos="6570"/>
        </w:tabs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4.3. Документарная</w:t>
      </w:r>
      <w:r>
        <w:rPr>
          <w:rFonts w:ascii="Times New Roman" w:eastAsia="Times New Roman" w:hAnsi="Times New Roman"/>
          <w:spacing w:val="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проверка</w:t>
      </w:r>
      <w:r>
        <w:rPr>
          <w:rFonts w:ascii="Times New Roman" w:eastAsia="Times New Roman" w:hAnsi="Times New Roman"/>
          <w:spacing w:val="1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проводится</w:t>
      </w:r>
      <w:r>
        <w:rPr>
          <w:rFonts w:ascii="Times New Roman" w:eastAsia="Times New Roman" w:hAnsi="Times New Roman"/>
          <w:spacing w:val="1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17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соответствии</w:t>
      </w:r>
      <w:r>
        <w:rPr>
          <w:rFonts w:ascii="Times New Roman" w:eastAsia="Times New Roman" w:hAnsi="Times New Roman"/>
          <w:spacing w:val="1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</w:t>
      </w:r>
      <w:r>
        <w:rPr>
          <w:rFonts w:ascii="Times New Roman" w:eastAsia="Times New Roman" w:hAnsi="Times New Roman"/>
          <w:spacing w:val="1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статьей</w:t>
      </w:r>
      <w:r>
        <w:rPr>
          <w:rFonts w:ascii="Times New Roman" w:eastAsia="Times New Roman" w:hAnsi="Times New Roman"/>
          <w:spacing w:val="1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72</w:t>
      </w:r>
      <w:r>
        <w:rPr>
          <w:rFonts w:ascii="Times New Roman" w:eastAsia="Times New Roman" w:hAnsi="Times New Roman"/>
          <w:spacing w:val="-69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Федерального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 248-ФЗ.</w:t>
      </w:r>
    </w:p>
    <w:p w:rsidR="00CE10DA" w:rsidRDefault="003744BB">
      <w:pPr>
        <w:tabs>
          <w:tab w:val="left" w:pos="6570"/>
        </w:tabs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CE10DA" w:rsidRDefault="003744BB">
      <w:pPr>
        <w:tabs>
          <w:tab w:val="left" w:pos="6570"/>
        </w:tabs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получение письменных объяснений;</w:t>
      </w:r>
    </w:p>
    <w:p w:rsidR="00CE10DA" w:rsidRDefault="003744BB">
      <w:pPr>
        <w:tabs>
          <w:tab w:val="left" w:pos="6570"/>
        </w:tabs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б) истребование документов.</w:t>
      </w:r>
    </w:p>
    <w:p w:rsidR="00CE10DA" w:rsidRDefault="003744BB">
      <w:pPr>
        <w:tabs>
          <w:tab w:val="left" w:pos="6570"/>
        </w:tabs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ходе документарной проверки рассматриваются документы контролируемого лица, имеющиеся в распоряжении Инспекции, результаты предыдущих контрольных мероприятий, материалы рассмотренных дел об административных правонарушениях и иные документы о результатах осуществленных в отношении этих контролируемых лиц мероприятий по  лицензионному контролю.</w:t>
      </w:r>
    </w:p>
    <w:p w:rsidR="00CE10DA" w:rsidRDefault="003744BB">
      <w:pPr>
        <w:tabs>
          <w:tab w:val="left" w:pos="6570"/>
        </w:tabs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4.3.1. В случае, если достоверность сведений, содержащихся в документах, имеющихся в распоряжении инспекции, вызывает обоснованные сомнения либо эти сведения не позволяют оценить исполнение контролируемым лицом лицензионных требований, Инспекция направляет в адрес контролируемого лица требование представить иные необходимые для рассмотрения в ходе документарной проверки документы.</w:t>
      </w:r>
    </w:p>
    <w:p w:rsidR="00CE10DA" w:rsidRDefault="003744BB">
      <w:pPr>
        <w:tabs>
          <w:tab w:val="left" w:pos="6570"/>
        </w:tabs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В течение десяти рабочих дней со дня получения данного требования контролируемое лицо обязано направить в Инспекцию указанные в требовании документы.</w:t>
      </w:r>
    </w:p>
    <w:p w:rsidR="00CE10DA" w:rsidRDefault="003744BB">
      <w:pPr>
        <w:tabs>
          <w:tab w:val="left" w:pos="6570"/>
        </w:tabs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4.3.2.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Инспекции документах и (или) полученным при осуществлении лицензионного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</w:t>
      </w:r>
    </w:p>
    <w:p w:rsidR="00CE10DA" w:rsidRDefault="003744BB">
      <w:pPr>
        <w:tabs>
          <w:tab w:val="left" w:pos="6570"/>
        </w:tabs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Контролируемое лицо, представляющее в Инспекцию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Инспекции документах и (или) полученным при осуществлении лицензионного контроля, вправе дополнительно представить в Инспекцию документы, подтверждающие достоверность ранее представленных документов.</w:t>
      </w:r>
    </w:p>
    <w:p w:rsidR="00CE10DA" w:rsidRDefault="003744BB">
      <w:pPr>
        <w:tabs>
          <w:tab w:val="left" w:pos="6570"/>
        </w:tabs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 xml:space="preserve">4.3.3. Срок проведения документарной проверки не может превышать десять рабочих дней. В указанный срок не включается период с момента направления инспекцией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Инспекцию, а также период с момента направления контролируемому лицу информации инспекции о выявлении ошибок и (или) противоречий в представленных контролируемым лицом документах либо о несоответствии сведений, содержащихся в этих </w:t>
      </w:r>
      <w:r>
        <w:rPr>
          <w:rFonts w:ascii="Times New Roman" w:eastAsia="Times New Roman" w:hAnsi="Times New Roman"/>
          <w:sz w:val="28"/>
        </w:rPr>
        <w:lastRenderedPageBreak/>
        <w:t>документах, сведениям, содержащимся в имеющихся у инспекции документах и (или) полученным при осуществлении регионального государственного лицензионного контроля, и требования представить необходимые пояснения в письменной форме до момента представления указанных пояснений в инспекцию.</w:t>
      </w:r>
    </w:p>
    <w:p w:rsidR="00CE10DA" w:rsidRDefault="003744BB">
      <w:pPr>
        <w:tabs>
          <w:tab w:val="left" w:pos="6570"/>
        </w:tabs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4.3.4. Внеплановая документарная проверка проводится без согласования с органами прокуратуры.</w:t>
      </w:r>
    </w:p>
    <w:p w:rsidR="00CE10DA" w:rsidRDefault="003744BB">
      <w:pPr>
        <w:tabs>
          <w:tab w:val="left" w:pos="6570"/>
        </w:tabs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4.4. Выездная</w:t>
      </w:r>
      <w:r>
        <w:rPr>
          <w:rFonts w:ascii="Times New Roman" w:eastAsia="Times New Roman" w:hAnsi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проверка</w:t>
      </w:r>
      <w:r>
        <w:rPr>
          <w:rFonts w:ascii="Times New Roman" w:eastAsia="Times New Roman" w:hAnsi="Times New Roman"/>
          <w:spacing w:val="26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проводится</w:t>
      </w:r>
      <w:r>
        <w:rPr>
          <w:rFonts w:ascii="Times New Roman" w:eastAsia="Times New Roman" w:hAnsi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соответствии</w:t>
      </w:r>
      <w:r>
        <w:rPr>
          <w:rFonts w:ascii="Times New Roman" w:eastAsia="Times New Roman" w:hAnsi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</w:t>
      </w:r>
      <w:r>
        <w:rPr>
          <w:rFonts w:ascii="Times New Roman" w:eastAsia="Times New Roman" w:hAnsi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статьей</w:t>
      </w:r>
      <w:r>
        <w:rPr>
          <w:rFonts w:ascii="Times New Roman" w:eastAsia="Times New Roman" w:hAnsi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73</w:t>
      </w:r>
      <w:r>
        <w:rPr>
          <w:rFonts w:ascii="Times New Roman" w:eastAsia="Times New Roman" w:hAnsi="Times New Roman"/>
          <w:spacing w:val="-70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Федерального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</w:t>
      </w:r>
      <w:r w:rsidR="00776361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248-ФЗ.</w:t>
      </w:r>
    </w:p>
    <w:p w:rsidR="00CE10DA" w:rsidRDefault="003744BB">
      <w:pPr>
        <w:tabs>
          <w:tab w:val="left" w:pos="6570"/>
        </w:tabs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CE10DA" w:rsidRDefault="003744BB">
      <w:pPr>
        <w:tabs>
          <w:tab w:val="left" w:pos="6570"/>
        </w:tabs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осмотр;</w:t>
      </w:r>
    </w:p>
    <w:p w:rsidR="00CE10DA" w:rsidRDefault="003744BB">
      <w:pPr>
        <w:tabs>
          <w:tab w:val="left" w:pos="6570"/>
        </w:tabs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опрос;</w:t>
      </w:r>
    </w:p>
    <w:p w:rsidR="00CE10DA" w:rsidRDefault="003744BB">
      <w:pPr>
        <w:tabs>
          <w:tab w:val="left" w:pos="6570"/>
        </w:tabs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получение письменных объяснений;</w:t>
      </w:r>
    </w:p>
    <w:p w:rsidR="00136B1E" w:rsidRDefault="003744BB" w:rsidP="00136B1E">
      <w:pPr>
        <w:tabs>
          <w:tab w:val="left" w:pos="6570"/>
        </w:tabs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136B1E">
        <w:rPr>
          <w:rFonts w:ascii="Times New Roman" w:eastAsia="Times New Roman" w:hAnsi="Times New Roman"/>
          <w:sz w:val="28"/>
          <w:szCs w:val="28"/>
        </w:rPr>
        <w:t>) инструментальное обследование.</w:t>
      </w:r>
    </w:p>
    <w:p w:rsidR="00CE10DA" w:rsidRDefault="003744BB">
      <w:pPr>
        <w:pStyle w:val="ConsPlusNormal"/>
        <w:tabs>
          <w:tab w:val="left" w:pos="709"/>
          <w:tab w:val="left" w:pos="1134"/>
          <w:tab w:val="left" w:pos="1276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136B1E" w:rsidRPr="00136B1E" w:rsidRDefault="00136B1E">
      <w:pPr>
        <w:pStyle w:val="ConsPlusNormal"/>
        <w:tabs>
          <w:tab w:val="left" w:pos="709"/>
          <w:tab w:val="left" w:pos="1134"/>
          <w:tab w:val="left" w:pos="1276"/>
          <w:tab w:val="left" w:pos="1701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136B1E">
        <w:rPr>
          <w:color w:val="FF0000"/>
          <w:sz w:val="28"/>
          <w:szCs w:val="28"/>
        </w:rPr>
        <w:t xml:space="preserve">Осмотр, опрос, </w:t>
      </w:r>
      <w:r w:rsidRPr="00136B1E">
        <w:rPr>
          <w:color w:val="FF0000"/>
          <w:sz w:val="28"/>
          <w:szCs w:val="28"/>
        </w:rPr>
        <w:t>получение письменных объяснений</w:t>
      </w:r>
      <w:r w:rsidRPr="00136B1E">
        <w:rPr>
          <w:color w:val="FF0000"/>
          <w:sz w:val="28"/>
          <w:szCs w:val="28"/>
        </w:rPr>
        <w:t xml:space="preserve">, </w:t>
      </w:r>
      <w:r w:rsidRPr="00136B1E">
        <w:rPr>
          <w:color w:val="FF0000"/>
          <w:sz w:val="28"/>
          <w:szCs w:val="28"/>
        </w:rPr>
        <w:t>инструментальное обследование</w:t>
      </w:r>
      <w:r w:rsidRPr="00136B1E">
        <w:rPr>
          <w:color w:val="FF0000"/>
          <w:sz w:val="28"/>
          <w:szCs w:val="28"/>
        </w:rPr>
        <w:t xml:space="preserve"> проводится в порядке, установленном статьями 76, 78, 79, 80 Федерального закона № 248-ФЗ. </w:t>
      </w:r>
    </w:p>
    <w:p w:rsidR="00CE10DA" w:rsidRDefault="003744BB">
      <w:pPr>
        <w:tabs>
          <w:tab w:val="left" w:pos="6570"/>
        </w:tabs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Внеплановая выездная проверка может производиться только по согласованию с органами прокуратуры, за исключением случаев её проведения в соответствии с пунктами 3 - 6 части 1, частью 3 статьи 57 и частью 12 статьи 66 Федерального закона № 248-ФЗ.</w:t>
      </w:r>
    </w:p>
    <w:p w:rsidR="00CE10DA" w:rsidRDefault="006B4BCB">
      <w:pPr>
        <w:spacing w:before="1"/>
        <w:ind w:right="188" w:firstLine="708"/>
        <w:jc w:val="both"/>
        <w:rPr>
          <w:rFonts w:ascii="Times New Roman" w:eastAsia="Times New Roman" w:hAnsi="Times New Roman"/>
          <w:sz w:val="28"/>
        </w:rPr>
      </w:pPr>
      <w:hyperlink r:id="rId11" w:tooltip="consultantplus://offline/ref%3D13033C156EA1FCDE6BE7063D9FA94CB7DBEEF58C020C2C14511057FD4F9E13FC713CF8791DDE217C768A03BD7F179E61C197CF8354x066J" w:history="1">
        <w:r w:rsidR="003744BB">
          <w:rPr>
            <w:rFonts w:ascii="Times New Roman" w:eastAsia="Times New Roman" w:hAnsi="Times New Roman"/>
            <w:sz w:val="28"/>
          </w:rPr>
          <w:t>Срок проведения выездной проверки составляет 10 рабочих дней. В</w:t>
        </w:r>
      </w:hyperlink>
      <w:r w:rsidR="003744BB">
        <w:rPr>
          <w:rFonts w:ascii="Times New Roman" w:eastAsia="Times New Roman" w:hAnsi="Times New Roman"/>
          <w:spacing w:val="1"/>
          <w:sz w:val="28"/>
        </w:rPr>
        <w:t xml:space="preserve"> </w:t>
      </w:r>
      <w:hyperlink r:id="rId12" w:tooltip="consultantplus://offline/ref%3D13033C156EA1FCDE6BE7063D9FA94CB7DBEEF58C020C2C14511057FD4F9E13FC713CF8791DDE217C768A03BD7F179E61C197CF8354x066J" w:history="1">
        <w:r w:rsidR="003744BB">
          <w:rPr>
            <w:rFonts w:ascii="Times New Roman" w:eastAsia="Times New Roman" w:hAnsi="Times New Roman"/>
            <w:sz w:val="28"/>
          </w:rPr>
          <w:t>отношении</w:t>
        </w:r>
        <w:r w:rsidR="003744BB">
          <w:rPr>
            <w:rFonts w:ascii="Times New Roman" w:eastAsia="Times New Roman" w:hAnsi="Times New Roman"/>
            <w:spacing w:val="1"/>
            <w:sz w:val="28"/>
          </w:rPr>
          <w:t xml:space="preserve"> </w:t>
        </w:r>
        <w:r w:rsidR="003744BB">
          <w:rPr>
            <w:rFonts w:ascii="Times New Roman" w:eastAsia="Times New Roman" w:hAnsi="Times New Roman"/>
            <w:sz w:val="28"/>
          </w:rPr>
          <w:t>одного</w:t>
        </w:r>
        <w:r w:rsidR="003744BB">
          <w:rPr>
            <w:rFonts w:ascii="Times New Roman" w:eastAsia="Times New Roman" w:hAnsi="Times New Roman"/>
            <w:spacing w:val="1"/>
            <w:sz w:val="28"/>
          </w:rPr>
          <w:t xml:space="preserve"> </w:t>
        </w:r>
        <w:r w:rsidR="003744BB">
          <w:rPr>
            <w:rFonts w:ascii="Times New Roman" w:eastAsia="Times New Roman" w:hAnsi="Times New Roman"/>
            <w:sz w:val="28"/>
          </w:rPr>
          <w:t>субъекта</w:t>
        </w:r>
        <w:r w:rsidR="003744BB">
          <w:rPr>
            <w:rFonts w:ascii="Times New Roman" w:eastAsia="Times New Roman" w:hAnsi="Times New Roman"/>
            <w:spacing w:val="1"/>
            <w:sz w:val="28"/>
          </w:rPr>
          <w:t xml:space="preserve"> </w:t>
        </w:r>
        <w:r w:rsidR="003744BB">
          <w:rPr>
            <w:rFonts w:ascii="Times New Roman" w:eastAsia="Times New Roman" w:hAnsi="Times New Roman"/>
            <w:sz w:val="28"/>
          </w:rPr>
          <w:t>малого</w:t>
        </w:r>
        <w:r w:rsidR="003744BB">
          <w:rPr>
            <w:rFonts w:ascii="Times New Roman" w:eastAsia="Times New Roman" w:hAnsi="Times New Roman"/>
            <w:spacing w:val="1"/>
            <w:sz w:val="28"/>
          </w:rPr>
          <w:t xml:space="preserve"> </w:t>
        </w:r>
        <w:r w:rsidR="003744BB">
          <w:rPr>
            <w:rFonts w:ascii="Times New Roman" w:eastAsia="Times New Roman" w:hAnsi="Times New Roman"/>
            <w:sz w:val="28"/>
          </w:rPr>
          <w:t>предпринимательства</w:t>
        </w:r>
        <w:r w:rsidR="003744BB">
          <w:rPr>
            <w:rFonts w:ascii="Times New Roman" w:eastAsia="Times New Roman" w:hAnsi="Times New Roman"/>
            <w:spacing w:val="1"/>
            <w:sz w:val="28"/>
          </w:rPr>
          <w:t xml:space="preserve"> </w:t>
        </w:r>
        <w:r w:rsidR="003744BB">
          <w:rPr>
            <w:rFonts w:ascii="Times New Roman" w:eastAsia="Times New Roman" w:hAnsi="Times New Roman"/>
            <w:sz w:val="28"/>
          </w:rPr>
          <w:t>общий</w:t>
        </w:r>
        <w:r w:rsidR="003744BB">
          <w:rPr>
            <w:rFonts w:ascii="Times New Roman" w:eastAsia="Times New Roman" w:hAnsi="Times New Roman"/>
            <w:spacing w:val="1"/>
            <w:sz w:val="28"/>
          </w:rPr>
          <w:t xml:space="preserve"> </w:t>
        </w:r>
        <w:r w:rsidR="003744BB">
          <w:rPr>
            <w:rFonts w:ascii="Times New Roman" w:eastAsia="Times New Roman" w:hAnsi="Times New Roman"/>
            <w:sz w:val="28"/>
          </w:rPr>
          <w:t>срок</w:t>
        </w:r>
      </w:hyperlink>
      <w:r w:rsidR="003744BB">
        <w:rPr>
          <w:rFonts w:ascii="Times New Roman" w:eastAsia="Times New Roman" w:hAnsi="Times New Roman"/>
          <w:spacing w:val="1"/>
          <w:sz w:val="28"/>
        </w:rPr>
        <w:t xml:space="preserve"> </w:t>
      </w:r>
      <w:hyperlink r:id="rId13" w:tooltip="consultantplus://offline/ref%3D13033C156EA1FCDE6BE7063D9FA94CB7DBEEF58C020C2C14511057FD4F9E13FC713CF8791DDE217C768A03BD7F179E61C197CF8354x066J" w:history="1">
        <w:r w:rsidR="003744BB">
          <w:rPr>
            <w:rFonts w:ascii="Times New Roman" w:eastAsia="Times New Roman" w:hAnsi="Times New Roman"/>
            <w:sz w:val="28"/>
          </w:rPr>
          <w:t>взаимодействия в ходе проведения выездной проверки составляет 50 часов</w:t>
        </w:r>
      </w:hyperlink>
      <w:r w:rsidR="003744BB">
        <w:rPr>
          <w:rFonts w:ascii="Times New Roman" w:eastAsia="Times New Roman" w:hAnsi="Times New Roman"/>
          <w:spacing w:val="1"/>
          <w:sz w:val="28"/>
        </w:rPr>
        <w:t xml:space="preserve"> </w:t>
      </w:r>
      <w:hyperlink r:id="rId14" w:tooltip="consultantplus://offline/ref%3D13033C156EA1FCDE6BE7063D9FA94CB7DBEEF58C020C2C14511057FD4F9E13FC713CF8791DDE217C768A03BD7F179E61C197CF8354x066J" w:history="1">
        <w:r w:rsidR="003744BB">
          <w:rPr>
            <w:rFonts w:ascii="Times New Roman" w:eastAsia="Times New Roman" w:hAnsi="Times New Roman"/>
            <w:sz w:val="28"/>
          </w:rPr>
          <w:t>для</w:t>
        </w:r>
        <w:r w:rsidR="003744BB">
          <w:rPr>
            <w:rFonts w:ascii="Times New Roman" w:eastAsia="Times New Roman" w:hAnsi="Times New Roman"/>
            <w:spacing w:val="-1"/>
            <w:sz w:val="28"/>
          </w:rPr>
          <w:t xml:space="preserve"> </w:t>
        </w:r>
        <w:r w:rsidR="003744BB">
          <w:rPr>
            <w:rFonts w:ascii="Times New Roman" w:eastAsia="Times New Roman" w:hAnsi="Times New Roman"/>
            <w:sz w:val="28"/>
          </w:rPr>
          <w:t>малого предприятия</w:t>
        </w:r>
        <w:r w:rsidR="003744BB">
          <w:rPr>
            <w:rFonts w:ascii="Times New Roman" w:eastAsia="Times New Roman" w:hAnsi="Times New Roman"/>
            <w:spacing w:val="-1"/>
            <w:sz w:val="28"/>
          </w:rPr>
          <w:t xml:space="preserve"> </w:t>
        </w:r>
        <w:r w:rsidR="003744BB">
          <w:rPr>
            <w:rFonts w:ascii="Times New Roman" w:eastAsia="Times New Roman" w:hAnsi="Times New Roman"/>
            <w:sz w:val="28"/>
          </w:rPr>
          <w:t>и</w:t>
        </w:r>
        <w:r w:rsidR="003744BB">
          <w:rPr>
            <w:rFonts w:ascii="Times New Roman" w:eastAsia="Times New Roman" w:hAnsi="Times New Roman"/>
            <w:spacing w:val="-3"/>
            <w:sz w:val="28"/>
          </w:rPr>
          <w:t xml:space="preserve"> </w:t>
        </w:r>
        <w:r w:rsidR="003744BB">
          <w:rPr>
            <w:rFonts w:ascii="Times New Roman" w:eastAsia="Times New Roman" w:hAnsi="Times New Roman"/>
            <w:sz w:val="28"/>
          </w:rPr>
          <w:t>15</w:t>
        </w:r>
        <w:r w:rsidR="003744BB">
          <w:rPr>
            <w:rFonts w:ascii="Times New Roman" w:eastAsia="Times New Roman" w:hAnsi="Times New Roman"/>
            <w:spacing w:val="-2"/>
            <w:sz w:val="28"/>
          </w:rPr>
          <w:t xml:space="preserve"> </w:t>
        </w:r>
        <w:r w:rsidR="003744BB">
          <w:rPr>
            <w:rFonts w:ascii="Times New Roman" w:eastAsia="Times New Roman" w:hAnsi="Times New Roman"/>
            <w:sz w:val="28"/>
          </w:rPr>
          <w:t>часов</w:t>
        </w:r>
        <w:r w:rsidR="003744BB">
          <w:rPr>
            <w:rFonts w:ascii="Times New Roman" w:eastAsia="Times New Roman" w:hAnsi="Times New Roman"/>
            <w:spacing w:val="-3"/>
            <w:sz w:val="28"/>
          </w:rPr>
          <w:t xml:space="preserve"> </w:t>
        </w:r>
        <w:r w:rsidR="003744BB">
          <w:rPr>
            <w:rFonts w:ascii="Times New Roman" w:eastAsia="Times New Roman" w:hAnsi="Times New Roman"/>
            <w:sz w:val="28"/>
          </w:rPr>
          <w:t>для</w:t>
        </w:r>
        <w:r w:rsidR="003744BB">
          <w:rPr>
            <w:rFonts w:ascii="Times New Roman" w:eastAsia="Times New Roman" w:hAnsi="Times New Roman"/>
            <w:spacing w:val="-1"/>
            <w:sz w:val="28"/>
          </w:rPr>
          <w:t xml:space="preserve"> </w:t>
        </w:r>
        <w:r w:rsidR="003744BB">
          <w:rPr>
            <w:rFonts w:ascii="Times New Roman" w:eastAsia="Times New Roman" w:hAnsi="Times New Roman"/>
            <w:sz w:val="28"/>
          </w:rPr>
          <w:t>микропредприятия.</w:t>
        </w:r>
      </w:hyperlink>
    </w:p>
    <w:p w:rsidR="00CE10DA" w:rsidRDefault="003744BB">
      <w:pPr>
        <w:tabs>
          <w:tab w:val="left" w:pos="6570"/>
        </w:tabs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  4.</w:t>
      </w:r>
      <w:r w:rsidR="00136B1E">
        <w:rPr>
          <w:rFonts w:ascii="Times New Roman" w:eastAsia="Times New Roman" w:hAnsi="Times New Roman"/>
          <w:sz w:val="28"/>
        </w:rPr>
        <w:t>4.</w:t>
      </w:r>
      <w:r>
        <w:rPr>
          <w:rFonts w:ascii="Times New Roman" w:eastAsia="Times New Roman" w:hAnsi="Times New Roman"/>
          <w:sz w:val="28"/>
        </w:rPr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Внеплановые контрольные (надзорные) мероприятия при осуществлении лицензионного контроля проводятся по основаниям, предусмотренным пунктами 1, 3 - 6 части 1 статьи 57 и частью 12 статьи 66 </w:t>
      </w:r>
      <w:r>
        <w:rPr>
          <w:rFonts w:ascii="Times New Roman" w:eastAsia="Times New Roman" w:hAnsi="Times New Roman"/>
          <w:sz w:val="28"/>
        </w:rPr>
        <w:t>Федерального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 248-ФЗ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E10DA" w:rsidRDefault="003744BB">
      <w:pPr>
        <w:tabs>
          <w:tab w:val="left" w:pos="6570"/>
        </w:tabs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="00136B1E">
        <w:rPr>
          <w:rFonts w:ascii="Times New Roman" w:eastAsia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</w:rPr>
        <w:t>6. Индивидуальный предприниматель, являющийся контролируемым лицом, вправе представить в Инспекцию информацию о невозможности присутствия при проведении контрольного (надзорного) мероприятия.</w:t>
      </w:r>
    </w:p>
    <w:p w:rsidR="00CE10DA" w:rsidRDefault="003744BB">
      <w:pPr>
        <w:tabs>
          <w:tab w:val="left" w:pos="6570"/>
        </w:tabs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результатам рассмотрения представленной информации Инспекцией принимается решение о переносе проведения контрольного (надзорного) мероприятия на срок, необходимый для устранения обстоятельств, послуживших поводом для представления индивидуальным предпринимателем информации о невозможности присутствия при проведении контрольного (надзорного) мероприятия.</w:t>
      </w:r>
    </w:p>
    <w:p w:rsidR="00CE10DA" w:rsidRDefault="003744BB">
      <w:pPr>
        <w:pStyle w:val="afc"/>
        <w:ind w:right="1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Случаи, при наступлении которых индивидуальный предприниматель, являющийся контролируемым лицом, вправе предоставить в Инспекцию о невозможности присутствовать при проведении контрольных (надзорных) мероприятий, в связи с чем проведение контрольных (надзорных) мероприятий </w:t>
      </w:r>
      <w:r>
        <w:rPr>
          <w:rFonts w:ascii="Times New Roman" w:eastAsia="Times New Roman" w:hAnsi="Times New Roman" w:cs="Times New Roman"/>
          <w:sz w:val="28"/>
        </w:rPr>
        <w:lastRenderedPageBreak/>
        <w:t>переносится на срок, необходимый для устранения обстоятельств, послуживших поводом данного обращения в Инспекцию:</w:t>
      </w:r>
    </w:p>
    <w:p w:rsidR="00CE10DA" w:rsidRDefault="003744BB">
      <w:pPr>
        <w:pStyle w:val="afc"/>
        <w:ind w:right="1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временное отсутствие на момент проведения контрольного мероприятия в связи с ежегодным отпуском, командировкой, иными уважительными обстоятельствами личного характера;</w:t>
      </w:r>
    </w:p>
    <w:p w:rsidR="00CE10DA" w:rsidRDefault="003744BB">
      <w:pPr>
        <w:pStyle w:val="afc"/>
        <w:tabs>
          <w:tab w:val="left" w:pos="1134"/>
          <w:tab w:val="left" w:pos="1559"/>
        </w:tabs>
        <w:ind w:right="1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временная нетрудоспособность на момент проведения контрольного мероприятия;</w:t>
      </w:r>
    </w:p>
    <w:p w:rsidR="00CE10DA" w:rsidRDefault="003744BB">
      <w:pPr>
        <w:pStyle w:val="afc"/>
        <w:ind w:right="18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применение к контролируемому лицу следующих видов наказания, предусмотренных законодательством: обязательные, исправительные или принудительные работы, ограничение свободы, арест, лишение свободы на определенный срок;</w:t>
      </w:r>
    </w:p>
    <w:p w:rsidR="00CE10DA" w:rsidRDefault="003744BB">
      <w:pPr>
        <w:tabs>
          <w:tab w:val="left" w:pos="6570"/>
        </w:tabs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="00136B1E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</w:rPr>
        <w:t>Под наблюдением за соблюдением лицензионных требований (мониторингом безопасности) понимается сбор, анализ данных об объектах контроля, имеющихся у Инспекции,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лицензионных требований, а также данных, содержащихся в системе, и иных общедоступных данных.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E10DA" w:rsidRDefault="003744BB">
      <w:pPr>
        <w:tabs>
          <w:tab w:val="left" w:pos="6570"/>
        </w:tabs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осуществлении наблюдения за соблюдением лицензионных требований Инспекция:</w:t>
      </w:r>
    </w:p>
    <w:p w:rsidR="00CE10DA" w:rsidRDefault="003744BB">
      <w:pPr>
        <w:tabs>
          <w:tab w:val="left" w:pos="6570"/>
        </w:tabs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проверяет своевременность, полноту и достоверность поступивших документов и сведений в порядке, установленном законодательством Российской Федерации;</w:t>
      </w:r>
    </w:p>
    <w:p w:rsidR="00CE10DA" w:rsidRDefault="003744BB">
      <w:pPr>
        <w:tabs>
          <w:tab w:val="left" w:pos="6570"/>
        </w:tabs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изучает размещенную в системе информацию о деятельности контролируемых лиц.</w:t>
      </w:r>
    </w:p>
    <w:p w:rsidR="00CE10DA" w:rsidRDefault="003744BB">
      <w:pPr>
        <w:tabs>
          <w:tab w:val="left" w:pos="6570"/>
        </w:tabs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наблюдении за соблюдением лицензионных требований на контролируемых лиц не могут возлагаться обязанности, не установленные лицензионными требованиями.</w:t>
      </w:r>
    </w:p>
    <w:p w:rsidR="00CE10DA" w:rsidRDefault="003744BB">
      <w:pPr>
        <w:tabs>
          <w:tab w:val="left" w:pos="6570"/>
        </w:tabs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Если в ходе наблюдения за соблюдением лицензионных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лицензионных требований, о готовящихся нарушениях лицензионных требований или признаках нарушений лицензионных требований, Инспекцией могут быть приняты следующие решения:</w:t>
      </w:r>
    </w:p>
    <w:p w:rsidR="00CE10DA" w:rsidRDefault="003744BB">
      <w:pPr>
        <w:tabs>
          <w:tab w:val="left" w:pos="6570"/>
        </w:tabs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1) решение о проведении внепланового контрольного мероприятия в соответствии со статьей 60 Федерального закона № 248-ФЗ;</w:t>
      </w:r>
    </w:p>
    <w:p w:rsidR="00CE10DA" w:rsidRDefault="003744BB">
      <w:pPr>
        <w:tabs>
          <w:tab w:val="left" w:pos="6570"/>
        </w:tabs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2) решение об объявлении предостережения.</w:t>
      </w:r>
    </w:p>
    <w:p w:rsidR="00CE10DA" w:rsidRDefault="003744BB">
      <w:pPr>
        <w:tabs>
          <w:tab w:val="left" w:pos="6570"/>
        </w:tabs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</w:t>
      </w:r>
      <w:r w:rsidR="00136B1E">
        <w:rPr>
          <w:rFonts w:ascii="Times New Roman" w:eastAsia="Times New Roman" w:hAnsi="Times New Roman"/>
          <w:sz w:val="28"/>
        </w:rPr>
        <w:t>6</w:t>
      </w:r>
      <w:r>
        <w:rPr>
          <w:rFonts w:ascii="Times New Roman" w:eastAsia="Times New Roman" w:hAnsi="Times New Roman"/>
          <w:sz w:val="28"/>
        </w:rPr>
        <w:t>. Выездное обследование - контрольное мероприятие, проводимое в целях оценки соблюдения контролируемыми лицами лицензионных требований.</w:t>
      </w:r>
    </w:p>
    <w:p w:rsidR="00CE10DA" w:rsidRDefault="003744BB">
      <w:pPr>
        <w:tabs>
          <w:tab w:val="left" w:pos="6570"/>
        </w:tabs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Выездное обследование проводится</w:t>
      </w:r>
      <w:r>
        <w:rPr>
          <w:rFonts w:ascii="Times New Roman" w:eastAsia="Times New Roman" w:hAnsi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соответствии</w:t>
      </w:r>
      <w:r>
        <w:rPr>
          <w:rFonts w:ascii="Times New Roman" w:eastAsia="Times New Roman" w:hAnsi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</w:t>
      </w:r>
      <w:r>
        <w:rPr>
          <w:rFonts w:ascii="Times New Roman" w:eastAsia="Times New Roman" w:hAnsi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статьей</w:t>
      </w:r>
      <w:r>
        <w:rPr>
          <w:rFonts w:ascii="Times New Roman" w:eastAsia="Times New Roman" w:hAnsi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75 Федерального</w:t>
      </w:r>
      <w:r>
        <w:rPr>
          <w:rFonts w:ascii="Times New Roman" w:eastAsia="Times New Roman" w:hAnsi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закона</w:t>
      </w:r>
      <w:r>
        <w:rPr>
          <w:rFonts w:ascii="Times New Roman" w:eastAsia="Times New Roman" w:hAnsi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№ 248-ФЗ</w:t>
      </w:r>
    </w:p>
    <w:p w:rsidR="00CE10DA" w:rsidRDefault="003744BB">
      <w:pPr>
        <w:tabs>
          <w:tab w:val="left" w:pos="6570"/>
        </w:tabs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CE10DA" w:rsidRDefault="003744BB">
      <w:pPr>
        <w:tabs>
          <w:tab w:val="left" w:pos="6570"/>
        </w:tabs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lastRenderedPageBreak/>
        <w:t>Выездное обследование проводится без информирования контролируемого лица.</w:t>
      </w:r>
    </w:p>
    <w:p w:rsidR="00CE10DA" w:rsidRDefault="003744BB">
      <w:pPr>
        <w:tabs>
          <w:tab w:val="left" w:pos="6570"/>
        </w:tabs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CE10DA" w:rsidRDefault="003744BB">
      <w:pPr>
        <w:tabs>
          <w:tab w:val="left" w:pos="6570"/>
        </w:tabs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 осмотр;</w:t>
      </w:r>
    </w:p>
    <w:p w:rsidR="00CE10DA" w:rsidRDefault="003744BB">
      <w:pPr>
        <w:tabs>
          <w:tab w:val="left" w:pos="6570"/>
        </w:tabs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б) инструментальное обследование (с применением видеозаписи).</w:t>
      </w:r>
    </w:p>
    <w:p w:rsidR="00CE10DA" w:rsidRDefault="003744BB">
      <w:pPr>
        <w:tabs>
          <w:tab w:val="left" w:pos="6570"/>
        </w:tabs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государственном лицензионном контроле.</w:t>
      </w:r>
    </w:p>
    <w:p w:rsidR="00CE10DA" w:rsidRDefault="003744BB">
      <w:pPr>
        <w:tabs>
          <w:tab w:val="left" w:pos="6570"/>
        </w:tabs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</w:t>
      </w:r>
      <w:r w:rsidR="00136B1E">
        <w:rPr>
          <w:rFonts w:ascii="Times New Roman" w:eastAsia="Times New Roman" w:hAnsi="Times New Roman"/>
          <w:sz w:val="28"/>
        </w:rPr>
        <w:t>7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При проведении выездной проверки, инспекционного визита и выездного обследования должностные лица Инспекции для фиксации доказательств нарушений лицензионных требований могут использовать фотосъемку, аудио- и видеозапись, иные способы фиксации доказательств.</w:t>
      </w:r>
    </w:p>
    <w:p w:rsidR="00CE10DA" w:rsidRDefault="003744BB">
      <w:pPr>
        <w:pStyle w:val="ConsPlusNormal"/>
        <w:ind w:firstLine="720"/>
        <w:jc w:val="both"/>
      </w:pPr>
      <w:r>
        <w:rPr>
          <w:sz w:val="28"/>
          <w:szCs w:val="28"/>
        </w:rPr>
        <w:t>Решение о необходимости использования технических средств, в том числе электронных вычислительных машин и электронных носителей информации, копировальных аппаратов, сканеров, телефонов (в том числе сотовой связи), средств аудио- и видеозаписи, фотоаппаратов, необходимых для проведения контрольных (надзорных) мероприятий, фотосъемки, аудио- и видеозаписи при осуществлении контрольных (надзорных) мероприятий, принимается инспектором самостоятельно. Для фиксации доказательств нарушений лицензионных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 видеозаписи и об использованных для этих целей технических средствах отражается в акте контрольного (надзорного) мероприятия (далее - акт).</w:t>
      </w:r>
    </w:p>
    <w:p w:rsidR="00CE10DA" w:rsidRDefault="003744BB">
      <w:pPr>
        <w:pStyle w:val="ConsPlusNormal"/>
        <w:ind w:firstLine="720"/>
        <w:jc w:val="both"/>
      </w:pPr>
      <w:r>
        <w:rPr>
          <w:sz w:val="28"/>
          <w:szCs w:val="28"/>
        </w:rPr>
        <w:t>Фиксация нарушений лицензионных требований при помощи фотосъемки проводится не менее чем 2 снимками каждого из выявленных нарушений лицензионных требований. Аудио- и видеозапись осуществляются в ходе проведения контрольного (надзорного) мероприятия непрерывно с уведомлением в начале и конце записи о дате, месте, времени начала и окончания осуществления записи. В ходе записи подробно фиксируются и указываются место и характер выявленного нарушения лицензионных требований.</w:t>
      </w:r>
    </w:p>
    <w:p w:rsidR="00CE10DA" w:rsidRDefault="003744BB">
      <w:pPr>
        <w:pStyle w:val="ConsPlusNormal"/>
        <w:ind w:firstLine="720"/>
        <w:jc w:val="both"/>
      </w:pPr>
      <w:r>
        <w:rPr>
          <w:sz w:val="28"/>
          <w:szCs w:val="28"/>
        </w:rPr>
        <w:t>Результаты проведения фотосъемки, аудио- и видеозаписи являются приложением к акту.</w:t>
      </w:r>
    </w:p>
    <w:p w:rsidR="00CE10DA" w:rsidRDefault="003744BB">
      <w:pPr>
        <w:pStyle w:val="ConsPlusNormal"/>
        <w:ind w:firstLine="720"/>
        <w:jc w:val="both"/>
        <w:rPr>
          <w:sz w:val="28"/>
        </w:rPr>
      </w:pPr>
      <w:r>
        <w:rPr>
          <w:sz w:val="28"/>
          <w:szCs w:val="28"/>
        </w:rPr>
        <w:t>Использование фотосъемки, аудио- и видеозаписи для фиксации доказательств нарушений лицензионных требований осуществляется с учетом требований законодательства Российской Федерации о защите государственной, коммерческой, служебной или иной охраняемой законом тайны.</w:t>
      </w:r>
    </w:p>
    <w:p w:rsidR="00CE10DA" w:rsidRDefault="00CE10DA">
      <w:pPr>
        <w:pStyle w:val="afc"/>
        <w:ind w:left="0" w:right="186" w:firstLine="0"/>
        <w:rPr>
          <w:rFonts w:ascii="Times New Roman" w:eastAsia="Times New Roman" w:hAnsi="Times New Roman" w:cs="Times New Roman"/>
        </w:rPr>
      </w:pPr>
    </w:p>
    <w:p w:rsidR="00CE10DA" w:rsidRDefault="00CE10DA">
      <w:pPr>
        <w:pStyle w:val="afc"/>
        <w:ind w:left="0" w:right="186" w:firstLine="0"/>
        <w:rPr>
          <w:rFonts w:ascii="Times New Roman" w:eastAsia="Times New Roman" w:hAnsi="Times New Roman" w:cs="Times New Roman"/>
        </w:rPr>
      </w:pPr>
    </w:p>
    <w:p w:rsidR="00CE10DA" w:rsidRDefault="003744BB">
      <w:pPr>
        <w:pStyle w:val="afc"/>
        <w:ind w:right="18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</w:rPr>
        <w:t>. Результаты контрольного (надзорного) мероприятия</w:t>
      </w:r>
    </w:p>
    <w:p w:rsidR="00CE10DA" w:rsidRDefault="00CE10DA">
      <w:pPr>
        <w:pStyle w:val="afc"/>
        <w:ind w:right="186"/>
        <w:jc w:val="center"/>
        <w:rPr>
          <w:rFonts w:ascii="Times New Roman" w:eastAsia="Times New Roman" w:hAnsi="Times New Roman" w:cs="Times New Roman"/>
        </w:rPr>
      </w:pPr>
    </w:p>
    <w:p w:rsidR="00CE10DA" w:rsidRDefault="00CE10DA">
      <w:pPr>
        <w:pStyle w:val="afc"/>
        <w:ind w:right="186"/>
        <w:jc w:val="center"/>
        <w:rPr>
          <w:rFonts w:ascii="Times New Roman" w:eastAsia="Times New Roman" w:hAnsi="Times New Roman" w:cs="Times New Roman"/>
        </w:rPr>
      </w:pPr>
    </w:p>
    <w:p w:rsidR="00CE10DA" w:rsidRDefault="003744BB" w:rsidP="00C6749E">
      <w:pPr>
        <w:pStyle w:val="afc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5.1.  </w:t>
      </w:r>
      <w:r>
        <w:rPr>
          <w:rFonts w:ascii="Times New Roman" w:eastAsia="Times New Roman" w:hAnsi="Times New Roman" w:cs="Times New Roman"/>
          <w:sz w:val="28"/>
          <w:szCs w:val="28"/>
        </w:rPr>
        <w:t>Оформление результатов контрольного (надзорного) мероприятия осуществляется в соответствии со статьей 87 Федерального закона № 248-ФЗ.</w:t>
      </w:r>
    </w:p>
    <w:p w:rsidR="00C6749E" w:rsidRPr="00C6749E" w:rsidRDefault="00C6749E" w:rsidP="00C674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749E">
        <w:rPr>
          <w:rFonts w:ascii="Times New Roman" w:hAnsi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(надзорного) мероприятия</w:t>
      </w:r>
      <w:bookmarkStart w:id="1" w:name="Par1"/>
      <w:bookmarkEnd w:id="1"/>
      <w:r>
        <w:rPr>
          <w:rFonts w:ascii="Times New Roman" w:hAnsi="Times New Roman"/>
          <w:sz w:val="28"/>
          <w:szCs w:val="28"/>
        </w:rPr>
        <w:t xml:space="preserve"> в соответствии со ст. 88 Федерального закона № 248-ФЗ. </w:t>
      </w:r>
      <w:bookmarkStart w:id="2" w:name="_GoBack"/>
      <w:bookmarkEnd w:id="2"/>
    </w:p>
    <w:p w:rsidR="00FA1770" w:rsidRDefault="003744BB" w:rsidP="00C6749E">
      <w:pPr>
        <w:pStyle w:val="afc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По окончании проведения контрольного (надзорного) мероприятия, предусматривающего взаимодействие с контролируемым лицом, составляется акт. 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CE10DA" w:rsidRDefault="003744BB">
      <w:pPr>
        <w:pStyle w:val="afc"/>
        <w:rPr>
          <w:rStyle w:val="pt-a0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>
        <w:rPr>
          <w:rStyle w:val="pt-a0"/>
          <w:rFonts w:ascii="Times New Roman" w:eastAsia="Times New Roman" w:hAnsi="Times New Roman" w:cs="Times New Roman"/>
          <w:sz w:val="28"/>
          <w:szCs w:val="28"/>
        </w:rPr>
        <w:t xml:space="preserve">В случае если по результатам проведения контрольного (надзорного) мероприятия выявлено нарушение лицензионных требований, в акте должно быть указано, какое именно </w:t>
      </w:r>
      <w:r w:rsidR="00C6749E">
        <w:rPr>
          <w:rStyle w:val="pt-a0"/>
          <w:rFonts w:ascii="Times New Roman" w:eastAsia="Times New Roman" w:hAnsi="Times New Roman" w:cs="Times New Roman"/>
          <w:sz w:val="28"/>
          <w:szCs w:val="28"/>
        </w:rPr>
        <w:t>лицензинное</w:t>
      </w:r>
      <w:r>
        <w:rPr>
          <w:rStyle w:val="pt-a0"/>
          <w:rFonts w:ascii="Times New Roman" w:eastAsia="Times New Roman" w:hAnsi="Times New Roman" w:cs="Times New Roman"/>
          <w:sz w:val="28"/>
          <w:szCs w:val="28"/>
        </w:rPr>
        <w:t xml:space="preserve"> требование нарушено, каким нормативным правовым актом и его структурной единицей оно установлено. Документы, иные материалы, являющиеся доказательствами нарушения лицензионных требований, должны быть приобщены к акту.</w:t>
      </w:r>
    </w:p>
    <w:p w:rsidR="00CE10DA" w:rsidRDefault="003744BB">
      <w:pPr>
        <w:pStyle w:val="afc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pt-a0"/>
          <w:rFonts w:ascii="Times New Roman" w:eastAsia="Times New Roman" w:hAnsi="Times New Roman" w:cs="Times New Roman"/>
          <w:sz w:val="28"/>
          <w:szCs w:val="28"/>
        </w:rPr>
        <w:t xml:space="preserve">5.4. </w:t>
      </w:r>
      <w:r>
        <w:rPr>
          <w:rFonts w:ascii="Times New Roman" w:eastAsia="Times New Roman" w:hAnsi="Times New Roman" w:cs="Times New Roman"/>
          <w:sz w:val="28"/>
          <w:szCs w:val="28"/>
        </w:rPr>
        <w:t>При отказе или невозможности подписания контролируемым лицом или его представителем акта в акте делается соответствующая отметка. В этом случае акт направляется контролируемому лицу в порядке, установленном статьей 21 Федерального закона № 248-ФЗ.</w:t>
      </w:r>
    </w:p>
    <w:p w:rsidR="00CE10DA" w:rsidRDefault="003744BB" w:rsidP="00B61DF1">
      <w:pPr>
        <w:pStyle w:val="afc"/>
        <w:ind w:left="125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Результаты контрольного (надзорного)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CE10DA" w:rsidRDefault="003744BB" w:rsidP="00B61DF1">
      <w:pPr>
        <w:pStyle w:val="afc"/>
        <w:ind w:left="125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случае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выявления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проведении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контрольного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(надзорного)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мероприятия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нарушений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лицензионных </w:t>
      </w:r>
      <w:r>
        <w:rPr>
          <w:rFonts w:ascii="Times New Roman" w:eastAsia="Times New Roman" w:hAnsi="Times New Roman" w:cs="Times New Roman"/>
          <w:sz w:val="28"/>
        </w:rPr>
        <w:t>требований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контролируемому лицу </w:t>
      </w:r>
      <w:r>
        <w:rPr>
          <w:rFonts w:ascii="Times New Roman" w:eastAsia="Times New Roman" w:hAnsi="Times New Roman" w:cs="Times New Roman"/>
          <w:sz w:val="28"/>
        </w:rPr>
        <w:t>Инспекция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пределах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полномочий,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предусмотренных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законодательством Российской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Федерации, обязана:</w:t>
      </w:r>
    </w:p>
    <w:p w:rsidR="00CE10DA" w:rsidRDefault="003744BB" w:rsidP="00B61DF1">
      <w:pPr>
        <w:pStyle w:val="afc"/>
        <w:numPr>
          <w:ilvl w:val="0"/>
          <w:numId w:val="7"/>
        </w:numPr>
        <w:ind w:left="125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выдать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после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оформления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акта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контрольного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(надзорного)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мероприятия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контролируемому лицу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предписание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устранении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выявленных нарушений с указанием разумных сроков их устранения и (или) 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проведении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мероприятий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предотвращению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причинения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вреда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(ущерба)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охраняемым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законом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ценностям;</w:t>
      </w:r>
    </w:p>
    <w:p w:rsidR="00CE10DA" w:rsidRDefault="003744BB" w:rsidP="003744BB">
      <w:pPr>
        <w:pStyle w:val="afc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незамедлительно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принять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предусмотренные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законодательством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Российской Федерации меры по недопущению причинения вреда (ущерба)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охраняемым законом ценностям или прекращению его причинения вплоть до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обращения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суд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требованием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запрете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эксплуатации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(использования)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зданий, строений, сооружений, помещений, оборудования и о доведении до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сведения граждан, организаций любым доступным способом информации 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наличии угрозы причинения вреда (ущерба) охраняемым законом ценностям и</w:t>
      </w:r>
      <w:r>
        <w:rPr>
          <w:rFonts w:ascii="Times New Roman" w:eastAsia="Times New Roman" w:hAnsi="Times New Roman" w:cs="Times New Roman"/>
          <w:spacing w:val="-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способах ее предотвращения в случае, если при проведении контрольного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(надзорного)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мероприятия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установлено,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деятельность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гражданина,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владеющих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(или)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пользующихся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объектом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контроля,</w:t>
      </w:r>
      <w:r>
        <w:rPr>
          <w:rFonts w:ascii="Times New Roman" w:eastAsia="Times New Roman" w:hAnsi="Times New Roman" w:cs="Times New Roman"/>
          <w:spacing w:val="-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эксплуатация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(использование)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ими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зданий,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строений,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сооружений, помещений, оборудования, выполняемые работы, оказываемые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представляют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непосредственную угрозу причинения вреда (ущерба) охраняемым законом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ценностям или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такой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>вред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(ущерб) причинен;</w:t>
      </w:r>
    </w:p>
    <w:p w:rsidR="00CE10DA" w:rsidRDefault="003744BB" w:rsidP="003744BB">
      <w:pPr>
        <w:pStyle w:val="afc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выявлении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ходе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контрольного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(надзорного)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мероприятия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признаков преступления или административного правонарушения направить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соответствующую информацию в государственный орган в соответствии со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своей компетенцией или при наличии соответствующих полномочий принять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меры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привлечению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виновных</w:t>
      </w:r>
      <w:r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</w:t>
      </w:r>
      <w:r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установленной</w:t>
      </w:r>
      <w:r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законом</w:t>
      </w:r>
      <w:r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ответственности;</w:t>
      </w:r>
    </w:p>
    <w:p w:rsidR="00CE10DA" w:rsidRPr="00A5529F" w:rsidRDefault="003744BB" w:rsidP="003744BB">
      <w:pPr>
        <w:pStyle w:val="afc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принять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меры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осуществлению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контроля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устранением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выявленных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нарушений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лицензионных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требований,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предупреждению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нарушений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лицензионных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требований,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предотвращению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возможного</w:t>
      </w:r>
      <w:r>
        <w:rPr>
          <w:rFonts w:ascii="Times New Roman" w:eastAsia="Times New Roman" w:hAnsi="Times New Roman" w:cs="Times New Roman"/>
          <w:spacing w:val="-7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причинения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вреда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(ущерба)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охраняемым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законом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ценностям,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неисполнении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предписания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установленные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сроки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принять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меры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обеспечению его исполнения вплоть до обращения в суд с требованием о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принудительном исполнении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A5529F">
        <w:rPr>
          <w:rFonts w:ascii="Times New Roman" w:eastAsia="Times New Roman" w:hAnsi="Times New Roman" w:cs="Times New Roman"/>
          <w:sz w:val="28"/>
        </w:rPr>
        <w:t>предписания.</w:t>
      </w:r>
    </w:p>
    <w:p w:rsidR="00136B1E" w:rsidRDefault="00136B1E">
      <w:pPr>
        <w:pStyle w:val="formattext"/>
        <w:shd w:val="clear" w:color="FFFFFF" w:fill="FFFFFF"/>
        <w:spacing w:before="0" w:beforeAutospacing="0" w:after="0" w:afterAutospacing="0"/>
        <w:ind w:firstLine="709"/>
        <w:jc w:val="center"/>
        <w:rPr>
          <w:spacing w:val="2"/>
          <w:sz w:val="28"/>
          <w:szCs w:val="28"/>
          <w:lang w:val="en-US"/>
        </w:rPr>
      </w:pPr>
    </w:p>
    <w:p w:rsidR="00CE10DA" w:rsidRDefault="003744BB">
      <w:pPr>
        <w:pStyle w:val="formattext"/>
        <w:shd w:val="clear" w:color="FFFFFF" w:fill="FFFFFF"/>
        <w:spacing w:before="0" w:beforeAutospacing="0" w:after="0" w:afterAutospacing="0"/>
        <w:ind w:firstLine="709"/>
        <w:jc w:val="center"/>
      </w:pPr>
      <w:r>
        <w:rPr>
          <w:spacing w:val="2"/>
          <w:sz w:val="28"/>
          <w:szCs w:val="28"/>
          <w:lang w:val="en-US"/>
        </w:rPr>
        <w:t>VI</w:t>
      </w:r>
      <w:r>
        <w:rPr>
          <w:spacing w:val="2"/>
          <w:sz w:val="28"/>
          <w:szCs w:val="28"/>
        </w:rPr>
        <w:t xml:space="preserve">. </w:t>
      </w:r>
      <w:r w:rsidR="00136B1E">
        <w:rPr>
          <w:spacing w:val="2"/>
          <w:sz w:val="28"/>
          <w:szCs w:val="28"/>
        </w:rPr>
        <w:t>Досудебный порядок о</w:t>
      </w:r>
      <w:r>
        <w:rPr>
          <w:spacing w:val="2"/>
          <w:sz w:val="28"/>
          <w:szCs w:val="28"/>
        </w:rPr>
        <w:t>бжаловани</w:t>
      </w:r>
      <w:r w:rsidR="00136B1E">
        <w:rPr>
          <w:spacing w:val="2"/>
          <w:sz w:val="28"/>
          <w:szCs w:val="28"/>
        </w:rPr>
        <w:t>я</w:t>
      </w:r>
      <w:r>
        <w:rPr>
          <w:spacing w:val="2"/>
          <w:sz w:val="28"/>
          <w:szCs w:val="28"/>
        </w:rPr>
        <w:t xml:space="preserve"> решений Инспекции, </w:t>
      </w:r>
    </w:p>
    <w:p w:rsidR="00CE10DA" w:rsidRDefault="003744BB">
      <w:pPr>
        <w:pStyle w:val="formattext"/>
        <w:shd w:val="clear" w:color="FFFFFF" w:fill="FFFFFF"/>
        <w:spacing w:before="0" w:beforeAutospacing="0" w:after="0" w:afterAutospacing="0"/>
        <w:ind w:firstLine="709"/>
        <w:jc w:val="center"/>
      </w:pPr>
      <w:r>
        <w:rPr>
          <w:spacing w:val="2"/>
          <w:sz w:val="28"/>
          <w:szCs w:val="28"/>
        </w:rPr>
        <w:t>действий (бездействия) должностных лиц</w:t>
      </w:r>
      <w:r w:rsidR="00136B1E">
        <w:rPr>
          <w:spacing w:val="2"/>
          <w:sz w:val="28"/>
          <w:szCs w:val="28"/>
        </w:rPr>
        <w:t xml:space="preserve"> при осуществлении регионального государственного лицензионного контроля</w:t>
      </w:r>
    </w:p>
    <w:p w:rsidR="00CE10DA" w:rsidRDefault="00CE10DA">
      <w:pPr>
        <w:pStyle w:val="formattext"/>
        <w:shd w:val="clear" w:color="FFFFFF" w:fill="FFFFFF"/>
        <w:spacing w:before="0" w:beforeAutospacing="0" w:after="0" w:afterAutospacing="0"/>
        <w:ind w:firstLine="709"/>
        <w:jc w:val="center"/>
      </w:pPr>
    </w:p>
    <w:p w:rsidR="00CE10DA" w:rsidRDefault="003744BB">
      <w:pPr>
        <w:pStyle w:val="formattext"/>
        <w:shd w:val="clear" w:color="FFFFFF" w:fill="FFFFFF"/>
        <w:spacing w:before="0" w:beforeAutospacing="0" w:after="0" w:afterAutospacing="0"/>
        <w:ind w:firstLine="709"/>
        <w:jc w:val="both"/>
      </w:pPr>
      <w:r>
        <w:rPr>
          <w:spacing w:val="2"/>
          <w:sz w:val="28"/>
          <w:szCs w:val="28"/>
        </w:rPr>
        <w:t xml:space="preserve">6.1. </w:t>
      </w:r>
      <w:r w:rsidR="00A5529F" w:rsidRPr="00267739">
        <w:rPr>
          <w:sz w:val="28"/>
          <w:szCs w:val="28"/>
        </w:rPr>
        <w:t>Судебное обжалование решений Инспекции, действий (бездействия) должностных лиц Инспекции</w:t>
      </w:r>
      <w:r w:rsidR="00A5529F">
        <w:rPr>
          <w:sz w:val="28"/>
          <w:szCs w:val="28"/>
        </w:rPr>
        <w:t>, решений и действий (бездействия) должностных лиц</w:t>
      </w:r>
      <w:r w:rsidR="00A5529F" w:rsidRPr="00267739">
        <w:rPr>
          <w:sz w:val="28"/>
          <w:szCs w:val="28"/>
        </w:rPr>
        <w:t xml:space="preserve"> органов местного самоуправления </w:t>
      </w:r>
      <w:r w:rsidR="00A5529F">
        <w:rPr>
          <w:sz w:val="28"/>
          <w:szCs w:val="28"/>
        </w:rPr>
        <w:t xml:space="preserve">Владимирской области, указанных </w:t>
      </w:r>
      <w:r w:rsidR="00A5529F" w:rsidRPr="00267739">
        <w:rPr>
          <w:sz w:val="28"/>
          <w:szCs w:val="28"/>
        </w:rPr>
        <w:t>в пункте 1.5. настоящего Положения, возможно только после их досудебного обжалования.</w:t>
      </w:r>
    </w:p>
    <w:p w:rsidR="00CE10DA" w:rsidRDefault="003744BB">
      <w:pPr>
        <w:pStyle w:val="formattext"/>
        <w:shd w:val="clear" w:color="FFFFFF" w:fill="FFFFFF"/>
        <w:spacing w:before="0" w:beforeAutospacing="0" w:after="0" w:afterAutospacing="0"/>
        <w:ind w:firstLine="709"/>
        <w:jc w:val="both"/>
      </w:pPr>
      <w:r>
        <w:rPr>
          <w:sz w:val="28"/>
        </w:rPr>
        <w:t>6.2. 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-1"/>
          <w:sz w:val="28"/>
        </w:rPr>
        <w:t xml:space="preserve"> </w:t>
      </w:r>
      <w:r>
        <w:rPr>
          <w:sz w:val="28"/>
        </w:rPr>
        <w:t>9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248-ФЗ.</w:t>
      </w:r>
    </w:p>
    <w:p w:rsidR="00CE10DA" w:rsidRPr="00A5529F" w:rsidRDefault="003744BB" w:rsidP="00A5529F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6.3. </w:t>
      </w:r>
      <w:r w:rsidR="00A5529F">
        <w:rPr>
          <w:rFonts w:ascii="Times New Roman" w:hAnsi="Times New Roman"/>
          <w:sz w:val="28"/>
          <w:szCs w:val="28"/>
        </w:rPr>
        <w:t xml:space="preserve">Жалоба на решение </w:t>
      </w:r>
      <w:r w:rsidR="00A5529F" w:rsidRPr="00267739">
        <w:rPr>
          <w:rFonts w:ascii="Times New Roman" w:hAnsi="Times New Roman"/>
          <w:sz w:val="28"/>
          <w:szCs w:val="28"/>
        </w:rPr>
        <w:t>Инспекции, действи</w:t>
      </w:r>
      <w:r w:rsidR="00A5529F">
        <w:rPr>
          <w:rFonts w:ascii="Times New Roman" w:hAnsi="Times New Roman"/>
          <w:sz w:val="28"/>
          <w:szCs w:val="28"/>
        </w:rPr>
        <w:t>я</w:t>
      </w:r>
      <w:r w:rsidR="00A5529F" w:rsidRPr="00267739">
        <w:rPr>
          <w:rFonts w:ascii="Times New Roman" w:hAnsi="Times New Roman"/>
          <w:sz w:val="28"/>
          <w:szCs w:val="28"/>
        </w:rPr>
        <w:t xml:space="preserve"> (бездействи</w:t>
      </w:r>
      <w:r w:rsidR="00A5529F">
        <w:rPr>
          <w:rFonts w:ascii="Times New Roman" w:hAnsi="Times New Roman"/>
          <w:sz w:val="28"/>
          <w:szCs w:val="28"/>
        </w:rPr>
        <w:t>е</w:t>
      </w:r>
      <w:r w:rsidR="00A5529F" w:rsidRPr="00267739">
        <w:rPr>
          <w:rFonts w:ascii="Times New Roman" w:hAnsi="Times New Roman"/>
          <w:sz w:val="28"/>
          <w:szCs w:val="28"/>
        </w:rPr>
        <w:t>) должностных лиц Инспекции</w:t>
      </w:r>
      <w:r w:rsidR="00A5529F">
        <w:rPr>
          <w:rFonts w:ascii="Times New Roman" w:hAnsi="Times New Roman"/>
          <w:sz w:val="28"/>
          <w:szCs w:val="28"/>
        </w:rPr>
        <w:t>, решение и действия (бездействие) должностных лиц</w:t>
      </w:r>
      <w:r w:rsidR="00A5529F" w:rsidRPr="00267739">
        <w:rPr>
          <w:rFonts w:ascii="Times New Roman" w:hAnsi="Times New Roman"/>
          <w:sz w:val="28"/>
          <w:szCs w:val="28"/>
        </w:rPr>
        <w:t xml:space="preserve"> органов местного самоуправления Владимирской области, указанных в пункте 1.5. настоящего Положения</w:t>
      </w:r>
      <w:r w:rsidR="00A5529F">
        <w:rPr>
          <w:rFonts w:ascii="Times New Roman" w:hAnsi="Times New Roman"/>
          <w:sz w:val="28"/>
          <w:szCs w:val="28"/>
        </w:rPr>
        <w:t>, рассматривается начальником Инспекции.</w:t>
      </w:r>
    </w:p>
    <w:p w:rsidR="00A5529F" w:rsidRPr="00267739" w:rsidRDefault="003744BB" w:rsidP="00A5529F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6.4. </w:t>
      </w:r>
      <w:r w:rsidR="00A5529F">
        <w:rPr>
          <w:rFonts w:ascii="Times New Roman" w:eastAsia="Times New Roman" w:hAnsi="Times New Roman"/>
          <w:sz w:val="28"/>
          <w:szCs w:val="28"/>
        </w:rPr>
        <w:t xml:space="preserve">Жалоба на решение Инспекции, действия (бездействие) должностных лиц Инспекции </w:t>
      </w:r>
      <w:r w:rsidR="00A5529F" w:rsidRPr="00267739">
        <w:rPr>
          <w:rFonts w:ascii="Times New Roman" w:hAnsi="Times New Roman"/>
          <w:sz w:val="28"/>
          <w:szCs w:val="28"/>
        </w:rPr>
        <w:t>и органов местного самоуправления Владимирской области, указанных в пункте 1.5. настоящего Положения</w:t>
      </w:r>
      <w:r w:rsidR="00A5529F">
        <w:rPr>
          <w:rFonts w:ascii="Times New Roman" w:hAnsi="Times New Roman"/>
          <w:sz w:val="28"/>
          <w:szCs w:val="28"/>
        </w:rPr>
        <w:t>,</w:t>
      </w:r>
      <w:r w:rsidR="00A5529F">
        <w:rPr>
          <w:rFonts w:ascii="Times New Roman" w:eastAsia="Times New Roman" w:hAnsi="Times New Roman"/>
          <w:sz w:val="28"/>
          <w:szCs w:val="28"/>
        </w:rPr>
        <w:t xml:space="preserve">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5529F" w:rsidRDefault="00A5529F" w:rsidP="00A5529F">
      <w:pPr>
        <w:spacing w:before="113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Жалоба на предписание Инспекции, жалоба на предписание </w:t>
      </w:r>
      <w:r w:rsidRPr="00267739">
        <w:rPr>
          <w:rFonts w:ascii="Times New Roman" w:hAnsi="Times New Roman"/>
          <w:sz w:val="28"/>
          <w:szCs w:val="28"/>
        </w:rPr>
        <w:t>органов местного самоуправления Владимирской области, указанных в пункте 1.5. настоящего Положения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может быть подана в течение 10 рабочих дней с момента получения контролируемым лицом предписания.</w:t>
      </w:r>
    </w:p>
    <w:p w:rsidR="00136B1E" w:rsidRDefault="00A5529F" w:rsidP="00A5529F">
      <w:pPr>
        <w:spacing w:before="11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пропуска по уважительной причине срока подачи жалобы указанный срок по ходатайству лица, подающего жалобу, може</w:t>
      </w:r>
      <w:r w:rsidR="00136B1E">
        <w:rPr>
          <w:rFonts w:ascii="Times New Roman" w:eastAsia="Times New Roman" w:hAnsi="Times New Roman"/>
          <w:sz w:val="28"/>
          <w:szCs w:val="28"/>
        </w:rPr>
        <w:t>т быть восстановлен Инспекцией.</w:t>
      </w:r>
    </w:p>
    <w:p w:rsidR="00A5529F" w:rsidRDefault="00136B1E" w:rsidP="00B61DF1">
      <w:pPr>
        <w:spacing w:before="12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6.5. Форма и содержание жалобы установлены статьей 41 Федерального закона № 248-ФЗ.</w:t>
      </w:r>
      <w:r w:rsidR="00A5529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61DF1" w:rsidRDefault="00B61DF1" w:rsidP="00B61DF1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6.6. </w:t>
      </w:r>
      <w:r>
        <w:rPr>
          <w:rFonts w:ascii="Times New Roman" w:hAnsi="Times New Roman"/>
          <w:sz w:val="28"/>
          <w:szCs w:val="28"/>
        </w:rPr>
        <w:t>Инспекция в срок не позднее</w:t>
      </w:r>
      <w:r>
        <w:rPr>
          <w:rFonts w:ascii="Times New Roman" w:hAnsi="Times New Roman"/>
          <w:sz w:val="28"/>
          <w:szCs w:val="28"/>
        </w:rPr>
        <w:t xml:space="preserve"> не позднее двух рабочих дней со дня регистрации жалобы принимает решение:</w:t>
      </w:r>
    </w:p>
    <w:p w:rsidR="00B61DF1" w:rsidRDefault="00B61DF1" w:rsidP="00B61DF1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>
        <w:rPr>
          <w:rFonts w:ascii="Times New Roman" w:hAnsi="Times New Roman"/>
          <w:sz w:val="28"/>
          <w:szCs w:val="28"/>
        </w:rPr>
        <w:t>) о приостановлении исполнения обжалуемого решения контрольного (надзорного) органа;</w:t>
      </w:r>
    </w:p>
    <w:p w:rsidR="00B61DF1" w:rsidRDefault="00B61DF1" w:rsidP="00B61DF1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 об отказе в приостановлении исполнения обжалуемого решения контрольного (надзорного) органа.</w:t>
      </w:r>
    </w:p>
    <w:p w:rsidR="00B61DF1" w:rsidRPr="00B61DF1" w:rsidRDefault="00B61DF1" w:rsidP="00B61DF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61DF1">
        <w:rPr>
          <w:rFonts w:ascii="Times New Roman" w:hAnsi="Times New Roman"/>
          <w:sz w:val="28"/>
          <w:szCs w:val="28"/>
        </w:rPr>
        <w:t>Информация о</w:t>
      </w:r>
      <w:r w:rsidRPr="00B61DF1">
        <w:rPr>
          <w:rFonts w:ascii="Times New Roman" w:hAnsi="Times New Roman"/>
          <w:sz w:val="28"/>
          <w:szCs w:val="28"/>
        </w:rPr>
        <w:t xml:space="preserve"> принятом решении</w:t>
      </w:r>
      <w:r w:rsidRPr="00B61DF1">
        <w:rPr>
          <w:rFonts w:ascii="Times New Roman" w:hAnsi="Times New Roman"/>
          <w:sz w:val="28"/>
          <w:szCs w:val="28"/>
        </w:rPr>
        <w:t xml:space="preserve"> направляется лицу, подавшему жалобу, в течение одного рабочего дня с момента принятия решения.</w:t>
      </w:r>
    </w:p>
    <w:p w:rsidR="00B61DF1" w:rsidRPr="00B61DF1" w:rsidRDefault="00B61DF1" w:rsidP="00B61D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1DF1">
        <w:rPr>
          <w:rFonts w:ascii="Times New Roman" w:hAnsi="Times New Roman"/>
          <w:sz w:val="28"/>
          <w:szCs w:val="28"/>
        </w:rPr>
        <w:t xml:space="preserve">6.7. Инспекция в течение пяти рабочих дней </w:t>
      </w:r>
      <w:r w:rsidRPr="00B61DF1">
        <w:rPr>
          <w:rFonts w:ascii="Times New Roman" w:hAnsi="Times New Roman"/>
          <w:sz w:val="28"/>
          <w:szCs w:val="28"/>
        </w:rPr>
        <w:t>со дня получения жалобы принимает решение об отказе в рассмотрении жалобы, если:</w:t>
      </w:r>
    </w:p>
    <w:p w:rsidR="00B61DF1" w:rsidRPr="00B61DF1" w:rsidRDefault="00B61DF1" w:rsidP="00B61D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1DF1">
        <w:rPr>
          <w:rFonts w:ascii="Times New Roman" w:hAnsi="Times New Roman"/>
          <w:sz w:val="28"/>
          <w:szCs w:val="28"/>
        </w:rPr>
        <w:t xml:space="preserve">1) жалоба подана после истечения сроков подачи жалобы, установленных </w:t>
      </w:r>
      <w:hyperlink r:id="rId15" w:history="1">
        <w:r w:rsidRPr="00B61DF1">
          <w:rPr>
            <w:rFonts w:ascii="Times New Roman" w:hAnsi="Times New Roman"/>
            <w:sz w:val="28"/>
            <w:szCs w:val="28"/>
          </w:rPr>
          <w:t>частями 5</w:t>
        </w:r>
      </w:hyperlink>
      <w:r w:rsidRPr="00B61DF1"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Pr="00B61DF1">
          <w:rPr>
            <w:rFonts w:ascii="Times New Roman" w:hAnsi="Times New Roman"/>
            <w:sz w:val="28"/>
            <w:szCs w:val="28"/>
          </w:rPr>
          <w:t>6 статьи 40</w:t>
        </w:r>
      </w:hyperlink>
      <w:r w:rsidRPr="00B61DF1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B61DF1">
        <w:rPr>
          <w:rFonts w:ascii="Times New Roman" w:hAnsi="Times New Roman"/>
          <w:sz w:val="28"/>
          <w:szCs w:val="28"/>
        </w:rPr>
        <w:t xml:space="preserve"> № 248-ФЗ</w:t>
      </w:r>
      <w:r w:rsidRPr="00B61DF1">
        <w:rPr>
          <w:rFonts w:ascii="Times New Roman" w:hAnsi="Times New Roman"/>
          <w:sz w:val="28"/>
          <w:szCs w:val="28"/>
        </w:rPr>
        <w:t>, и не содержит ходатайства о восстановлении пропущенного срока на подачу жалобы;</w:t>
      </w:r>
    </w:p>
    <w:p w:rsidR="00B61DF1" w:rsidRPr="00B61DF1" w:rsidRDefault="00B61DF1" w:rsidP="00B61D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1DF1">
        <w:rPr>
          <w:rFonts w:ascii="Times New Roman" w:hAnsi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B61DF1" w:rsidRPr="00B61DF1" w:rsidRDefault="00B61DF1" w:rsidP="00B61D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1DF1">
        <w:rPr>
          <w:rFonts w:ascii="Times New Roman" w:hAnsi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B61DF1" w:rsidRDefault="00B61DF1" w:rsidP="00B61D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1DF1">
        <w:rPr>
          <w:rFonts w:ascii="Times New Roman" w:hAnsi="Times New Roman"/>
          <w:sz w:val="28"/>
          <w:szCs w:val="28"/>
        </w:rPr>
        <w:t xml:space="preserve">4) имеется решение суда </w:t>
      </w:r>
      <w:r>
        <w:rPr>
          <w:rFonts w:ascii="Times New Roman" w:hAnsi="Times New Roman"/>
          <w:sz w:val="28"/>
          <w:szCs w:val="28"/>
        </w:rPr>
        <w:t>по вопросам, поставленным в жалобе;</w:t>
      </w:r>
    </w:p>
    <w:p w:rsidR="00B61DF1" w:rsidRDefault="00B61DF1" w:rsidP="00B61D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B61DF1" w:rsidRDefault="00B61DF1" w:rsidP="00B61D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B61DF1" w:rsidRDefault="00B61DF1" w:rsidP="00B61D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B61DF1" w:rsidRDefault="00B61DF1" w:rsidP="00B61D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жалоба подана в ненадлежащий уполномоченный орган;</w:t>
      </w:r>
    </w:p>
    <w:p w:rsidR="00B61DF1" w:rsidRDefault="00B61DF1" w:rsidP="00B61D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B61DF1" w:rsidRDefault="00B61DF1" w:rsidP="00B61DF1">
      <w:pPr>
        <w:pStyle w:val="formattext"/>
        <w:shd w:val="clear" w:color="FFFFFF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6.8.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регистрации.</w:t>
      </w:r>
      <w:r>
        <w:rPr>
          <w:sz w:val="28"/>
        </w:rPr>
        <w:t xml:space="preserve"> </w:t>
      </w:r>
    </w:p>
    <w:p w:rsidR="00FA1770" w:rsidRDefault="00FA1770" w:rsidP="00B61DF1">
      <w:pPr>
        <w:pStyle w:val="formattext"/>
        <w:shd w:val="clear" w:color="FFFFFF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исключительных случаях, связанных с необходимостью исследования значительных по объему материалов (более ста листов), запросом материалов в других органах государственной власти и организациях, указанный срок может быть продлен руководителем Инспекции, но не более, чем на 20 рабочих дней. </w:t>
      </w:r>
    </w:p>
    <w:p w:rsidR="00FA1770" w:rsidRDefault="00FA1770" w:rsidP="00B61DF1">
      <w:pPr>
        <w:pStyle w:val="formattext"/>
        <w:shd w:val="clear" w:color="FFFFFF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Жалоба подлежит обязательной регистрации в течение трех рабочих дней с момента ее поступления в Инспекцию. </w:t>
      </w:r>
    </w:p>
    <w:p w:rsidR="00A5529F" w:rsidRDefault="00FA1770" w:rsidP="00FA1770">
      <w:pPr>
        <w:pStyle w:val="formattext"/>
        <w:shd w:val="clear" w:color="FFFFFF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6.9. Результат рассмотрения жалобы доводится до контролируемого лица в порядке, установленном частью 7 статьи 43 Федерального закона № 248-ФЗ.   </w:t>
      </w:r>
    </w:p>
    <w:p w:rsidR="00FA1770" w:rsidRPr="00FA1770" w:rsidRDefault="00FA1770" w:rsidP="00FA1770">
      <w:pPr>
        <w:pStyle w:val="formattext"/>
        <w:shd w:val="clear" w:color="FFFFFF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A5529F" w:rsidRDefault="00A5529F" w:rsidP="00A5529F">
      <w:pPr>
        <w:spacing w:before="113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VII</w:t>
      </w:r>
      <w:r>
        <w:rPr>
          <w:rFonts w:ascii="Times New Roman" w:eastAsia="Times New Roman" w:hAnsi="Times New Roman"/>
          <w:sz w:val="28"/>
          <w:szCs w:val="28"/>
        </w:rPr>
        <w:t>. Заключительные положения</w:t>
      </w:r>
    </w:p>
    <w:p w:rsidR="00A5529F" w:rsidRPr="000A54E9" w:rsidRDefault="00A5529F" w:rsidP="00A5529F">
      <w:pPr>
        <w:spacing w:before="113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Действие разделов 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0A54E9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val="en-US"/>
        </w:rPr>
        <w:t>VI</w:t>
      </w:r>
      <w:r w:rsidRPr="000A54E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Положения распространяются на осуществление регионального </w:t>
      </w:r>
      <w:r w:rsidR="00776361">
        <w:rPr>
          <w:rFonts w:ascii="Times New Roman" w:eastAsia="Times New Roman" w:hAnsi="Times New Roman"/>
          <w:sz w:val="28"/>
          <w:szCs w:val="28"/>
        </w:rPr>
        <w:t>лицензионного контроля</w:t>
      </w:r>
      <w:r>
        <w:rPr>
          <w:rFonts w:ascii="Times New Roman" w:eastAsia="Times New Roman" w:hAnsi="Times New Roman"/>
          <w:sz w:val="28"/>
          <w:szCs w:val="28"/>
        </w:rPr>
        <w:t xml:space="preserve"> органами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муниципальных образований Владимирской области, наделенными отдельными государственными полномочиями Владимирской области по осуществлению регионального </w:t>
      </w:r>
      <w:r w:rsidR="00776361">
        <w:rPr>
          <w:rFonts w:ascii="Times New Roman" w:eastAsia="Times New Roman" w:hAnsi="Times New Roman"/>
          <w:sz w:val="28"/>
          <w:szCs w:val="28"/>
        </w:rPr>
        <w:t>лицензионного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CE10DA" w:rsidRDefault="003744BB" w:rsidP="00A5529F">
      <w:pPr>
        <w:pStyle w:val="formattext"/>
        <w:shd w:val="clear" w:color="FFFFFF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</w:t>
      </w:r>
    </w:p>
    <w:p w:rsidR="00CE10DA" w:rsidRDefault="00CE10DA">
      <w:pPr>
        <w:pStyle w:val="formattext"/>
        <w:shd w:val="clear" w:color="FFFFFF" w:fill="FFFFFF"/>
        <w:spacing w:before="0" w:beforeAutospacing="0" w:after="0" w:afterAutospacing="0"/>
        <w:ind w:firstLine="709"/>
        <w:jc w:val="both"/>
      </w:pPr>
    </w:p>
    <w:p w:rsidR="00CE10DA" w:rsidRDefault="00CE10DA">
      <w:pPr>
        <w:pStyle w:val="formattext"/>
        <w:shd w:val="clear" w:color="FFFFFF" w:fill="FFFFFF"/>
        <w:spacing w:before="0" w:beforeAutospacing="0" w:after="0" w:afterAutospacing="0"/>
        <w:ind w:firstLine="709"/>
        <w:jc w:val="both"/>
      </w:pPr>
    </w:p>
    <w:p w:rsidR="00CE10DA" w:rsidRDefault="00CE10DA">
      <w:pPr>
        <w:pStyle w:val="formattext"/>
        <w:shd w:val="clear" w:color="FFFFFF" w:fill="FFFFFF"/>
        <w:spacing w:before="0" w:beforeAutospacing="0" w:after="0" w:afterAutospacing="0"/>
        <w:ind w:firstLine="709"/>
        <w:jc w:val="both"/>
      </w:pPr>
    </w:p>
    <w:p w:rsidR="00CE10DA" w:rsidRDefault="00CE10DA">
      <w:pPr>
        <w:pStyle w:val="formattext"/>
        <w:shd w:val="clear" w:color="FFFFFF" w:fill="FFFFFF"/>
        <w:spacing w:before="0" w:beforeAutospacing="0" w:after="0" w:afterAutospacing="0"/>
        <w:ind w:firstLine="709"/>
        <w:jc w:val="both"/>
      </w:pPr>
    </w:p>
    <w:p w:rsidR="00CE10DA" w:rsidRDefault="00CE10DA">
      <w:pPr>
        <w:pStyle w:val="formattext"/>
        <w:shd w:val="clear" w:color="FFFFFF" w:fill="FFFFFF"/>
        <w:spacing w:before="0" w:beforeAutospacing="0" w:after="0" w:afterAutospacing="0"/>
        <w:ind w:firstLine="709"/>
        <w:jc w:val="both"/>
      </w:pPr>
    </w:p>
    <w:p w:rsidR="00CE10DA" w:rsidRDefault="00CE10DA">
      <w:pPr>
        <w:pStyle w:val="formattext"/>
        <w:shd w:val="clear" w:color="FFFFFF" w:fill="FFFFFF"/>
        <w:spacing w:before="0" w:beforeAutospacing="0" w:after="0" w:afterAutospacing="0"/>
        <w:ind w:firstLine="709"/>
        <w:jc w:val="both"/>
      </w:pPr>
    </w:p>
    <w:p w:rsidR="00CE10DA" w:rsidRDefault="00CE10DA">
      <w:pPr>
        <w:pStyle w:val="formattext"/>
        <w:shd w:val="clear" w:color="FFFFFF" w:fill="FFFFFF"/>
        <w:spacing w:before="0" w:beforeAutospacing="0" w:after="0" w:afterAutospacing="0"/>
        <w:ind w:firstLine="709"/>
        <w:jc w:val="both"/>
      </w:pPr>
    </w:p>
    <w:p w:rsidR="00A5529F" w:rsidRDefault="00A5529F">
      <w:pPr>
        <w:pStyle w:val="formattext"/>
        <w:shd w:val="clear" w:color="FFFFFF" w:fill="FFFFFF"/>
        <w:spacing w:before="0" w:beforeAutospacing="0" w:after="0" w:afterAutospacing="0"/>
      </w:pPr>
    </w:p>
    <w:p w:rsidR="00CE10DA" w:rsidRDefault="00CE10DA">
      <w:pPr>
        <w:pStyle w:val="formattext"/>
        <w:shd w:val="clear" w:color="FFFFFF" w:fill="FFFFFF"/>
        <w:spacing w:before="0" w:beforeAutospacing="0" w:after="0" w:afterAutospacing="0"/>
        <w:ind w:firstLine="709"/>
        <w:jc w:val="right"/>
      </w:pPr>
    </w:p>
    <w:p w:rsidR="00CE10DA" w:rsidRDefault="003744BB">
      <w:pPr>
        <w:pStyle w:val="formattext"/>
        <w:shd w:val="clear" w:color="FFFFFF" w:fill="FFFFFF"/>
        <w:spacing w:before="0" w:beforeAutospacing="0" w:after="0" w:afterAutospacing="0"/>
        <w:ind w:firstLine="709"/>
        <w:jc w:val="right"/>
      </w:pPr>
      <w:r>
        <w:rPr>
          <w:sz w:val="28"/>
        </w:rPr>
        <w:t>Приложение</w:t>
      </w:r>
    </w:p>
    <w:p w:rsidR="00CE10DA" w:rsidRDefault="003744BB">
      <w:pPr>
        <w:pStyle w:val="formattext"/>
        <w:shd w:val="clear" w:color="FFFFFF" w:fill="FFFFFF"/>
        <w:spacing w:before="0" w:beforeAutospacing="0" w:after="0" w:afterAutospacing="0"/>
        <w:ind w:firstLine="709"/>
        <w:jc w:val="right"/>
      </w:pPr>
      <w:r>
        <w:rPr>
          <w:sz w:val="28"/>
        </w:rPr>
        <w:t>к Положению о 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17"/>
          <w:sz w:val="28"/>
        </w:rPr>
        <w:t xml:space="preserve"> </w:t>
      </w:r>
    </w:p>
    <w:p w:rsidR="00CE10DA" w:rsidRDefault="003744BB">
      <w:pPr>
        <w:pStyle w:val="formattext"/>
        <w:shd w:val="clear" w:color="FFFFFF" w:fill="FFFFFF"/>
        <w:spacing w:before="0" w:beforeAutospacing="0" w:after="0" w:afterAutospacing="0"/>
        <w:ind w:firstLine="709"/>
        <w:jc w:val="right"/>
      </w:pPr>
      <w:r>
        <w:rPr>
          <w:sz w:val="28"/>
        </w:rPr>
        <w:t>лицензионном контроле за осуществлением</w:t>
      </w:r>
    </w:p>
    <w:p w:rsidR="00CE10DA" w:rsidRDefault="003744BB">
      <w:pPr>
        <w:pStyle w:val="formattext"/>
        <w:shd w:val="clear" w:color="FFFFFF" w:fill="FFFFFF"/>
        <w:spacing w:before="0" w:beforeAutospacing="0" w:after="0" w:afterAutospacing="0"/>
        <w:ind w:firstLine="709"/>
        <w:jc w:val="right"/>
      </w:pPr>
      <w:r>
        <w:rPr>
          <w:sz w:val="28"/>
        </w:rPr>
        <w:t>предпринимательской деятельности по управлению</w:t>
      </w:r>
    </w:p>
    <w:p w:rsidR="00CE10DA" w:rsidRDefault="003744BB">
      <w:pPr>
        <w:pStyle w:val="formattext"/>
        <w:shd w:val="clear" w:color="FFFFFF" w:fill="FFFFFF"/>
        <w:spacing w:before="0" w:beforeAutospacing="0" w:after="0" w:afterAutospacing="0"/>
        <w:ind w:firstLine="709"/>
        <w:jc w:val="right"/>
      </w:pPr>
      <w:r>
        <w:rPr>
          <w:sz w:val="28"/>
        </w:rPr>
        <w:t>многоквартирными домами во Владимирской области</w:t>
      </w:r>
    </w:p>
    <w:p w:rsidR="00CE10DA" w:rsidRDefault="00CE10DA">
      <w:pPr>
        <w:pStyle w:val="formattext"/>
        <w:shd w:val="clear" w:color="FFFFFF" w:fill="FFFFFF"/>
        <w:spacing w:before="0" w:beforeAutospacing="0" w:after="0" w:afterAutospacing="0"/>
        <w:ind w:firstLine="709"/>
        <w:jc w:val="both"/>
      </w:pPr>
    </w:p>
    <w:p w:rsidR="00CE10DA" w:rsidRDefault="00CE10DA">
      <w:pPr>
        <w:pStyle w:val="formattext"/>
        <w:shd w:val="clear" w:color="FFFFFF" w:fill="FFFFFF"/>
        <w:spacing w:before="0" w:beforeAutospacing="0" w:after="0" w:afterAutospacing="0"/>
        <w:ind w:firstLine="709"/>
        <w:jc w:val="center"/>
      </w:pPr>
    </w:p>
    <w:p w:rsidR="00CE10DA" w:rsidRDefault="003744BB">
      <w:pPr>
        <w:pStyle w:val="formattext"/>
        <w:shd w:val="clear" w:color="FFFFFF" w:fill="FFFFFF"/>
        <w:spacing w:before="0" w:beforeAutospacing="0" w:after="0" w:afterAutospacing="0"/>
        <w:ind w:firstLine="709"/>
        <w:jc w:val="center"/>
      </w:pPr>
      <w:r>
        <w:rPr>
          <w:spacing w:val="2"/>
          <w:sz w:val="28"/>
          <w:szCs w:val="28"/>
        </w:rPr>
        <w:t xml:space="preserve">Критерии отнесения объектов контроля к категориям риска </w:t>
      </w:r>
    </w:p>
    <w:p w:rsidR="00CE10DA" w:rsidRDefault="003744BB">
      <w:pPr>
        <w:pStyle w:val="formattext"/>
        <w:shd w:val="clear" w:color="FFFFFF" w:fill="FFFFFF"/>
        <w:spacing w:before="0" w:beforeAutospacing="0" w:after="0" w:afterAutospacing="0"/>
        <w:ind w:firstLine="709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причинения вреда (ущерба) в рамках осуществления регионального лицензионного контроля</w:t>
      </w:r>
    </w:p>
    <w:p w:rsidR="00CE10DA" w:rsidRDefault="00CE10DA">
      <w:pPr>
        <w:pStyle w:val="formattext"/>
        <w:shd w:val="clear" w:color="FFFFFF" w:fill="FFFFFF"/>
        <w:spacing w:before="0" w:beforeAutospacing="0" w:after="0" w:afterAutospacing="0"/>
        <w:ind w:firstLine="709"/>
        <w:jc w:val="center"/>
      </w:pPr>
    </w:p>
    <w:p w:rsidR="00CE10DA" w:rsidRDefault="003744B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 тяжести и масштабу потенциальных негативных последствий несоблюдения юридическими лицами и индивидуальными предпринимателями лицензионных требований разделяется на группу тяжести «А» или «Б» (далее - группы тяжести).</w:t>
      </w:r>
    </w:p>
    <w:p w:rsidR="00CE10DA" w:rsidRDefault="003744B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 группе тяжести «А» относится деятельность юридических лиц и индивидуальных предпринимателей по управлению многоквартирными домами, оказанию услуг и (или) выполнению работ по содержанию и ремонту общего имущества в многоквартирных домах в отношении многоквартирных домов, оборудованных лифтами и (или) централизованной системой газоснабжения, в том числе многоквартирных домов, в которых для производства услуг по горячему водоснабжению и (или) теплоснабжению используется газ.</w:t>
      </w:r>
    </w:p>
    <w:p w:rsidR="00CE10DA" w:rsidRDefault="003744B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иных случаях деятельность контролируемых лиц относится к группе тяжести «Б».</w:t>
      </w:r>
    </w:p>
    <w:p w:rsidR="00CE10DA" w:rsidRDefault="003744B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 учетом оценки вероятности несоблюдения контролируемыми лицами лицензионных требований, указанных в абзаце первом настоящего приложения, деятельность, подлежащая лицензионному контролю, разделяется на группу вероятности «1» или «2» (далее - группы вероятности).</w:t>
      </w:r>
    </w:p>
    <w:p w:rsidR="00CE10DA" w:rsidRDefault="003744B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 группе вероятности «1» относится деятельность контролируемых лиц при 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причинения вреда (ущерба) охраняемым законом ценностям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</w:t>
      </w:r>
      <w:r>
        <w:rPr>
          <w:rFonts w:ascii="Times New Roman" w:hAnsi="Times New Roman"/>
          <w:sz w:val="28"/>
          <w:szCs w:val="28"/>
        </w:rPr>
        <w:lastRenderedPageBreak/>
        <w:t>предусмотренного статьей 14.1.3. Кодекса Российской Федерации об административных правонарушениях.</w:t>
      </w:r>
    </w:p>
    <w:p w:rsidR="00CE10DA" w:rsidRDefault="003744B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 группе вероятности «2» относится деятельность контролируемых лиц, у которых в течение последних 3 лет при проведении планового или внепланового контрольного (надзорного) мероприятия не были выявлены нарушения обязательных требований, указанных в абзаце первом настоящего приложения.</w:t>
      </w:r>
    </w:p>
    <w:p w:rsidR="00CE10DA" w:rsidRDefault="003744B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Отнесение деятельности контролируемого лица к определенной категории риска основывается на соотнесении группы тяжести и группы вероятности.</w:t>
      </w:r>
    </w:p>
    <w:p w:rsidR="00CE10DA" w:rsidRDefault="00CE10DA">
      <w:pPr>
        <w:spacing w:before="170"/>
        <w:ind w:firstLine="708"/>
        <w:jc w:val="both"/>
        <w:rPr>
          <w:rFonts w:ascii="Times New Roman" w:eastAsia="Times New Roman" w:hAnsi="Times New Roman"/>
        </w:rPr>
      </w:pPr>
    </w:p>
    <w:p w:rsidR="00CE10DA" w:rsidRDefault="00CE10DA">
      <w:pPr>
        <w:spacing w:before="170"/>
        <w:ind w:firstLine="708"/>
        <w:jc w:val="both"/>
        <w:rPr>
          <w:rFonts w:ascii="Times New Roman" w:eastAsia="Times New Roman" w:hAnsi="Times New Roman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3305"/>
        <w:gridCol w:w="3303"/>
        <w:gridCol w:w="3304"/>
      </w:tblGrid>
      <w:tr w:rsidR="00CE10DA">
        <w:tc>
          <w:tcPr>
            <w:tcW w:w="3307" w:type="dxa"/>
          </w:tcPr>
          <w:p w:rsidR="00CE10DA" w:rsidRDefault="003744BB">
            <w:pPr>
              <w:spacing w:before="17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Категория риска</w:t>
            </w:r>
          </w:p>
        </w:tc>
        <w:tc>
          <w:tcPr>
            <w:tcW w:w="3307" w:type="dxa"/>
          </w:tcPr>
          <w:p w:rsidR="00CE10DA" w:rsidRDefault="003744BB">
            <w:pPr>
              <w:spacing w:before="17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Группа тяжести</w:t>
            </w:r>
          </w:p>
        </w:tc>
        <w:tc>
          <w:tcPr>
            <w:tcW w:w="3307" w:type="dxa"/>
          </w:tcPr>
          <w:p w:rsidR="00CE10DA" w:rsidRDefault="003744BB">
            <w:pPr>
              <w:spacing w:before="17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Группа вероятности</w:t>
            </w:r>
          </w:p>
        </w:tc>
      </w:tr>
      <w:tr w:rsidR="00CE10DA">
        <w:tc>
          <w:tcPr>
            <w:tcW w:w="3307" w:type="dxa"/>
          </w:tcPr>
          <w:p w:rsidR="00CE10DA" w:rsidRDefault="003744BB">
            <w:pPr>
              <w:spacing w:before="17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Высокий</w:t>
            </w:r>
          </w:p>
        </w:tc>
        <w:tc>
          <w:tcPr>
            <w:tcW w:w="3307" w:type="dxa"/>
          </w:tcPr>
          <w:p w:rsidR="00CE10DA" w:rsidRDefault="003744BB">
            <w:pPr>
              <w:spacing w:before="17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А</w:t>
            </w:r>
          </w:p>
        </w:tc>
        <w:tc>
          <w:tcPr>
            <w:tcW w:w="3307" w:type="dxa"/>
          </w:tcPr>
          <w:p w:rsidR="00CE10DA" w:rsidRDefault="003744BB">
            <w:pPr>
              <w:spacing w:before="17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</w:tr>
      <w:tr w:rsidR="00CE10DA">
        <w:tc>
          <w:tcPr>
            <w:tcW w:w="3307" w:type="dxa"/>
          </w:tcPr>
          <w:p w:rsidR="00CE10DA" w:rsidRDefault="003744BB">
            <w:pPr>
              <w:spacing w:before="17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Средний </w:t>
            </w:r>
          </w:p>
        </w:tc>
        <w:tc>
          <w:tcPr>
            <w:tcW w:w="3307" w:type="dxa"/>
          </w:tcPr>
          <w:p w:rsidR="00CE10DA" w:rsidRDefault="003744BB">
            <w:pPr>
              <w:spacing w:before="17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А</w:t>
            </w:r>
          </w:p>
        </w:tc>
        <w:tc>
          <w:tcPr>
            <w:tcW w:w="3307" w:type="dxa"/>
          </w:tcPr>
          <w:p w:rsidR="00CE10DA" w:rsidRDefault="003744BB">
            <w:pPr>
              <w:spacing w:before="17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  <w:tr w:rsidR="00CE10DA">
        <w:tc>
          <w:tcPr>
            <w:tcW w:w="3307" w:type="dxa"/>
          </w:tcPr>
          <w:p w:rsidR="00CE10DA" w:rsidRDefault="003744BB">
            <w:pPr>
              <w:spacing w:before="17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Умеренный</w:t>
            </w:r>
          </w:p>
        </w:tc>
        <w:tc>
          <w:tcPr>
            <w:tcW w:w="3307" w:type="dxa"/>
          </w:tcPr>
          <w:p w:rsidR="00CE10DA" w:rsidRDefault="003744BB">
            <w:pPr>
              <w:spacing w:before="17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Б</w:t>
            </w:r>
          </w:p>
        </w:tc>
        <w:tc>
          <w:tcPr>
            <w:tcW w:w="3307" w:type="dxa"/>
          </w:tcPr>
          <w:p w:rsidR="00CE10DA" w:rsidRDefault="003744BB">
            <w:pPr>
              <w:spacing w:before="17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</w:tr>
      <w:tr w:rsidR="00CE10DA">
        <w:tc>
          <w:tcPr>
            <w:tcW w:w="3307" w:type="dxa"/>
          </w:tcPr>
          <w:p w:rsidR="00CE10DA" w:rsidRDefault="003744BB">
            <w:pPr>
              <w:spacing w:before="17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Низкий</w:t>
            </w:r>
          </w:p>
        </w:tc>
        <w:tc>
          <w:tcPr>
            <w:tcW w:w="3307" w:type="dxa"/>
          </w:tcPr>
          <w:p w:rsidR="00CE10DA" w:rsidRDefault="003744BB">
            <w:pPr>
              <w:spacing w:before="17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Б</w:t>
            </w:r>
          </w:p>
        </w:tc>
        <w:tc>
          <w:tcPr>
            <w:tcW w:w="3307" w:type="dxa"/>
          </w:tcPr>
          <w:p w:rsidR="00CE10DA" w:rsidRDefault="003744BB">
            <w:pPr>
              <w:spacing w:before="17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</w:tbl>
    <w:p w:rsidR="00CE10DA" w:rsidRDefault="00CE10DA">
      <w:pPr>
        <w:spacing w:before="170"/>
        <w:ind w:firstLine="708"/>
        <w:jc w:val="both"/>
        <w:rPr>
          <w:rFonts w:ascii="Times New Roman" w:eastAsia="Times New Roman" w:hAnsi="Times New Roman"/>
        </w:rPr>
      </w:pPr>
    </w:p>
    <w:p w:rsidR="00CE10DA" w:rsidRDefault="00CE10DA">
      <w:pPr>
        <w:pStyle w:val="formattext"/>
        <w:shd w:val="clear" w:color="FFFFFF" w:fill="FFFFFF"/>
        <w:spacing w:before="0" w:beforeAutospacing="0" w:after="0" w:afterAutospacing="0"/>
        <w:ind w:firstLine="709"/>
        <w:jc w:val="center"/>
      </w:pPr>
    </w:p>
    <w:p w:rsidR="00CE10DA" w:rsidRDefault="00CE10DA">
      <w:pPr>
        <w:pStyle w:val="formattext"/>
        <w:shd w:val="clear" w:color="FFFFFF" w:fill="FFFFFF"/>
        <w:spacing w:before="0" w:beforeAutospacing="0" w:after="0" w:afterAutospacing="0"/>
        <w:ind w:firstLine="709"/>
        <w:jc w:val="center"/>
      </w:pPr>
    </w:p>
    <w:p w:rsidR="00CE10DA" w:rsidRDefault="00CE10DA">
      <w:pPr>
        <w:rPr>
          <w:rFonts w:ascii="Times New Roman" w:eastAsia="Times New Roman" w:hAnsi="Times New Roman" w:cs="Calibri"/>
          <w:lang w:eastAsia="ar-SA"/>
        </w:rPr>
      </w:pPr>
    </w:p>
    <w:p w:rsidR="00CE10DA" w:rsidRDefault="00CE10DA">
      <w:pPr>
        <w:rPr>
          <w:rFonts w:ascii="Times New Roman" w:eastAsia="Times New Roman" w:hAnsi="Times New Roman" w:cs="Calibri"/>
          <w:lang w:eastAsia="ar-SA"/>
        </w:rPr>
      </w:pPr>
    </w:p>
    <w:p w:rsidR="00CE10DA" w:rsidRDefault="00CE10DA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sectPr w:rsidR="00CE10DA">
      <w:pgSz w:w="11906" w:h="16838"/>
      <w:pgMar w:top="1134" w:right="56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CB" w:rsidRDefault="006B4BCB">
      <w:r>
        <w:separator/>
      </w:r>
    </w:p>
  </w:endnote>
  <w:endnote w:type="continuationSeparator" w:id="0">
    <w:p w:rsidR="006B4BCB" w:rsidRDefault="006B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CB" w:rsidRDefault="006B4BCB">
      <w:r>
        <w:separator/>
      </w:r>
    </w:p>
  </w:footnote>
  <w:footnote w:type="continuationSeparator" w:id="0">
    <w:p w:rsidR="006B4BCB" w:rsidRDefault="006B4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5C51"/>
    <w:multiLevelType w:val="multilevel"/>
    <w:tmpl w:val="EF8ED906"/>
    <w:lvl w:ilvl="0">
      <w:start w:val="3"/>
      <w:numFmt w:val="decimal"/>
      <w:lvlText w:val="%1"/>
      <w:lvlJc w:val="left"/>
      <w:pPr>
        <w:ind w:left="122" w:hanging="4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87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sz w:val="28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2" w:hanging="119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050" w:hanging="11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11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11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11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1195"/>
      </w:pPr>
      <w:rPr>
        <w:rFonts w:hint="default"/>
        <w:lang w:val="ru-RU" w:eastAsia="en-US" w:bidi="ar-SA"/>
      </w:rPr>
    </w:lvl>
  </w:abstractNum>
  <w:abstractNum w:abstractNumId="1" w15:restartNumberingAfterBreak="0">
    <w:nsid w:val="12062C45"/>
    <w:multiLevelType w:val="hybridMultilevel"/>
    <w:tmpl w:val="FFF899FA"/>
    <w:lvl w:ilvl="0" w:tplc="A3382506">
      <w:start w:val="1"/>
      <w:numFmt w:val="decimal"/>
      <w:lvlText w:val="%1)"/>
      <w:lvlJc w:val="left"/>
      <w:pPr>
        <w:ind w:left="1132" w:hanging="303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sz w:val="28"/>
        <w:szCs w:val="26"/>
        <w:lang w:val="ru-RU" w:eastAsia="en-US" w:bidi="ar-SA"/>
      </w:rPr>
    </w:lvl>
    <w:lvl w:ilvl="1" w:tplc="C1FC5830">
      <w:numFmt w:val="bullet"/>
      <w:lvlText w:val="•"/>
      <w:lvlJc w:val="left"/>
      <w:pPr>
        <w:ind w:left="2020" w:hanging="303"/>
      </w:pPr>
      <w:rPr>
        <w:rFonts w:hint="default"/>
        <w:lang w:val="ru-RU" w:eastAsia="en-US" w:bidi="ar-SA"/>
      </w:rPr>
    </w:lvl>
    <w:lvl w:ilvl="2" w:tplc="9EC2E394">
      <w:numFmt w:val="bullet"/>
      <w:lvlText w:val="•"/>
      <w:lvlJc w:val="left"/>
      <w:pPr>
        <w:ind w:left="2901" w:hanging="303"/>
      </w:pPr>
      <w:rPr>
        <w:rFonts w:hint="default"/>
        <w:lang w:val="ru-RU" w:eastAsia="en-US" w:bidi="ar-SA"/>
      </w:rPr>
    </w:lvl>
    <w:lvl w:ilvl="3" w:tplc="5AB43E4E">
      <w:numFmt w:val="bullet"/>
      <w:lvlText w:val="•"/>
      <w:lvlJc w:val="left"/>
      <w:pPr>
        <w:ind w:left="3781" w:hanging="303"/>
      </w:pPr>
      <w:rPr>
        <w:rFonts w:hint="default"/>
        <w:lang w:val="ru-RU" w:eastAsia="en-US" w:bidi="ar-SA"/>
      </w:rPr>
    </w:lvl>
    <w:lvl w:ilvl="4" w:tplc="AADEBA1A">
      <w:numFmt w:val="bullet"/>
      <w:lvlText w:val="•"/>
      <w:lvlJc w:val="left"/>
      <w:pPr>
        <w:ind w:left="4662" w:hanging="303"/>
      </w:pPr>
      <w:rPr>
        <w:rFonts w:hint="default"/>
        <w:lang w:val="ru-RU" w:eastAsia="en-US" w:bidi="ar-SA"/>
      </w:rPr>
    </w:lvl>
    <w:lvl w:ilvl="5" w:tplc="0CA0CFAA">
      <w:numFmt w:val="bullet"/>
      <w:lvlText w:val="•"/>
      <w:lvlJc w:val="left"/>
      <w:pPr>
        <w:ind w:left="5543" w:hanging="303"/>
      </w:pPr>
      <w:rPr>
        <w:rFonts w:hint="default"/>
        <w:lang w:val="ru-RU" w:eastAsia="en-US" w:bidi="ar-SA"/>
      </w:rPr>
    </w:lvl>
    <w:lvl w:ilvl="6" w:tplc="4B046CC6">
      <w:numFmt w:val="bullet"/>
      <w:lvlText w:val="•"/>
      <w:lvlJc w:val="left"/>
      <w:pPr>
        <w:ind w:left="6423" w:hanging="303"/>
      </w:pPr>
      <w:rPr>
        <w:rFonts w:hint="default"/>
        <w:lang w:val="ru-RU" w:eastAsia="en-US" w:bidi="ar-SA"/>
      </w:rPr>
    </w:lvl>
    <w:lvl w:ilvl="7" w:tplc="62FA981C">
      <w:numFmt w:val="bullet"/>
      <w:lvlText w:val="•"/>
      <w:lvlJc w:val="left"/>
      <w:pPr>
        <w:ind w:left="7304" w:hanging="303"/>
      </w:pPr>
      <w:rPr>
        <w:rFonts w:hint="default"/>
        <w:lang w:val="ru-RU" w:eastAsia="en-US" w:bidi="ar-SA"/>
      </w:rPr>
    </w:lvl>
    <w:lvl w:ilvl="8" w:tplc="ED32472C">
      <w:numFmt w:val="bullet"/>
      <w:lvlText w:val="•"/>
      <w:lvlJc w:val="left"/>
      <w:pPr>
        <w:ind w:left="8185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14855DE6"/>
    <w:multiLevelType w:val="hybridMultilevel"/>
    <w:tmpl w:val="F1DC1542"/>
    <w:lvl w:ilvl="0" w:tplc="F29286F0">
      <w:start w:val="1"/>
      <w:numFmt w:val="decimal"/>
      <w:lvlText w:val="%1)"/>
      <w:lvlJc w:val="left"/>
      <w:pPr>
        <w:ind w:left="1132" w:hanging="303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sz w:val="28"/>
        <w:szCs w:val="26"/>
        <w:lang w:val="ru-RU" w:eastAsia="en-US" w:bidi="ar-SA"/>
      </w:rPr>
    </w:lvl>
    <w:lvl w:ilvl="1" w:tplc="437C6EC2">
      <w:numFmt w:val="bullet"/>
      <w:lvlText w:val="•"/>
      <w:lvlJc w:val="left"/>
      <w:pPr>
        <w:ind w:left="2020" w:hanging="303"/>
      </w:pPr>
      <w:rPr>
        <w:rFonts w:hint="default"/>
        <w:lang w:val="ru-RU" w:eastAsia="en-US" w:bidi="ar-SA"/>
      </w:rPr>
    </w:lvl>
    <w:lvl w:ilvl="2" w:tplc="A18859AE">
      <w:numFmt w:val="bullet"/>
      <w:lvlText w:val="•"/>
      <w:lvlJc w:val="left"/>
      <w:pPr>
        <w:ind w:left="2901" w:hanging="303"/>
      </w:pPr>
      <w:rPr>
        <w:rFonts w:hint="default"/>
        <w:lang w:val="ru-RU" w:eastAsia="en-US" w:bidi="ar-SA"/>
      </w:rPr>
    </w:lvl>
    <w:lvl w:ilvl="3" w:tplc="05E21A8E">
      <w:numFmt w:val="bullet"/>
      <w:lvlText w:val="•"/>
      <w:lvlJc w:val="left"/>
      <w:pPr>
        <w:ind w:left="3781" w:hanging="303"/>
      </w:pPr>
      <w:rPr>
        <w:rFonts w:hint="default"/>
        <w:lang w:val="ru-RU" w:eastAsia="en-US" w:bidi="ar-SA"/>
      </w:rPr>
    </w:lvl>
    <w:lvl w:ilvl="4" w:tplc="0DD279A4">
      <w:numFmt w:val="bullet"/>
      <w:lvlText w:val="•"/>
      <w:lvlJc w:val="left"/>
      <w:pPr>
        <w:ind w:left="4662" w:hanging="303"/>
      </w:pPr>
      <w:rPr>
        <w:rFonts w:hint="default"/>
        <w:lang w:val="ru-RU" w:eastAsia="en-US" w:bidi="ar-SA"/>
      </w:rPr>
    </w:lvl>
    <w:lvl w:ilvl="5" w:tplc="28687668">
      <w:numFmt w:val="bullet"/>
      <w:lvlText w:val="•"/>
      <w:lvlJc w:val="left"/>
      <w:pPr>
        <w:ind w:left="5543" w:hanging="303"/>
      </w:pPr>
      <w:rPr>
        <w:rFonts w:hint="default"/>
        <w:lang w:val="ru-RU" w:eastAsia="en-US" w:bidi="ar-SA"/>
      </w:rPr>
    </w:lvl>
    <w:lvl w:ilvl="6" w:tplc="DB562AEA">
      <w:numFmt w:val="bullet"/>
      <w:lvlText w:val="•"/>
      <w:lvlJc w:val="left"/>
      <w:pPr>
        <w:ind w:left="6423" w:hanging="303"/>
      </w:pPr>
      <w:rPr>
        <w:rFonts w:hint="default"/>
        <w:lang w:val="ru-RU" w:eastAsia="en-US" w:bidi="ar-SA"/>
      </w:rPr>
    </w:lvl>
    <w:lvl w:ilvl="7" w:tplc="B9127202">
      <w:numFmt w:val="bullet"/>
      <w:lvlText w:val="•"/>
      <w:lvlJc w:val="left"/>
      <w:pPr>
        <w:ind w:left="7304" w:hanging="303"/>
      </w:pPr>
      <w:rPr>
        <w:rFonts w:hint="default"/>
        <w:lang w:val="ru-RU" w:eastAsia="en-US" w:bidi="ar-SA"/>
      </w:rPr>
    </w:lvl>
    <w:lvl w:ilvl="8" w:tplc="2C7AB674">
      <w:numFmt w:val="bullet"/>
      <w:lvlText w:val="•"/>
      <w:lvlJc w:val="left"/>
      <w:pPr>
        <w:ind w:left="8185" w:hanging="303"/>
      </w:pPr>
      <w:rPr>
        <w:rFonts w:hint="default"/>
        <w:lang w:val="ru-RU" w:eastAsia="en-US" w:bidi="ar-SA"/>
      </w:rPr>
    </w:lvl>
  </w:abstractNum>
  <w:abstractNum w:abstractNumId="3" w15:restartNumberingAfterBreak="0">
    <w:nsid w:val="49B3274D"/>
    <w:multiLevelType w:val="hybridMultilevel"/>
    <w:tmpl w:val="CC0C64C8"/>
    <w:lvl w:ilvl="0" w:tplc="A73890EA">
      <w:start w:val="1"/>
      <w:numFmt w:val="decimal"/>
      <w:lvlText w:val="%1)"/>
      <w:lvlJc w:val="left"/>
    </w:lvl>
    <w:lvl w:ilvl="1" w:tplc="CC6CC832">
      <w:start w:val="1"/>
      <w:numFmt w:val="lowerLetter"/>
      <w:lvlText w:val="%2."/>
      <w:lvlJc w:val="left"/>
      <w:pPr>
        <w:ind w:left="1440" w:hanging="360"/>
      </w:pPr>
    </w:lvl>
    <w:lvl w:ilvl="2" w:tplc="D5386DB4">
      <w:start w:val="1"/>
      <w:numFmt w:val="lowerRoman"/>
      <w:lvlText w:val="%3."/>
      <w:lvlJc w:val="right"/>
      <w:pPr>
        <w:ind w:left="2160" w:hanging="180"/>
      </w:pPr>
    </w:lvl>
    <w:lvl w:ilvl="3" w:tplc="FCE23040">
      <w:start w:val="1"/>
      <w:numFmt w:val="decimal"/>
      <w:lvlText w:val="%4."/>
      <w:lvlJc w:val="left"/>
      <w:pPr>
        <w:ind w:left="2880" w:hanging="360"/>
      </w:pPr>
    </w:lvl>
    <w:lvl w:ilvl="4" w:tplc="9192F932">
      <w:start w:val="1"/>
      <w:numFmt w:val="lowerLetter"/>
      <w:lvlText w:val="%5."/>
      <w:lvlJc w:val="left"/>
      <w:pPr>
        <w:ind w:left="3600" w:hanging="360"/>
      </w:pPr>
    </w:lvl>
    <w:lvl w:ilvl="5" w:tplc="848A2124">
      <w:start w:val="1"/>
      <w:numFmt w:val="lowerRoman"/>
      <w:lvlText w:val="%6."/>
      <w:lvlJc w:val="right"/>
      <w:pPr>
        <w:ind w:left="4320" w:hanging="180"/>
      </w:pPr>
    </w:lvl>
    <w:lvl w:ilvl="6" w:tplc="DEBC6B28">
      <w:start w:val="1"/>
      <w:numFmt w:val="decimal"/>
      <w:lvlText w:val="%7."/>
      <w:lvlJc w:val="left"/>
      <w:pPr>
        <w:ind w:left="5040" w:hanging="360"/>
      </w:pPr>
    </w:lvl>
    <w:lvl w:ilvl="7" w:tplc="513267F4">
      <w:start w:val="1"/>
      <w:numFmt w:val="lowerLetter"/>
      <w:lvlText w:val="%8."/>
      <w:lvlJc w:val="left"/>
      <w:pPr>
        <w:ind w:left="5760" w:hanging="360"/>
      </w:pPr>
    </w:lvl>
    <w:lvl w:ilvl="8" w:tplc="65E0B2B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92B90"/>
    <w:multiLevelType w:val="hybridMultilevel"/>
    <w:tmpl w:val="E7380604"/>
    <w:lvl w:ilvl="0" w:tplc="2266F26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9C169FCE">
      <w:start w:val="1"/>
      <w:numFmt w:val="lowerLetter"/>
      <w:lvlText w:val="%2."/>
      <w:lvlJc w:val="left"/>
      <w:pPr>
        <w:ind w:left="1980" w:hanging="360"/>
      </w:pPr>
    </w:lvl>
    <w:lvl w:ilvl="2" w:tplc="24D6AA2C">
      <w:start w:val="1"/>
      <w:numFmt w:val="lowerRoman"/>
      <w:lvlText w:val="%3."/>
      <w:lvlJc w:val="right"/>
      <w:pPr>
        <w:ind w:left="2700" w:hanging="180"/>
      </w:pPr>
    </w:lvl>
    <w:lvl w:ilvl="3" w:tplc="0374F73C">
      <w:start w:val="1"/>
      <w:numFmt w:val="decimal"/>
      <w:lvlText w:val="%4."/>
      <w:lvlJc w:val="left"/>
      <w:pPr>
        <w:ind w:left="3420" w:hanging="360"/>
      </w:pPr>
    </w:lvl>
    <w:lvl w:ilvl="4" w:tplc="694AD6B0">
      <w:start w:val="1"/>
      <w:numFmt w:val="lowerLetter"/>
      <w:lvlText w:val="%5."/>
      <w:lvlJc w:val="left"/>
      <w:pPr>
        <w:ind w:left="4140" w:hanging="360"/>
      </w:pPr>
    </w:lvl>
    <w:lvl w:ilvl="5" w:tplc="A9F49358">
      <w:start w:val="1"/>
      <w:numFmt w:val="lowerRoman"/>
      <w:lvlText w:val="%6."/>
      <w:lvlJc w:val="right"/>
      <w:pPr>
        <w:ind w:left="4860" w:hanging="180"/>
      </w:pPr>
    </w:lvl>
    <w:lvl w:ilvl="6" w:tplc="111A54B6">
      <w:start w:val="1"/>
      <w:numFmt w:val="decimal"/>
      <w:lvlText w:val="%7."/>
      <w:lvlJc w:val="left"/>
      <w:pPr>
        <w:ind w:left="5580" w:hanging="360"/>
      </w:pPr>
    </w:lvl>
    <w:lvl w:ilvl="7" w:tplc="26586470">
      <w:start w:val="1"/>
      <w:numFmt w:val="lowerLetter"/>
      <w:lvlText w:val="%8."/>
      <w:lvlJc w:val="left"/>
      <w:pPr>
        <w:ind w:left="6300" w:hanging="360"/>
      </w:pPr>
    </w:lvl>
    <w:lvl w:ilvl="8" w:tplc="7C6A7458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363144C"/>
    <w:multiLevelType w:val="multilevel"/>
    <w:tmpl w:val="FF505364"/>
    <w:lvl w:ilvl="0">
      <w:start w:val="2"/>
      <w:numFmt w:val="decimal"/>
      <w:lvlText w:val="%1"/>
      <w:lvlJc w:val="left"/>
      <w:pPr>
        <w:ind w:left="122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62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sz w:val="28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85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562"/>
      </w:pPr>
      <w:rPr>
        <w:rFonts w:hint="default"/>
        <w:lang w:val="ru-RU" w:eastAsia="en-US" w:bidi="ar-SA"/>
      </w:rPr>
    </w:lvl>
  </w:abstractNum>
  <w:abstractNum w:abstractNumId="6" w15:restartNumberingAfterBreak="0">
    <w:nsid w:val="688C002B"/>
    <w:multiLevelType w:val="hybridMultilevel"/>
    <w:tmpl w:val="1A34BEE6"/>
    <w:lvl w:ilvl="0" w:tplc="2A3EDDEC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2A0A2790">
      <w:start w:val="1"/>
      <w:numFmt w:val="lowerLetter"/>
      <w:lvlText w:val="%2."/>
      <w:lvlJc w:val="left"/>
      <w:pPr>
        <w:ind w:left="1620" w:hanging="360"/>
      </w:pPr>
    </w:lvl>
    <w:lvl w:ilvl="2" w:tplc="2F10EA2E">
      <w:start w:val="1"/>
      <w:numFmt w:val="lowerRoman"/>
      <w:lvlText w:val="%3."/>
      <w:lvlJc w:val="right"/>
      <w:pPr>
        <w:ind w:left="2340" w:hanging="180"/>
      </w:pPr>
    </w:lvl>
    <w:lvl w:ilvl="3" w:tplc="A5C27D38">
      <w:start w:val="1"/>
      <w:numFmt w:val="decimal"/>
      <w:lvlText w:val="%4."/>
      <w:lvlJc w:val="left"/>
      <w:pPr>
        <w:ind w:left="3060" w:hanging="360"/>
      </w:pPr>
    </w:lvl>
    <w:lvl w:ilvl="4" w:tplc="295E5EB0">
      <w:start w:val="1"/>
      <w:numFmt w:val="lowerLetter"/>
      <w:lvlText w:val="%5."/>
      <w:lvlJc w:val="left"/>
      <w:pPr>
        <w:ind w:left="3780" w:hanging="360"/>
      </w:pPr>
    </w:lvl>
    <w:lvl w:ilvl="5" w:tplc="F460998C">
      <w:start w:val="1"/>
      <w:numFmt w:val="lowerRoman"/>
      <w:lvlText w:val="%6."/>
      <w:lvlJc w:val="right"/>
      <w:pPr>
        <w:ind w:left="4500" w:hanging="180"/>
      </w:pPr>
    </w:lvl>
    <w:lvl w:ilvl="6" w:tplc="2618F3A8">
      <w:start w:val="1"/>
      <w:numFmt w:val="decimal"/>
      <w:lvlText w:val="%7."/>
      <w:lvlJc w:val="left"/>
      <w:pPr>
        <w:ind w:left="5220" w:hanging="360"/>
      </w:pPr>
    </w:lvl>
    <w:lvl w:ilvl="7" w:tplc="333A7EBC">
      <w:start w:val="1"/>
      <w:numFmt w:val="lowerLetter"/>
      <w:lvlText w:val="%8."/>
      <w:lvlJc w:val="left"/>
      <w:pPr>
        <w:ind w:left="5940" w:hanging="360"/>
      </w:pPr>
    </w:lvl>
    <w:lvl w:ilvl="8" w:tplc="5FFE1640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8791018"/>
    <w:multiLevelType w:val="hybridMultilevel"/>
    <w:tmpl w:val="2800091C"/>
    <w:lvl w:ilvl="0" w:tplc="CD1AF3B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D10681AE">
      <w:start w:val="1"/>
      <w:numFmt w:val="lowerLetter"/>
      <w:lvlText w:val="%2."/>
      <w:lvlJc w:val="left"/>
      <w:pPr>
        <w:ind w:left="1980" w:hanging="360"/>
      </w:pPr>
    </w:lvl>
    <w:lvl w:ilvl="2" w:tplc="7F06A344">
      <w:start w:val="1"/>
      <w:numFmt w:val="lowerRoman"/>
      <w:lvlText w:val="%3."/>
      <w:lvlJc w:val="right"/>
      <w:pPr>
        <w:ind w:left="2700" w:hanging="180"/>
      </w:pPr>
    </w:lvl>
    <w:lvl w:ilvl="3" w:tplc="0270F700">
      <w:start w:val="1"/>
      <w:numFmt w:val="decimal"/>
      <w:lvlText w:val="%4."/>
      <w:lvlJc w:val="left"/>
      <w:pPr>
        <w:ind w:left="3420" w:hanging="360"/>
      </w:pPr>
    </w:lvl>
    <w:lvl w:ilvl="4" w:tplc="41167C22">
      <w:start w:val="1"/>
      <w:numFmt w:val="lowerLetter"/>
      <w:lvlText w:val="%5."/>
      <w:lvlJc w:val="left"/>
      <w:pPr>
        <w:ind w:left="4140" w:hanging="360"/>
      </w:pPr>
    </w:lvl>
    <w:lvl w:ilvl="5" w:tplc="A3520AEC">
      <w:start w:val="1"/>
      <w:numFmt w:val="lowerRoman"/>
      <w:lvlText w:val="%6."/>
      <w:lvlJc w:val="right"/>
      <w:pPr>
        <w:ind w:left="4860" w:hanging="180"/>
      </w:pPr>
    </w:lvl>
    <w:lvl w:ilvl="6" w:tplc="81B8E72A">
      <w:start w:val="1"/>
      <w:numFmt w:val="decimal"/>
      <w:lvlText w:val="%7."/>
      <w:lvlJc w:val="left"/>
      <w:pPr>
        <w:ind w:left="5580" w:hanging="360"/>
      </w:pPr>
    </w:lvl>
    <w:lvl w:ilvl="7" w:tplc="B39016A0">
      <w:start w:val="1"/>
      <w:numFmt w:val="lowerLetter"/>
      <w:lvlText w:val="%8."/>
      <w:lvlJc w:val="left"/>
      <w:pPr>
        <w:ind w:left="6300" w:hanging="360"/>
      </w:pPr>
    </w:lvl>
    <w:lvl w:ilvl="8" w:tplc="518615DA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8A46D5F"/>
    <w:multiLevelType w:val="multilevel"/>
    <w:tmpl w:val="7CBE112E"/>
    <w:lvl w:ilvl="0">
      <w:start w:val="1"/>
      <w:numFmt w:val="decimal"/>
      <w:lvlText w:val="%1"/>
      <w:lvlJc w:val="left"/>
      <w:pPr>
        <w:ind w:left="122" w:hanging="7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30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sz w:val="28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85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730"/>
      </w:pPr>
      <w:rPr>
        <w:rFonts w:hint="default"/>
        <w:lang w:val="ru-RU" w:eastAsia="en-US" w:bidi="ar-SA"/>
      </w:rPr>
    </w:lvl>
  </w:abstractNum>
  <w:abstractNum w:abstractNumId="9" w15:restartNumberingAfterBreak="0">
    <w:nsid w:val="7FF23C2D"/>
    <w:multiLevelType w:val="hybridMultilevel"/>
    <w:tmpl w:val="A038268E"/>
    <w:lvl w:ilvl="0" w:tplc="A3C2C72E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E11462F8">
      <w:start w:val="1"/>
      <w:numFmt w:val="decimal"/>
      <w:lvlText w:val="%2."/>
      <w:lvlJc w:val="left"/>
      <w:pPr>
        <w:ind w:left="2375" w:hanging="945"/>
      </w:pPr>
      <w:rPr>
        <w:rFonts w:hint="default"/>
      </w:rPr>
    </w:lvl>
    <w:lvl w:ilvl="2" w:tplc="398AC2E2">
      <w:start w:val="1"/>
      <w:numFmt w:val="lowerRoman"/>
      <w:lvlText w:val="%3."/>
      <w:lvlJc w:val="right"/>
      <w:pPr>
        <w:ind w:left="2510" w:hanging="180"/>
      </w:pPr>
    </w:lvl>
    <w:lvl w:ilvl="3" w:tplc="F26005A6">
      <w:start w:val="1"/>
      <w:numFmt w:val="decimal"/>
      <w:lvlText w:val="%4."/>
      <w:lvlJc w:val="left"/>
      <w:pPr>
        <w:ind w:left="3230" w:hanging="360"/>
      </w:pPr>
    </w:lvl>
    <w:lvl w:ilvl="4" w:tplc="1DFA706C">
      <w:start w:val="1"/>
      <w:numFmt w:val="lowerLetter"/>
      <w:lvlText w:val="%5."/>
      <w:lvlJc w:val="left"/>
      <w:pPr>
        <w:ind w:left="3950" w:hanging="360"/>
      </w:pPr>
    </w:lvl>
    <w:lvl w:ilvl="5" w:tplc="4C8A99C6">
      <w:start w:val="1"/>
      <w:numFmt w:val="lowerRoman"/>
      <w:lvlText w:val="%6."/>
      <w:lvlJc w:val="right"/>
      <w:pPr>
        <w:ind w:left="4670" w:hanging="180"/>
      </w:pPr>
    </w:lvl>
    <w:lvl w:ilvl="6" w:tplc="C6124E04">
      <w:start w:val="1"/>
      <w:numFmt w:val="decimal"/>
      <w:lvlText w:val="%7."/>
      <w:lvlJc w:val="left"/>
      <w:pPr>
        <w:ind w:left="5390" w:hanging="360"/>
      </w:pPr>
    </w:lvl>
    <w:lvl w:ilvl="7" w:tplc="580415BE">
      <w:start w:val="1"/>
      <w:numFmt w:val="lowerLetter"/>
      <w:lvlText w:val="%8."/>
      <w:lvlJc w:val="left"/>
      <w:pPr>
        <w:ind w:left="6110" w:hanging="360"/>
      </w:pPr>
    </w:lvl>
    <w:lvl w:ilvl="8" w:tplc="9EC474B6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DA"/>
    <w:rsid w:val="00136B1E"/>
    <w:rsid w:val="003744BB"/>
    <w:rsid w:val="006B4BCB"/>
    <w:rsid w:val="00776361"/>
    <w:rsid w:val="00A5529F"/>
    <w:rsid w:val="00B61DF1"/>
    <w:rsid w:val="00C6749E"/>
    <w:rsid w:val="00CE10DA"/>
    <w:rsid w:val="00FA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F503"/>
  <w15:docId w15:val="{D5393DE6-CE0E-4C3B-95BE-EE9FFEFC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table" w:styleId="af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nformattext">
    <w:name w:val="unformattex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Body Text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22" w:firstLine="707"/>
      <w:jc w:val="both"/>
    </w:pPr>
    <w:rPr>
      <w:rFonts w:ascii="Arial" w:eastAsia="Arial" w:hAnsi="Arial" w:cs="Arial"/>
      <w:sz w:val="26"/>
      <w:szCs w:val="26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</w:style>
  <w:style w:type="paragraph" w:customStyle="1" w:styleId="pt-000004">
    <w:name w:val="pt-00000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53BD6604E3DD8E1DB5F9F227CF196E1D674CA99BF5CD11210B108530AC2BCFA70153F57E30CF6EF2CF28795BACD27714213BA03280D90N5P1M" TargetMode="External"/><Relationship Id="rId13" Type="http://schemas.openxmlformats.org/officeDocument/2006/relationships/hyperlink" Target="consultantplus://offline/ref%3D13033C156EA1FCDE6BE7063D9FA94CB7DBEEF58C020C2C14511057FD4F9E13FC713CF8791DDE217C768A03BD7F179E61C197CF8354x066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13033C156EA1FCDE6BE7063D9FA94CB7DBEEF58C020C2C14511057FD4F9E13FC713CF8791DDE217C768A03BD7F179E61C197CF8354x066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2DF21260F368D38CAE62CF525365D2274574A79D5E38F9D5C7A9D80799412CA9FA39DE0D3C9C46C35C6B9E9BF3E5C1C63E77DF6BCEAC2FH8r3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13033C156EA1FCDE6BE7063D9FA94CB7DBEEF58C020C2C14511057FD4F9E13FC713CF8791DDE217C768A03BD7F179E61C197CF8354x06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2DF21260F368D38CAE62CF525365D2274574A79D5E38F9D5C7A9D80799412CA9FA39DE0D3C9C46C25C6B9E9BF3E5C1C63E77DF6BCEAC2FH8r3K" TargetMode="External"/><Relationship Id="rId10" Type="http://schemas.openxmlformats.org/officeDocument/2006/relationships/hyperlink" Target="consultantplus://offline/ref%3D13033C156EA1FCDE6BE7063D9FA94CB7DBEEF58C020C2C14511057FD4F9E13FC713CF8791DDE217C768A03BD7F179E61C197CF8354x06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13033C156EA1FCDE6BE7063D9FA94CB7DBEEF58C020C2C14511057FD4F9E13FC713CF8791DDE217C768A03BD7F179E61C197CF8354x066J" TargetMode="External"/><Relationship Id="rId14" Type="http://schemas.openxmlformats.org/officeDocument/2006/relationships/hyperlink" Target="consultantplus://offline/ref%3D13033C156EA1FCDE6BE7063D9FA94CB7DBEEF58C020C2C14511057FD4F9E13FC713CF8791DDE217C768A03BD7F179E61C197CF8354x06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6473</Words>
  <Characters>36900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Пользователь</cp:lastModifiedBy>
  <cp:revision>3</cp:revision>
  <dcterms:created xsi:type="dcterms:W3CDTF">2021-12-14T13:55:00Z</dcterms:created>
  <dcterms:modified xsi:type="dcterms:W3CDTF">2021-12-16T11:02:00Z</dcterms:modified>
</cp:coreProperties>
</file>