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E9" w:rsidRPr="007919E9" w:rsidRDefault="00A12788" w:rsidP="007919E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7919E9" w:rsidRPr="007919E9" w:rsidRDefault="00A12788" w:rsidP="007919E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788">
        <w:rPr>
          <w:rFonts w:ascii="Times New Roman" w:hAnsi="Times New Roman" w:cs="Times New Roman"/>
          <w:b/>
          <w:bCs/>
          <w:sz w:val="28"/>
          <w:szCs w:val="28"/>
        </w:rPr>
        <w:t>о ходе реализации мер, направленных на повышение качества финансового менеджмента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>, по результатам мониторинга качества финансового менеджмента</w:t>
      </w:r>
      <w:r w:rsidRPr="00791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919E9" w:rsidRPr="007919E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7919E9" w:rsidRPr="007919E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919E9" w:rsidRPr="004D32E4" w:rsidRDefault="007919E9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2E4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осуществляемого главными администраторами средств бюджета округа</w:t>
      </w:r>
      <w:r w:rsidR="00734CA3">
        <w:rPr>
          <w:rFonts w:ascii="Times New Roman" w:hAnsi="Times New Roman" w:cs="Times New Roman"/>
          <w:sz w:val="28"/>
          <w:szCs w:val="28"/>
        </w:rPr>
        <w:t>,</w:t>
      </w:r>
      <w:r w:rsidRPr="004D32E4">
        <w:rPr>
          <w:rFonts w:ascii="Times New Roman" w:hAnsi="Times New Roman" w:cs="Times New Roman"/>
          <w:sz w:val="28"/>
          <w:szCs w:val="28"/>
        </w:rPr>
        <w:t xml:space="preserve"> </w:t>
      </w:r>
      <w:r w:rsidR="00A12788">
        <w:rPr>
          <w:rFonts w:ascii="Times New Roman" w:hAnsi="Times New Roman" w:cs="Times New Roman"/>
          <w:sz w:val="28"/>
          <w:szCs w:val="28"/>
        </w:rPr>
        <w:t xml:space="preserve">за </w:t>
      </w:r>
      <w:r w:rsidRPr="004D32E4">
        <w:rPr>
          <w:rFonts w:ascii="Times New Roman" w:hAnsi="Times New Roman" w:cs="Times New Roman"/>
          <w:sz w:val="28"/>
          <w:szCs w:val="28"/>
        </w:rPr>
        <w:t>20</w:t>
      </w:r>
      <w:r w:rsidR="00A12788">
        <w:rPr>
          <w:rFonts w:ascii="Times New Roman" w:hAnsi="Times New Roman" w:cs="Times New Roman"/>
          <w:sz w:val="28"/>
          <w:szCs w:val="28"/>
        </w:rPr>
        <w:t>19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год </w:t>
      </w:r>
      <w:r w:rsidR="00A12788">
        <w:rPr>
          <w:rFonts w:ascii="Times New Roman" w:hAnsi="Times New Roman" w:cs="Times New Roman"/>
          <w:sz w:val="28"/>
          <w:szCs w:val="28"/>
        </w:rPr>
        <w:t xml:space="preserve">был </w:t>
      </w:r>
      <w:r w:rsidRPr="004D32E4">
        <w:rPr>
          <w:rFonts w:ascii="Times New Roman" w:hAnsi="Times New Roman" w:cs="Times New Roman"/>
          <w:sz w:val="28"/>
          <w:szCs w:val="28"/>
        </w:rPr>
        <w:t>пров</w:t>
      </w:r>
      <w:r w:rsidR="00A12788">
        <w:rPr>
          <w:rFonts w:ascii="Times New Roman" w:hAnsi="Times New Roman" w:cs="Times New Roman"/>
          <w:sz w:val="28"/>
          <w:szCs w:val="28"/>
        </w:rPr>
        <w:t>еден финансовым управлением</w:t>
      </w:r>
      <w:r w:rsidRPr="004D32E4">
        <w:rPr>
          <w:rFonts w:ascii="Times New Roman" w:hAnsi="Times New Roman" w:cs="Times New Roman"/>
          <w:sz w:val="28"/>
          <w:szCs w:val="28"/>
        </w:rPr>
        <w:t xml:space="preserve"> в соответствии с По</w:t>
      </w:r>
      <w:r w:rsidR="00EC3F61" w:rsidRPr="004D32E4">
        <w:rPr>
          <w:rFonts w:ascii="Times New Roman" w:hAnsi="Times New Roman" w:cs="Times New Roman"/>
          <w:sz w:val="28"/>
          <w:szCs w:val="28"/>
        </w:rPr>
        <w:t>рядком</w:t>
      </w:r>
      <w:r w:rsidRPr="004D32E4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</w:t>
      </w:r>
      <w:r w:rsidR="004D3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32E4" w:rsidRPr="004D32E4">
        <w:rPr>
          <w:rFonts w:ascii="Times New Roman" w:hAnsi="Times New Roman" w:cs="Times New Roman"/>
          <w:sz w:val="28"/>
          <w:szCs w:val="28"/>
        </w:rPr>
        <w:t>в отношении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D32E4" w:rsidRPr="004D32E4">
        <w:rPr>
          <w:rFonts w:ascii="Times New Roman" w:hAnsi="Times New Roman" w:cs="Times New Roman"/>
          <w:sz w:val="28"/>
          <w:szCs w:val="28"/>
        </w:rPr>
        <w:t>х</w:t>
      </w:r>
      <w:r w:rsidRPr="004D32E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D32E4" w:rsidRPr="004D32E4">
        <w:rPr>
          <w:rFonts w:ascii="Times New Roman" w:hAnsi="Times New Roman" w:cs="Times New Roman"/>
          <w:sz w:val="28"/>
          <w:szCs w:val="28"/>
        </w:rPr>
        <w:t>ов</w:t>
      </w:r>
      <w:r w:rsidRPr="004D32E4">
        <w:rPr>
          <w:rFonts w:ascii="Times New Roman" w:hAnsi="Times New Roman" w:cs="Times New Roman"/>
          <w:sz w:val="28"/>
          <w:szCs w:val="28"/>
        </w:rPr>
        <w:t xml:space="preserve"> средств, утвержденным приказом </w:t>
      </w:r>
      <w:r w:rsidR="004D32E4" w:rsidRPr="004D32E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32E4">
        <w:rPr>
          <w:rFonts w:ascii="Times New Roman" w:hAnsi="Times New Roman" w:cs="Times New Roman"/>
          <w:sz w:val="28"/>
          <w:szCs w:val="28"/>
        </w:rPr>
        <w:t xml:space="preserve"> от 1</w:t>
      </w:r>
      <w:r w:rsidR="004D32E4" w:rsidRPr="004D32E4">
        <w:rPr>
          <w:rFonts w:ascii="Times New Roman" w:hAnsi="Times New Roman" w:cs="Times New Roman"/>
          <w:sz w:val="28"/>
          <w:szCs w:val="28"/>
        </w:rPr>
        <w:t>9</w:t>
      </w:r>
      <w:r w:rsidRPr="004D32E4">
        <w:rPr>
          <w:rFonts w:ascii="Times New Roman" w:hAnsi="Times New Roman" w:cs="Times New Roman"/>
          <w:sz w:val="28"/>
          <w:szCs w:val="28"/>
        </w:rPr>
        <w:t> </w:t>
      </w:r>
      <w:r w:rsidR="004D32E4" w:rsidRPr="004D32E4">
        <w:rPr>
          <w:rFonts w:ascii="Times New Roman" w:hAnsi="Times New Roman" w:cs="Times New Roman"/>
          <w:sz w:val="28"/>
          <w:szCs w:val="28"/>
        </w:rPr>
        <w:t>февраля</w:t>
      </w:r>
      <w:r w:rsidRPr="004D32E4">
        <w:rPr>
          <w:rFonts w:ascii="Times New Roman" w:hAnsi="Times New Roman" w:cs="Times New Roman"/>
          <w:sz w:val="28"/>
          <w:szCs w:val="28"/>
        </w:rPr>
        <w:t xml:space="preserve"> 20</w:t>
      </w:r>
      <w:r w:rsidR="004D32E4" w:rsidRPr="004D32E4">
        <w:rPr>
          <w:rFonts w:ascii="Times New Roman" w:hAnsi="Times New Roman" w:cs="Times New Roman"/>
          <w:sz w:val="28"/>
          <w:szCs w:val="28"/>
        </w:rPr>
        <w:t>20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4D32E4" w:rsidRPr="004D32E4">
        <w:rPr>
          <w:rFonts w:ascii="Times New Roman" w:hAnsi="Times New Roman" w:cs="Times New Roman"/>
          <w:sz w:val="28"/>
          <w:szCs w:val="28"/>
        </w:rPr>
        <w:t>11</w:t>
      </w:r>
      <w:r w:rsidRPr="004D32E4">
        <w:rPr>
          <w:rFonts w:ascii="Times New Roman" w:hAnsi="Times New Roman" w:cs="Times New Roman"/>
          <w:sz w:val="28"/>
          <w:szCs w:val="28"/>
        </w:rPr>
        <w:t xml:space="preserve"> «</w:t>
      </w:r>
      <w:r w:rsidR="004D32E4" w:rsidRPr="004D32E4">
        <w:rPr>
          <w:rFonts w:ascii="Times New Roman" w:hAnsi="Times New Roman" w:cs="Times New Roman"/>
          <w:sz w:val="28"/>
          <w:szCs w:val="28"/>
        </w:rPr>
        <w:t>О порядке</w:t>
      </w:r>
      <w:r w:rsidRPr="004D32E4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менеджмента» с учетом изменений, внесенных приказом </w:t>
      </w:r>
      <w:r w:rsidR="004D32E4" w:rsidRPr="004D32E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32E4">
        <w:rPr>
          <w:rFonts w:ascii="Times New Roman" w:hAnsi="Times New Roman" w:cs="Times New Roman"/>
          <w:sz w:val="28"/>
          <w:szCs w:val="28"/>
        </w:rPr>
        <w:t xml:space="preserve"> от </w:t>
      </w:r>
      <w:r w:rsidR="004D32E4" w:rsidRPr="004D32E4">
        <w:rPr>
          <w:rFonts w:ascii="Times New Roman" w:hAnsi="Times New Roman" w:cs="Times New Roman"/>
          <w:sz w:val="28"/>
          <w:szCs w:val="28"/>
        </w:rPr>
        <w:t>0</w:t>
      </w:r>
      <w:r w:rsidRPr="004D32E4">
        <w:rPr>
          <w:rFonts w:ascii="Times New Roman" w:hAnsi="Times New Roman" w:cs="Times New Roman"/>
          <w:sz w:val="28"/>
          <w:szCs w:val="28"/>
        </w:rPr>
        <w:t xml:space="preserve">6 </w:t>
      </w:r>
      <w:r w:rsidR="004D32E4" w:rsidRPr="004D32E4">
        <w:rPr>
          <w:rFonts w:ascii="Times New Roman" w:hAnsi="Times New Roman" w:cs="Times New Roman"/>
          <w:sz w:val="28"/>
          <w:szCs w:val="28"/>
        </w:rPr>
        <w:t>июля</w:t>
      </w:r>
      <w:r w:rsidRPr="004D32E4">
        <w:rPr>
          <w:rFonts w:ascii="Times New Roman" w:hAnsi="Times New Roman" w:cs="Times New Roman"/>
          <w:sz w:val="28"/>
          <w:szCs w:val="28"/>
        </w:rPr>
        <w:t xml:space="preserve"> 20</w:t>
      </w:r>
      <w:r w:rsidR="004D32E4" w:rsidRPr="004D32E4">
        <w:rPr>
          <w:rFonts w:ascii="Times New Roman" w:hAnsi="Times New Roman" w:cs="Times New Roman"/>
          <w:sz w:val="28"/>
          <w:szCs w:val="28"/>
        </w:rPr>
        <w:t>20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32E4" w:rsidRPr="004D32E4">
        <w:rPr>
          <w:rFonts w:ascii="Times New Roman" w:hAnsi="Times New Roman" w:cs="Times New Roman"/>
          <w:sz w:val="28"/>
          <w:szCs w:val="28"/>
        </w:rPr>
        <w:t>38</w:t>
      </w:r>
      <w:r w:rsidRPr="004D32E4">
        <w:rPr>
          <w:rFonts w:ascii="Times New Roman" w:hAnsi="Times New Roman" w:cs="Times New Roman"/>
          <w:sz w:val="28"/>
          <w:szCs w:val="28"/>
        </w:rPr>
        <w:t>.</w:t>
      </w:r>
    </w:p>
    <w:p w:rsidR="00377697" w:rsidRPr="00377697" w:rsidRDefault="00377697" w:rsidP="0037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697">
        <w:rPr>
          <w:rFonts w:ascii="Times New Roman" w:hAnsi="Times New Roman" w:cs="Times New Roman"/>
          <w:sz w:val="28"/>
          <w:szCs w:val="28"/>
        </w:rPr>
        <w:t xml:space="preserve">Мониторинг проводился по 11 главным администраторам на основании данных бюджетной отчетности, информации, представленной главными администраторами, и сведениями из открытых источников. </w:t>
      </w:r>
    </w:p>
    <w:p w:rsidR="00C07345" w:rsidRDefault="00C07345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CF">
        <w:rPr>
          <w:rFonts w:ascii="Times New Roman" w:hAnsi="Times New Roman" w:cs="Times New Roman"/>
          <w:sz w:val="28"/>
          <w:szCs w:val="28"/>
        </w:rPr>
        <w:t>Средняя итоговая оценка за 2019 год по главным администраторам составляет 67,55 балла по 100-балльной шкале. При этом, целевым значением итоговой оценки качества финансового менеджмента, а также оценки по каждому направлению является 85 баллов.</w:t>
      </w:r>
    </w:p>
    <w:p w:rsidR="00377697" w:rsidRPr="00377697" w:rsidRDefault="00377697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697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главные администраторы получили следующие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829"/>
      </w:tblGrid>
      <w:tr w:rsidR="00114ACF" w:rsidRPr="00114ACF" w:rsidTr="00114ACF">
        <w:tc>
          <w:tcPr>
            <w:tcW w:w="6941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F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F">
              <w:rPr>
                <w:rFonts w:ascii="Times New Roman" w:hAnsi="Times New Roman" w:cs="Times New Roman"/>
                <w:sz w:val="24"/>
                <w:szCs w:val="24"/>
              </w:rPr>
              <w:t>Итоговая оценка (балл)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67,50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инспекция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53,96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61,92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65,21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67,33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68,30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61,41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67,34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71,14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77,57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829" w:type="dxa"/>
          </w:tcPr>
          <w:p w:rsidR="00114ACF" w:rsidRDefault="00114ACF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81,38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67,55</w:t>
            </w:r>
          </w:p>
        </w:tc>
      </w:tr>
    </w:tbl>
    <w:p w:rsidR="00D013B9" w:rsidRPr="00C07345" w:rsidRDefault="00D013B9" w:rsidP="00D013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E9" w:rsidRPr="00C07345" w:rsidRDefault="00114ACF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45">
        <w:rPr>
          <w:rFonts w:ascii="Times New Roman" w:hAnsi="Times New Roman" w:cs="Times New Roman"/>
          <w:sz w:val="28"/>
          <w:szCs w:val="28"/>
        </w:rPr>
        <w:t>Таким образом</w:t>
      </w:r>
      <w:r w:rsidR="00C07345" w:rsidRPr="00C07345">
        <w:rPr>
          <w:rFonts w:ascii="Times New Roman" w:hAnsi="Times New Roman" w:cs="Times New Roman"/>
          <w:sz w:val="28"/>
          <w:szCs w:val="28"/>
        </w:rPr>
        <w:t>,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Pr="00C07345">
        <w:rPr>
          <w:rFonts w:ascii="Times New Roman" w:hAnsi="Times New Roman" w:cs="Times New Roman"/>
          <w:sz w:val="28"/>
          <w:szCs w:val="28"/>
        </w:rPr>
        <w:t xml:space="preserve">наилучшие оценки качества финансового менеджмента </w:t>
      </w:r>
      <w:r w:rsidR="007919E9" w:rsidRPr="00C07345">
        <w:rPr>
          <w:rFonts w:ascii="Times New Roman" w:hAnsi="Times New Roman" w:cs="Times New Roman"/>
          <w:sz w:val="28"/>
          <w:szCs w:val="28"/>
        </w:rPr>
        <w:t>сложились</w:t>
      </w:r>
      <w:r w:rsidRPr="00C07345">
        <w:rPr>
          <w:rFonts w:ascii="Times New Roman" w:hAnsi="Times New Roman" w:cs="Times New Roman"/>
          <w:sz w:val="28"/>
          <w:szCs w:val="28"/>
        </w:rPr>
        <w:t xml:space="preserve"> у ф</w:t>
      </w:r>
      <w:r w:rsidR="00B04DE8" w:rsidRPr="00C07345">
        <w:rPr>
          <w:rFonts w:ascii="Times New Roman" w:hAnsi="Times New Roman" w:cs="Times New Roman"/>
          <w:sz w:val="28"/>
          <w:szCs w:val="28"/>
        </w:rPr>
        <w:t>инансово</w:t>
      </w:r>
      <w:r w:rsidRPr="00C07345">
        <w:rPr>
          <w:rFonts w:ascii="Times New Roman" w:hAnsi="Times New Roman" w:cs="Times New Roman"/>
          <w:sz w:val="28"/>
          <w:szCs w:val="28"/>
        </w:rPr>
        <w:t>го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C07345">
        <w:rPr>
          <w:rFonts w:ascii="Times New Roman" w:hAnsi="Times New Roman" w:cs="Times New Roman"/>
          <w:sz w:val="28"/>
          <w:szCs w:val="28"/>
        </w:rPr>
        <w:t>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Pr="00C07345">
        <w:rPr>
          <w:rFonts w:ascii="Times New Roman" w:hAnsi="Times New Roman" w:cs="Times New Roman"/>
          <w:sz w:val="28"/>
          <w:szCs w:val="28"/>
        </w:rPr>
        <w:t>(</w:t>
      </w:r>
      <w:r w:rsidR="000363A1" w:rsidRPr="00C07345">
        <w:rPr>
          <w:rFonts w:ascii="Times New Roman" w:hAnsi="Times New Roman" w:cs="Times New Roman"/>
          <w:sz w:val="28"/>
          <w:szCs w:val="28"/>
        </w:rPr>
        <w:t>81</w:t>
      </w:r>
      <w:r w:rsidR="00B04DE8" w:rsidRPr="00C07345">
        <w:rPr>
          <w:rFonts w:ascii="Times New Roman" w:hAnsi="Times New Roman" w:cs="Times New Roman"/>
          <w:sz w:val="28"/>
          <w:szCs w:val="28"/>
        </w:rPr>
        <w:t>,38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07345">
        <w:rPr>
          <w:rFonts w:ascii="Times New Roman" w:hAnsi="Times New Roman" w:cs="Times New Roman"/>
          <w:sz w:val="28"/>
          <w:szCs w:val="28"/>
        </w:rPr>
        <w:t>), к</w:t>
      </w:r>
      <w:r w:rsidR="00B04DE8" w:rsidRPr="00C07345">
        <w:rPr>
          <w:rFonts w:ascii="Times New Roman" w:hAnsi="Times New Roman" w:cs="Times New Roman"/>
          <w:sz w:val="28"/>
          <w:szCs w:val="28"/>
        </w:rPr>
        <w:t>омитет</w:t>
      </w:r>
      <w:r w:rsidRPr="00C07345">
        <w:rPr>
          <w:rFonts w:ascii="Times New Roman" w:hAnsi="Times New Roman" w:cs="Times New Roman"/>
          <w:sz w:val="28"/>
          <w:szCs w:val="28"/>
        </w:rPr>
        <w:t>а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C07345" w:rsidRPr="00C07345">
        <w:rPr>
          <w:rFonts w:ascii="Times New Roman" w:hAnsi="Times New Roman" w:cs="Times New Roman"/>
          <w:sz w:val="28"/>
          <w:szCs w:val="28"/>
        </w:rPr>
        <w:t>(</w:t>
      </w:r>
      <w:r w:rsidR="00B04DE8" w:rsidRPr="00C07345">
        <w:rPr>
          <w:rFonts w:ascii="Times New Roman" w:hAnsi="Times New Roman" w:cs="Times New Roman"/>
          <w:sz w:val="28"/>
          <w:szCs w:val="28"/>
        </w:rPr>
        <w:t>7</w:t>
      </w:r>
      <w:r w:rsidR="000363A1" w:rsidRPr="00C07345">
        <w:rPr>
          <w:rFonts w:ascii="Times New Roman" w:hAnsi="Times New Roman" w:cs="Times New Roman"/>
          <w:sz w:val="28"/>
          <w:szCs w:val="28"/>
        </w:rPr>
        <w:t>7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,57 </w:t>
      </w:r>
      <w:r w:rsidR="007919E9" w:rsidRPr="00C07345">
        <w:rPr>
          <w:rFonts w:ascii="Times New Roman" w:hAnsi="Times New Roman" w:cs="Times New Roman"/>
          <w:sz w:val="28"/>
          <w:szCs w:val="28"/>
        </w:rPr>
        <w:t>балла</w:t>
      </w:r>
      <w:r w:rsidR="00C07345" w:rsidRPr="00C07345">
        <w:rPr>
          <w:rFonts w:ascii="Times New Roman" w:hAnsi="Times New Roman" w:cs="Times New Roman"/>
          <w:sz w:val="28"/>
          <w:szCs w:val="28"/>
        </w:rPr>
        <w:t>), у</w:t>
      </w:r>
      <w:r w:rsidR="00B04DE8" w:rsidRPr="00C07345">
        <w:rPr>
          <w:rFonts w:ascii="Times New Roman" w:hAnsi="Times New Roman" w:cs="Times New Roman"/>
          <w:sz w:val="28"/>
          <w:szCs w:val="28"/>
        </w:rPr>
        <w:t>правлени</w:t>
      </w:r>
      <w:r w:rsidR="00C07345" w:rsidRPr="00C07345">
        <w:rPr>
          <w:rFonts w:ascii="Times New Roman" w:hAnsi="Times New Roman" w:cs="Times New Roman"/>
          <w:sz w:val="28"/>
          <w:szCs w:val="28"/>
        </w:rPr>
        <w:t>я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C07345" w:rsidRPr="00C07345">
        <w:rPr>
          <w:rFonts w:ascii="Times New Roman" w:hAnsi="Times New Roman" w:cs="Times New Roman"/>
          <w:sz w:val="28"/>
          <w:szCs w:val="28"/>
        </w:rPr>
        <w:t>(</w:t>
      </w:r>
      <w:r w:rsidR="004E4FF7" w:rsidRPr="00C07345">
        <w:rPr>
          <w:rFonts w:ascii="Times New Roman" w:hAnsi="Times New Roman" w:cs="Times New Roman"/>
          <w:sz w:val="28"/>
          <w:szCs w:val="28"/>
        </w:rPr>
        <w:t>71,14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07345" w:rsidRPr="00C07345">
        <w:rPr>
          <w:rFonts w:ascii="Times New Roman" w:hAnsi="Times New Roman" w:cs="Times New Roman"/>
          <w:sz w:val="28"/>
          <w:szCs w:val="28"/>
        </w:rPr>
        <w:t>) и управления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C07345" w:rsidRPr="00C07345">
        <w:rPr>
          <w:rFonts w:ascii="Times New Roman" w:hAnsi="Times New Roman" w:cs="Times New Roman"/>
          <w:sz w:val="28"/>
          <w:szCs w:val="28"/>
        </w:rPr>
        <w:t>(</w:t>
      </w:r>
      <w:r w:rsidR="00B04DE8" w:rsidRPr="00C07345">
        <w:rPr>
          <w:rFonts w:ascii="Times New Roman" w:hAnsi="Times New Roman" w:cs="Times New Roman"/>
          <w:sz w:val="28"/>
          <w:szCs w:val="28"/>
        </w:rPr>
        <w:t>68,</w:t>
      </w:r>
      <w:r w:rsidR="004E4FF7" w:rsidRPr="00C07345">
        <w:rPr>
          <w:rFonts w:ascii="Times New Roman" w:hAnsi="Times New Roman" w:cs="Times New Roman"/>
          <w:sz w:val="28"/>
          <w:szCs w:val="28"/>
        </w:rPr>
        <w:t>30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7919E9" w:rsidRPr="00C07345">
        <w:rPr>
          <w:rFonts w:ascii="Times New Roman" w:hAnsi="Times New Roman" w:cs="Times New Roman"/>
          <w:sz w:val="28"/>
          <w:szCs w:val="28"/>
        </w:rPr>
        <w:t>балла</w:t>
      </w:r>
      <w:r w:rsidR="00C07345" w:rsidRPr="00C07345">
        <w:rPr>
          <w:rFonts w:ascii="Times New Roman" w:hAnsi="Times New Roman" w:cs="Times New Roman"/>
          <w:sz w:val="28"/>
          <w:szCs w:val="28"/>
        </w:rPr>
        <w:t>)</w:t>
      </w:r>
      <w:r w:rsidR="00B04DE8" w:rsidRPr="00C07345">
        <w:rPr>
          <w:rFonts w:ascii="Times New Roman" w:hAnsi="Times New Roman" w:cs="Times New Roman"/>
          <w:sz w:val="28"/>
          <w:szCs w:val="28"/>
        </w:rPr>
        <w:t>.</w:t>
      </w:r>
    </w:p>
    <w:p w:rsidR="007919E9" w:rsidRDefault="00B04DE8" w:rsidP="00B04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45">
        <w:rPr>
          <w:rFonts w:ascii="Times New Roman" w:hAnsi="Times New Roman" w:cs="Times New Roman"/>
          <w:sz w:val="28"/>
          <w:szCs w:val="28"/>
        </w:rPr>
        <w:t>С</w:t>
      </w:r>
      <w:r w:rsidR="007919E9" w:rsidRPr="00C07345">
        <w:rPr>
          <w:rFonts w:ascii="Times New Roman" w:hAnsi="Times New Roman" w:cs="Times New Roman"/>
          <w:sz w:val="28"/>
          <w:szCs w:val="28"/>
        </w:rPr>
        <w:t>ам</w:t>
      </w:r>
      <w:r w:rsidRPr="00C07345">
        <w:rPr>
          <w:rFonts w:ascii="Times New Roman" w:hAnsi="Times New Roman" w:cs="Times New Roman"/>
          <w:sz w:val="28"/>
          <w:szCs w:val="28"/>
        </w:rPr>
        <w:t>ая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низк</w:t>
      </w:r>
      <w:r w:rsidRPr="00C07345">
        <w:rPr>
          <w:rFonts w:ascii="Times New Roman" w:hAnsi="Times New Roman" w:cs="Times New Roman"/>
          <w:sz w:val="28"/>
          <w:szCs w:val="28"/>
        </w:rPr>
        <w:t>ая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C07345">
        <w:rPr>
          <w:rFonts w:ascii="Times New Roman" w:hAnsi="Times New Roman" w:cs="Times New Roman"/>
          <w:sz w:val="28"/>
          <w:szCs w:val="28"/>
        </w:rPr>
        <w:t>а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сложились у </w:t>
      </w:r>
      <w:r w:rsidRPr="00C07345">
        <w:rPr>
          <w:rFonts w:ascii="Times New Roman" w:hAnsi="Times New Roman" w:cs="Times New Roman"/>
          <w:sz w:val="28"/>
          <w:szCs w:val="28"/>
        </w:rPr>
        <w:t>Муниципальной инспекции в 5</w:t>
      </w:r>
      <w:r w:rsidR="000363A1" w:rsidRPr="00C07345">
        <w:rPr>
          <w:rFonts w:ascii="Times New Roman" w:hAnsi="Times New Roman" w:cs="Times New Roman"/>
          <w:sz w:val="28"/>
          <w:szCs w:val="28"/>
        </w:rPr>
        <w:t>3</w:t>
      </w:r>
      <w:r w:rsidRPr="00C07345">
        <w:rPr>
          <w:rFonts w:ascii="Times New Roman" w:hAnsi="Times New Roman" w:cs="Times New Roman"/>
          <w:sz w:val="28"/>
          <w:szCs w:val="28"/>
        </w:rPr>
        <w:t>,9</w:t>
      </w:r>
      <w:r w:rsidR="000363A1" w:rsidRPr="00C07345">
        <w:rPr>
          <w:rFonts w:ascii="Times New Roman" w:hAnsi="Times New Roman" w:cs="Times New Roman"/>
          <w:sz w:val="28"/>
          <w:szCs w:val="28"/>
        </w:rPr>
        <w:t>6</w:t>
      </w:r>
      <w:r w:rsidRPr="00C07345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340F18" w:rsidRPr="00465136" w:rsidRDefault="00DA3F42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 xml:space="preserve">При проведении мониторинга оценка качества финансового менеджмента осуществлялась по пяти направлениям: 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3F42" w:rsidRPr="00465136">
        <w:rPr>
          <w:rFonts w:ascii="Times New Roman" w:hAnsi="Times New Roman" w:cs="Times New Roman"/>
          <w:sz w:val="28"/>
          <w:szCs w:val="28"/>
        </w:rPr>
        <w:t>качество управления расходами бюджета округа</w:t>
      </w:r>
      <w:r w:rsidRPr="00465136">
        <w:rPr>
          <w:rFonts w:ascii="Times New Roman" w:hAnsi="Times New Roman" w:cs="Times New Roman"/>
          <w:sz w:val="28"/>
          <w:szCs w:val="28"/>
        </w:rPr>
        <w:t>;</w:t>
      </w:r>
    </w:p>
    <w:p w:rsidR="00DA3F42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 xml:space="preserve">- </w:t>
      </w:r>
      <w:r w:rsidR="00DA3F42" w:rsidRPr="00465136">
        <w:rPr>
          <w:rFonts w:ascii="Times New Roman" w:hAnsi="Times New Roman" w:cs="Times New Roman"/>
          <w:sz w:val="28"/>
          <w:szCs w:val="28"/>
        </w:rPr>
        <w:t>качество управления доходами бюджета</w:t>
      </w:r>
      <w:r w:rsidRPr="0046513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- качество ведения учета и составления бюджетной отчетности;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- качество организации и осуществления внутреннего финансового контроля и аудита;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- качество управления активами.</w:t>
      </w:r>
    </w:p>
    <w:p w:rsidR="00340F18" w:rsidRDefault="00465136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В случае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Pr="00465136">
        <w:rPr>
          <w:rFonts w:ascii="Times New Roman" w:hAnsi="Times New Roman" w:cs="Times New Roman"/>
          <w:sz w:val="28"/>
          <w:szCs w:val="28"/>
        </w:rPr>
        <w:t xml:space="preserve">ия какого-либо из </w:t>
      </w:r>
      <w:r w:rsidR="00340F18" w:rsidRPr="00465136">
        <w:rPr>
          <w:rFonts w:ascii="Times New Roman" w:hAnsi="Times New Roman" w:cs="Times New Roman"/>
          <w:sz w:val="28"/>
          <w:szCs w:val="28"/>
        </w:rPr>
        <w:t>направлени</w:t>
      </w:r>
      <w:r w:rsidRPr="00465136">
        <w:rPr>
          <w:rFonts w:ascii="Times New Roman" w:hAnsi="Times New Roman" w:cs="Times New Roman"/>
          <w:sz w:val="28"/>
          <w:szCs w:val="28"/>
        </w:rPr>
        <w:t>й,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</w:t>
      </w:r>
      <w:r w:rsidRPr="00465136">
        <w:rPr>
          <w:rFonts w:ascii="Times New Roman" w:hAnsi="Times New Roman" w:cs="Times New Roman"/>
          <w:sz w:val="28"/>
          <w:szCs w:val="28"/>
        </w:rPr>
        <w:t xml:space="preserve">вносились соответствующие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в расчет </w:t>
      </w:r>
      <w:r w:rsidRPr="00465136">
        <w:rPr>
          <w:rFonts w:ascii="Times New Roman" w:hAnsi="Times New Roman" w:cs="Times New Roman"/>
          <w:sz w:val="28"/>
          <w:szCs w:val="28"/>
        </w:rPr>
        <w:t>и у главного администратора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сохран</w:t>
      </w:r>
      <w:r w:rsidRPr="00465136">
        <w:rPr>
          <w:rFonts w:ascii="Times New Roman" w:hAnsi="Times New Roman" w:cs="Times New Roman"/>
          <w:sz w:val="28"/>
          <w:szCs w:val="28"/>
        </w:rPr>
        <w:t>ялась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достижения максимального </w:t>
      </w:r>
      <w:r w:rsidRPr="0046513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40F18" w:rsidRPr="00465136">
        <w:rPr>
          <w:rFonts w:ascii="Times New Roman" w:hAnsi="Times New Roman" w:cs="Times New Roman"/>
          <w:sz w:val="28"/>
          <w:szCs w:val="28"/>
        </w:rPr>
        <w:t>результата.</w:t>
      </w:r>
    </w:p>
    <w:p w:rsidR="00465136" w:rsidRPr="00ED6E56" w:rsidRDefault="00465136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При проведении мониторинга были выявлены следующие недостатки:</w:t>
      </w:r>
    </w:p>
    <w:p w:rsidR="0088307A" w:rsidRPr="00ED6E56" w:rsidRDefault="00465136" w:rsidP="007919E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E56">
        <w:rPr>
          <w:rFonts w:ascii="Times New Roman" w:hAnsi="Times New Roman" w:cs="Times New Roman"/>
          <w:b/>
          <w:bCs/>
          <w:sz w:val="28"/>
          <w:szCs w:val="28"/>
        </w:rPr>
        <w:t>- по к</w:t>
      </w:r>
      <w:r w:rsidR="00ED7F45" w:rsidRPr="00ED6E56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D7F45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расходами бюджета округа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C4F0B" w:rsidRPr="00ED6E56">
        <w:rPr>
          <w:rFonts w:ascii="Times New Roman" w:hAnsi="Times New Roman" w:cs="Times New Roman"/>
          <w:sz w:val="28"/>
          <w:szCs w:val="28"/>
        </w:rPr>
        <w:t>остаются случаи неполного исполь</w:t>
      </w:r>
      <w:r w:rsidR="00465136" w:rsidRPr="00ED6E56">
        <w:rPr>
          <w:rFonts w:ascii="Times New Roman" w:hAnsi="Times New Roman" w:cs="Times New Roman"/>
          <w:sz w:val="28"/>
          <w:szCs w:val="28"/>
        </w:rPr>
        <w:t>зования бюджетных ассигнований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2)</w:t>
      </w:r>
      <w:r w:rsidR="00465136" w:rsidRPr="00ED6E56">
        <w:rPr>
          <w:rFonts w:ascii="Times New Roman" w:hAnsi="Times New Roman" w:cs="Times New Roman"/>
          <w:sz w:val="28"/>
          <w:szCs w:val="28"/>
        </w:rPr>
        <w:t xml:space="preserve"> п</w:t>
      </w:r>
      <w:r w:rsidR="00AC4F0B" w:rsidRPr="00ED6E56">
        <w:rPr>
          <w:rFonts w:ascii="Times New Roman" w:hAnsi="Times New Roman" w:cs="Times New Roman"/>
          <w:sz w:val="28"/>
          <w:szCs w:val="28"/>
        </w:rPr>
        <w:t xml:space="preserve">ока остается значительным внесение </w:t>
      </w:r>
      <w:r w:rsidR="00960777" w:rsidRPr="00ED6E56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AC4F0B" w:rsidRPr="00ED6E56">
        <w:rPr>
          <w:rFonts w:ascii="Times New Roman" w:hAnsi="Times New Roman" w:cs="Times New Roman"/>
          <w:sz w:val="28"/>
          <w:szCs w:val="28"/>
        </w:rPr>
        <w:t>изменений в сводную бюджетную роспись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3)</w:t>
      </w:r>
      <w:r w:rsidR="00465136" w:rsidRPr="00ED6E56">
        <w:rPr>
          <w:rFonts w:ascii="Times New Roman" w:hAnsi="Times New Roman" w:cs="Times New Roman"/>
          <w:sz w:val="28"/>
          <w:szCs w:val="28"/>
        </w:rPr>
        <w:t xml:space="preserve"> к</w:t>
      </w:r>
      <w:r w:rsidR="00AC4F0B" w:rsidRPr="00ED6E56">
        <w:rPr>
          <w:rFonts w:ascii="Times New Roman" w:hAnsi="Times New Roman" w:cs="Times New Roman"/>
          <w:sz w:val="28"/>
          <w:szCs w:val="28"/>
        </w:rPr>
        <w:t>ассовое исполнение расходов далеко от идеала и в большинстве случаев не соответствует первоначальному кассовому плану исполнения бюджета по расходам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 xml:space="preserve">4) </w:t>
      </w:r>
      <w:r w:rsidR="00960777" w:rsidRPr="00ED6E56">
        <w:rPr>
          <w:rFonts w:ascii="Times New Roman" w:hAnsi="Times New Roman" w:cs="Times New Roman"/>
          <w:sz w:val="28"/>
          <w:szCs w:val="28"/>
        </w:rPr>
        <w:t>не всегда бюджетные ассигнования востребованы в полном объеме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 xml:space="preserve">5) 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у главных администраторов </w:t>
      </w:r>
      <w:r w:rsidR="0095172C" w:rsidRPr="00ED6E56">
        <w:rPr>
          <w:rFonts w:ascii="Times New Roman" w:hAnsi="Times New Roman" w:cs="Times New Roman"/>
          <w:sz w:val="28"/>
          <w:szCs w:val="28"/>
        </w:rPr>
        <w:t>не полностью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5172C" w:rsidRPr="00ED6E56">
        <w:rPr>
          <w:rFonts w:ascii="Times New Roman" w:hAnsi="Times New Roman" w:cs="Times New Roman"/>
          <w:sz w:val="28"/>
          <w:szCs w:val="28"/>
        </w:rPr>
        <w:t>ы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 правовые акты, обеспечивающие проведение мониторинга деятельности или качества финансового менеджмента подведомственных бюджетных и автономных учреждений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7919E9" w:rsidRPr="00ED6E56" w:rsidRDefault="0088307A" w:rsidP="008830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6)</w:t>
      </w:r>
      <w:r w:rsidR="0095172C" w:rsidRPr="00ED6E56">
        <w:rPr>
          <w:rFonts w:ascii="Times New Roman" w:hAnsi="Times New Roman" w:cs="Times New Roman"/>
          <w:sz w:val="28"/>
          <w:szCs w:val="28"/>
        </w:rPr>
        <w:t xml:space="preserve"> </w:t>
      </w:r>
      <w:r w:rsidRPr="00ED6E56">
        <w:rPr>
          <w:rFonts w:ascii="Times New Roman" w:hAnsi="Times New Roman" w:cs="Times New Roman"/>
          <w:sz w:val="28"/>
          <w:szCs w:val="28"/>
        </w:rPr>
        <w:t xml:space="preserve">имеют место случаи </w:t>
      </w:r>
      <w:r w:rsidR="0095172C" w:rsidRPr="00ED6E56">
        <w:rPr>
          <w:rFonts w:ascii="Times New Roman" w:hAnsi="Times New Roman" w:cs="Times New Roman"/>
          <w:sz w:val="28"/>
          <w:szCs w:val="28"/>
        </w:rPr>
        <w:t>нарушени</w:t>
      </w:r>
      <w:r w:rsidRPr="00ED6E56">
        <w:rPr>
          <w:rFonts w:ascii="Times New Roman" w:hAnsi="Times New Roman" w:cs="Times New Roman"/>
          <w:sz w:val="28"/>
          <w:szCs w:val="28"/>
        </w:rPr>
        <w:t>я</w:t>
      </w:r>
      <w:r w:rsidR="0095172C" w:rsidRPr="00ED6E5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07345" w:rsidRPr="00ED6E56">
        <w:rPr>
          <w:rFonts w:ascii="Times New Roman" w:hAnsi="Times New Roman" w:cs="Times New Roman"/>
          <w:sz w:val="28"/>
          <w:szCs w:val="28"/>
        </w:rPr>
        <w:t>я</w:t>
      </w:r>
      <w:r w:rsidR="0095172C" w:rsidRPr="00ED6E56">
        <w:rPr>
          <w:rFonts w:ascii="Times New Roman" w:hAnsi="Times New Roman" w:cs="Times New Roman"/>
          <w:sz w:val="28"/>
          <w:szCs w:val="28"/>
        </w:rPr>
        <w:t xml:space="preserve"> муниципального задания подведомственными учреждениями </w:t>
      </w:r>
    </w:p>
    <w:p w:rsidR="002D5074" w:rsidRPr="00ED6E56" w:rsidRDefault="00A155C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По данному направлению мониторинга у всех главных администраторов значения оценок, отклоняющиеся от целевого значения более чем на 25 % в отрицательную сторону, не допущено.</w:t>
      </w:r>
    </w:p>
    <w:p w:rsidR="007919E9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56">
        <w:rPr>
          <w:rFonts w:ascii="Times New Roman" w:hAnsi="Times New Roman" w:cs="Times New Roman"/>
          <w:b/>
          <w:bCs/>
          <w:sz w:val="28"/>
          <w:szCs w:val="28"/>
        </w:rPr>
        <w:t>- по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5CDD" w:rsidRPr="00ED6E56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E5CDD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доходами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1E5CDD" w:rsidRPr="00ED6E5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9E9" w:rsidRPr="00ED6E56" w:rsidRDefault="007919E9" w:rsidP="006A34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 </w:t>
      </w:r>
      <w:r w:rsidR="006A34FE" w:rsidRPr="00ED6E56">
        <w:rPr>
          <w:rFonts w:ascii="Times New Roman" w:hAnsi="Times New Roman" w:cs="Times New Roman"/>
          <w:sz w:val="28"/>
          <w:szCs w:val="28"/>
        </w:rPr>
        <w:t>1) имеют место случаи неэффективного управления дебиторской задолженностью, а также недостаточного качества управления просроченной дебиторской задолженностью по платежам в бюджет;</w:t>
      </w:r>
    </w:p>
    <w:p w:rsidR="006A34FE" w:rsidRPr="00ED6E56" w:rsidRDefault="006A34FE" w:rsidP="006A34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2) остаются случаи невысокого качества планирования поступлений в бюджет.</w:t>
      </w:r>
    </w:p>
    <w:p w:rsidR="007919E9" w:rsidRPr="00ED6E56" w:rsidRDefault="006A34FE" w:rsidP="005430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По данному направлению</w:t>
      </w:r>
      <w:r w:rsidR="00ED6E56" w:rsidRPr="00ED6E56">
        <w:rPr>
          <w:rFonts w:ascii="Times New Roman" w:hAnsi="Times New Roman" w:cs="Times New Roman"/>
          <w:sz w:val="28"/>
          <w:szCs w:val="28"/>
        </w:rPr>
        <w:t xml:space="preserve"> мониторинга значения оценок, отклоняющиеся от целевого значения более чем на 25 % в отрицательную сторону, выявлены у </w:t>
      </w:r>
      <w:r w:rsidRPr="00ED6E56">
        <w:rPr>
          <w:rFonts w:ascii="Times New Roman" w:hAnsi="Times New Roman" w:cs="Times New Roman"/>
          <w:sz w:val="28"/>
          <w:szCs w:val="28"/>
        </w:rPr>
        <w:t xml:space="preserve"> </w:t>
      </w:r>
      <w:r w:rsidR="0054309F" w:rsidRPr="00ED6E56">
        <w:rPr>
          <w:rFonts w:ascii="Times New Roman" w:hAnsi="Times New Roman" w:cs="Times New Roman"/>
          <w:sz w:val="28"/>
          <w:szCs w:val="28"/>
        </w:rPr>
        <w:t xml:space="preserve"> </w:t>
      </w:r>
      <w:r w:rsidR="00ED6E56" w:rsidRPr="00ED6E56">
        <w:rPr>
          <w:rFonts w:ascii="Times New Roman" w:hAnsi="Times New Roman" w:cs="Times New Roman"/>
          <w:sz w:val="28"/>
          <w:szCs w:val="28"/>
        </w:rPr>
        <w:t>К</w:t>
      </w:r>
      <w:r w:rsidR="0054309F" w:rsidRPr="00ED6E56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(</w:t>
      </w:r>
      <w:r w:rsidR="00577D91" w:rsidRPr="00ED6E56">
        <w:rPr>
          <w:rFonts w:ascii="Times New Roman" w:hAnsi="Times New Roman" w:cs="Times New Roman"/>
          <w:sz w:val="28"/>
          <w:szCs w:val="28"/>
        </w:rPr>
        <w:t xml:space="preserve">отклонение 55,94 </w:t>
      </w:r>
      <w:proofErr w:type="gramStart"/>
      <w:r w:rsidR="00577D91" w:rsidRPr="00ED6E56">
        <w:rPr>
          <w:rFonts w:ascii="Times New Roman" w:hAnsi="Times New Roman" w:cs="Times New Roman"/>
          <w:sz w:val="28"/>
          <w:szCs w:val="28"/>
        </w:rPr>
        <w:t>%</w:t>
      </w:r>
      <w:r w:rsidR="0054309F" w:rsidRPr="00ED6E56">
        <w:rPr>
          <w:rFonts w:ascii="Times New Roman" w:hAnsi="Times New Roman" w:cs="Times New Roman"/>
          <w:sz w:val="28"/>
          <w:szCs w:val="28"/>
        </w:rPr>
        <w:t>)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  </w:t>
      </w:r>
      <w:r w:rsidR="0054309F" w:rsidRPr="00ED6E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309F" w:rsidRPr="00ED6E56">
        <w:rPr>
          <w:rFonts w:ascii="Times New Roman" w:hAnsi="Times New Roman" w:cs="Times New Roman"/>
          <w:sz w:val="28"/>
          <w:szCs w:val="28"/>
        </w:rPr>
        <w:t xml:space="preserve"> Администрации округа (</w:t>
      </w:r>
      <w:r w:rsidR="00577D91" w:rsidRPr="00ED6E56">
        <w:rPr>
          <w:rFonts w:ascii="Times New Roman" w:hAnsi="Times New Roman" w:cs="Times New Roman"/>
          <w:sz w:val="28"/>
          <w:szCs w:val="28"/>
        </w:rPr>
        <w:t>отклонение 39,61 %</w:t>
      </w:r>
      <w:r w:rsidR="0054309F" w:rsidRPr="00ED6E56">
        <w:rPr>
          <w:rFonts w:ascii="Times New Roman" w:hAnsi="Times New Roman" w:cs="Times New Roman"/>
          <w:sz w:val="28"/>
          <w:szCs w:val="28"/>
        </w:rPr>
        <w:t>)</w:t>
      </w:r>
      <w:r w:rsidR="007919E9" w:rsidRPr="00ED6E56">
        <w:rPr>
          <w:rFonts w:ascii="Times New Roman" w:hAnsi="Times New Roman" w:cs="Times New Roman"/>
          <w:sz w:val="28"/>
          <w:szCs w:val="28"/>
        </w:rPr>
        <w:t>.</w:t>
      </w:r>
    </w:p>
    <w:p w:rsidR="007919E9" w:rsidRPr="00ED6E56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b/>
          <w:bCs/>
          <w:sz w:val="28"/>
          <w:szCs w:val="28"/>
        </w:rPr>
        <w:t>- по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77D91" w:rsidRPr="00ED6E56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77D91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ведения у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>чет</w:t>
      </w:r>
      <w:r w:rsidR="00577D91" w:rsidRPr="00ED6E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77D91" w:rsidRPr="00ED6E56">
        <w:rPr>
          <w:rFonts w:ascii="Times New Roman" w:hAnsi="Times New Roman" w:cs="Times New Roman"/>
          <w:b/>
          <w:bCs/>
          <w:sz w:val="28"/>
          <w:szCs w:val="28"/>
        </w:rPr>
        <w:t>составления бюджетной отчетности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1DB3" w:rsidRPr="00ED6E56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E1DB3" w:rsidRPr="00ED6E56">
        <w:rPr>
          <w:rFonts w:ascii="Times New Roman" w:hAnsi="Times New Roman" w:cs="Times New Roman"/>
          <w:sz w:val="28"/>
          <w:szCs w:val="28"/>
        </w:rPr>
        <w:t>сохраняются проблемы с функцией контроля, осуществляемой главными администраторами в отношении подведомственных учреждений.</w:t>
      </w:r>
    </w:p>
    <w:p w:rsidR="007919E9" w:rsidRPr="00ED6E56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По данному направлению мониторинга у всех главных администраторов значения оценок, отклоняющиеся от целевого значения более чем на 25 % в отрицательную сторону, не допущено.</w:t>
      </w:r>
    </w:p>
    <w:p w:rsidR="007919E9" w:rsidRPr="00A0739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A23BF" w:rsidRPr="00A07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9A">
        <w:rPr>
          <w:rFonts w:ascii="Times New Roman" w:hAnsi="Times New Roman" w:cs="Times New Roman"/>
          <w:b/>
          <w:bCs/>
          <w:sz w:val="28"/>
          <w:szCs w:val="28"/>
        </w:rPr>
        <w:t>по к</w:t>
      </w:r>
      <w:r w:rsidR="00EA23BF" w:rsidRPr="00A0739A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A0739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A23BF" w:rsidRPr="00A0739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осуществления внутреннего финансового к</w:t>
      </w:r>
      <w:r w:rsidR="007919E9" w:rsidRPr="00A0739A">
        <w:rPr>
          <w:rFonts w:ascii="Times New Roman" w:hAnsi="Times New Roman" w:cs="Times New Roman"/>
          <w:b/>
          <w:bCs/>
          <w:sz w:val="28"/>
          <w:szCs w:val="28"/>
        </w:rPr>
        <w:t>онтрол</w:t>
      </w:r>
      <w:r w:rsidR="00EA23BF" w:rsidRPr="00A0739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919E9" w:rsidRPr="00A0739A">
        <w:rPr>
          <w:rFonts w:ascii="Times New Roman" w:hAnsi="Times New Roman" w:cs="Times New Roman"/>
          <w:b/>
          <w:bCs/>
          <w:sz w:val="28"/>
          <w:szCs w:val="28"/>
        </w:rPr>
        <w:t xml:space="preserve"> и аудит</w:t>
      </w:r>
      <w:r w:rsidR="00EA23BF" w:rsidRPr="00A0739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073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9E9" w:rsidRPr="00A0739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9A">
        <w:rPr>
          <w:rFonts w:ascii="Times New Roman" w:hAnsi="Times New Roman" w:cs="Times New Roman"/>
          <w:sz w:val="28"/>
          <w:szCs w:val="28"/>
        </w:rPr>
        <w:t>1) низкое</w:t>
      </w:r>
      <w:r w:rsidR="007919E9" w:rsidRPr="00A0739A">
        <w:rPr>
          <w:rFonts w:ascii="Times New Roman" w:hAnsi="Times New Roman" w:cs="Times New Roman"/>
          <w:sz w:val="28"/>
          <w:szCs w:val="28"/>
        </w:rPr>
        <w:t xml:space="preserve"> качество правовых актов главных администраторов, устанавливающих</w:t>
      </w:r>
      <w:r w:rsidR="00EA23BF" w:rsidRPr="00A0739A">
        <w:rPr>
          <w:rFonts w:ascii="Times New Roman" w:hAnsi="Times New Roman" w:cs="Times New Roman"/>
          <w:sz w:val="28"/>
          <w:szCs w:val="28"/>
        </w:rPr>
        <w:t xml:space="preserve"> организацию, подготовку и проведение процедур</w:t>
      </w:r>
      <w:r w:rsidR="007919E9" w:rsidRPr="00A0739A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EA23BF" w:rsidRPr="00A0739A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7919E9" w:rsidRPr="00A0739A">
        <w:rPr>
          <w:rFonts w:ascii="Times New Roman" w:hAnsi="Times New Roman" w:cs="Times New Roman"/>
          <w:sz w:val="28"/>
          <w:szCs w:val="28"/>
        </w:rPr>
        <w:t>аудита</w:t>
      </w:r>
      <w:r w:rsidR="00EA23BF" w:rsidRPr="00A0739A">
        <w:rPr>
          <w:rFonts w:ascii="Times New Roman" w:hAnsi="Times New Roman" w:cs="Times New Roman"/>
          <w:sz w:val="28"/>
          <w:szCs w:val="28"/>
        </w:rPr>
        <w:t>.</w:t>
      </w:r>
    </w:p>
    <w:p w:rsidR="00EA23BF" w:rsidRPr="00A0739A" w:rsidRDefault="00EA23BF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9A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="00ED6E56" w:rsidRPr="00A0739A">
        <w:rPr>
          <w:rFonts w:ascii="Times New Roman" w:hAnsi="Times New Roman" w:cs="Times New Roman"/>
          <w:sz w:val="28"/>
          <w:szCs w:val="28"/>
        </w:rPr>
        <w:t>данная проблема связана с</w:t>
      </w:r>
      <w:r w:rsidRPr="00A0739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D6E56" w:rsidRPr="00A0739A">
        <w:rPr>
          <w:rFonts w:ascii="Times New Roman" w:hAnsi="Times New Roman" w:cs="Times New Roman"/>
          <w:sz w:val="28"/>
          <w:szCs w:val="28"/>
        </w:rPr>
        <w:t>ями</w:t>
      </w:r>
      <w:r w:rsidRPr="00A0739A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D644C9" w:rsidRPr="00A0739A">
        <w:rPr>
          <w:rFonts w:ascii="Times New Roman" w:hAnsi="Times New Roman" w:cs="Times New Roman"/>
          <w:sz w:val="28"/>
          <w:szCs w:val="28"/>
        </w:rPr>
        <w:t>.</w:t>
      </w:r>
    </w:p>
    <w:p w:rsidR="007919E9" w:rsidRPr="00A0739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9A">
        <w:rPr>
          <w:rFonts w:ascii="Times New Roman" w:hAnsi="Times New Roman" w:cs="Times New Roman"/>
          <w:sz w:val="28"/>
          <w:szCs w:val="28"/>
        </w:rPr>
        <w:t>По данному направлению мониторинга у всех главных администраторов установлено отклонение от целевого значения более чем на 25 % в отрицательную сторону. При этом у финансового управления отклонение составляет 29,41 %, а у всех остальных главных администраторов это отклонение 100 %.</w:t>
      </w:r>
    </w:p>
    <w:p w:rsidR="00D644C9" w:rsidRPr="00A0739A" w:rsidRDefault="00A0739A" w:rsidP="007919E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9A">
        <w:rPr>
          <w:rFonts w:ascii="Times New Roman" w:hAnsi="Times New Roman" w:cs="Times New Roman"/>
          <w:b/>
          <w:sz w:val="28"/>
          <w:szCs w:val="28"/>
        </w:rPr>
        <w:t>- по</w:t>
      </w:r>
      <w:r w:rsidR="007919E9" w:rsidRPr="00A07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9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644C9" w:rsidRPr="00A0739A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A0739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644C9" w:rsidRPr="00A0739A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активами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9E9" w:rsidRPr="001D43AC" w:rsidRDefault="00026048" w:rsidP="00026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AC">
        <w:rPr>
          <w:rFonts w:ascii="Times New Roman" w:hAnsi="Times New Roman" w:cs="Times New Roman"/>
          <w:sz w:val="28"/>
          <w:szCs w:val="28"/>
        </w:rPr>
        <w:t>1) имеют место случаи превышения с</w:t>
      </w:r>
      <w:r w:rsidR="004320F7" w:rsidRPr="001D43AC">
        <w:rPr>
          <w:rFonts w:ascii="Times New Roman" w:hAnsi="Times New Roman" w:cs="Times New Roman"/>
          <w:sz w:val="28"/>
          <w:szCs w:val="28"/>
        </w:rPr>
        <w:t>редн</w:t>
      </w:r>
      <w:r w:rsidRPr="001D43AC">
        <w:rPr>
          <w:rFonts w:ascii="Times New Roman" w:hAnsi="Times New Roman" w:cs="Times New Roman"/>
          <w:sz w:val="28"/>
          <w:szCs w:val="28"/>
        </w:rPr>
        <w:t>ей</w:t>
      </w:r>
      <w:r w:rsidR="004320F7" w:rsidRPr="001D43AC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1D43AC">
        <w:rPr>
          <w:rFonts w:ascii="Times New Roman" w:hAnsi="Times New Roman" w:cs="Times New Roman"/>
          <w:sz w:val="28"/>
          <w:szCs w:val="28"/>
        </w:rPr>
        <w:t>и</w:t>
      </w:r>
      <w:r w:rsidR="004320F7" w:rsidRPr="001D43AC">
        <w:rPr>
          <w:rFonts w:ascii="Times New Roman" w:hAnsi="Times New Roman" w:cs="Times New Roman"/>
          <w:sz w:val="28"/>
          <w:szCs w:val="28"/>
        </w:rPr>
        <w:t xml:space="preserve"> расходов на содержание объектов недвижимого имущества</w:t>
      </w:r>
      <w:r w:rsidRPr="001D43AC">
        <w:rPr>
          <w:rFonts w:ascii="Times New Roman" w:hAnsi="Times New Roman" w:cs="Times New Roman"/>
          <w:sz w:val="28"/>
          <w:szCs w:val="28"/>
        </w:rPr>
        <w:t xml:space="preserve">, что в свою очередь влияет на </w:t>
      </w:r>
      <w:r w:rsidR="004320F7" w:rsidRPr="001D43AC">
        <w:rPr>
          <w:rFonts w:ascii="Times New Roman" w:hAnsi="Times New Roman" w:cs="Times New Roman"/>
          <w:sz w:val="28"/>
          <w:szCs w:val="28"/>
        </w:rPr>
        <w:t>эффективност</w:t>
      </w:r>
      <w:r w:rsidRPr="001D43AC">
        <w:rPr>
          <w:rFonts w:ascii="Times New Roman" w:hAnsi="Times New Roman" w:cs="Times New Roman"/>
          <w:sz w:val="28"/>
          <w:szCs w:val="28"/>
        </w:rPr>
        <w:t>ь</w:t>
      </w:r>
      <w:r w:rsidR="004320F7" w:rsidRPr="001D43AC">
        <w:rPr>
          <w:rFonts w:ascii="Times New Roman" w:hAnsi="Times New Roman" w:cs="Times New Roman"/>
          <w:sz w:val="28"/>
          <w:szCs w:val="28"/>
        </w:rPr>
        <w:t xml:space="preserve"> расходов на содержание недвижимого имущества в оперативном управлении</w:t>
      </w:r>
      <w:r w:rsidR="00A94EE7">
        <w:rPr>
          <w:rFonts w:ascii="Times New Roman" w:hAnsi="Times New Roman" w:cs="Times New Roman"/>
          <w:sz w:val="28"/>
          <w:szCs w:val="28"/>
        </w:rPr>
        <w:t>.</w:t>
      </w:r>
    </w:p>
    <w:p w:rsidR="00026048" w:rsidRPr="001D43AC" w:rsidRDefault="00A94EE7" w:rsidP="00026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AC">
        <w:rPr>
          <w:rFonts w:ascii="Times New Roman" w:hAnsi="Times New Roman" w:cs="Times New Roman"/>
          <w:sz w:val="28"/>
          <w:szCs w:val="28"/>
        </w:rPr>
        <w:t xml:space="preserve">По данному направлению мониторинга значения оценок, отклоняющиеся от целевого значения более чем на 25 % в отрицательную сторону, </w:t>
      </w:r>
      <w:r>
        <w:rPr>
          <w:rFonts w:ascii="Times New Roman" w:hAnsi="Times New Roman" w:cs="Times New Roman"/>
          <w:sz w:val="28"/>
          <w:szCs w:val="28"/>
        </w:rPr>
        <w:t>сложились</w:t>
      </w:r>
      <w:r w:rsidRPr="001D43AC">
        <w:rPr>
          <w:rFonts w:ascii="Times New Roman" w:hAnsi="Times New Roman" w:cs="Times New Roman"/>
          <w:sz w:val="28"/>
          <w:szCs w:val="28"/>
        </w:rPr>
        <w:t xml:space="preserve"> у   Управления культуры (отклонение 27,6 %).</w:t>
      </w:r>
      <w:r>
        <w:rPr>
          <w:rFonts w:ascii="Times New Roman" w:hAnsi="Times New Roman" w:cs="Times New Roman"/>
          <w:sz w:val="28"/>
          <w:szCs w:val="28"/>
        </w:rPr>
        <w:t xml:space="preserve"> Оценка получена расчетным путем по представленным главным администратором данным и не свидетельствует о </w:t>
      </w:r>
      <w:r w:rsidR="001D43AC" w:rsidRPr="001D43AC">
        <w:rPr>
          <w:rFonts w:ascii="Times New Roman" w:hAnsi="Times New Roman" w:cs="Times New Roman"/>
          <w:sz w:val="28"/>
          <w:szCs w:val="28"/>
        </w:rPr>
        <w:t>некачественно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43AC" w:rsidRPr="001D43A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43AC" w:rsidRPr="001D43AC">
        <w:rPr>
          <w:rFonts w:ascii="Times New Roman" w:hAnsi="Times New Roman" w:cs="Times New Roman"/>
          <w:sz w:val="28"/>
          <w:szCs w:val="28"/>
        </w:rPr>
        <w:t xml:space="preserve"> недвижимым имуществом, переданным в аренду.</w:t>
      </w:r>
      <w:r>
        <w:rPr>
          <w:rFonts w:ascii="Times New Roman" w:hAnsi="Times New Roman" w:cs="Times New Roman"/>
          <w:sz w:val="28"/>
          <w:szCs w:val="28"/>
        </w:rPr>
        <w:t xml:space="preserve"> Это объясняется тем, что возмещение расходов за потребленные коммунальные ресурсы арендатор оплачивает напрямую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по отдельно установленному прибору учета.  </w:t>
      </w:r>
    </w:p>
    <w:p w:rsidR="001D43AC" w:rsidRPr="001D43AC" w:rsidRDefault="001D43AC" w:rsidP="001D43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076A">
        <w:rPr>
          <w:rFonts w:ascii="Times New Roman" w:hAnsi="Times New Roman" w:cs="Times New Roman"/>
          <w:sz w:val="28"/>
          <w:szCs w:val="28"/>
        </w:rPr>
        <w:t>с пунктами 13-14 П</w:t>
      </w:r>
      <w:r w:rsidR="005D076A" w:rsidRPr="005D076A">
        <w:rPr>
          <w:rFonts w:ascii="Times New Roman" w:hAnsi="Times New Roman" w:cs="Times New Roman"/>
          <w:sz w:val="28"/>
          <w:szCs w:val="28"/>
        </w:rPr>
        <w:t>орядк</w:t>
      </w:r>
      <w:r w:rsidR="005D076A">
        <w:rPr>
          <w:rFonts w:ascii="Times New Roman" w:hAnsi="Times New Roman" w:cs="Times New Roman"/>
          <w:sz w:val="28"/>
          <w:szCs w:val="28"/>
        </w:rPr>
        <w:t>а</w:t>
      </w:r>
      <w:r w:rsidR="005D076A" w:rsidRPr="005D076A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</w:t>
      </w:r>
      <w:r w:rsidR="005D076A">
        <w:rPr>
          <w:rFonts w:ascii="Times New Roman" w:hAnsi="Times New Roman" w:cs="Times New Roman"/>
          <w:sz w:val="28"/>
          <w:szCs w:val="28"/>
        </w:rPr>
        <w:t>, утвержденного</w:t>
      </w:r>
      <w:r w:rsidR="005D076A" w:rsidRPr="005D076A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от 19 февраля 2020 г. № 11</w:t>
      </w:r>
      <w:r w:rsidR="005D076A">
        <w:rPr>
          <w:rFonts w:ascii="Times New Roman" w:hAnsi="Times New Roman" w:cs="Times New Roman"/>
          <w:sz w:val="28"/>
          <w:szCs w:val="28"/>
        </w:rPr>
        <w:t>, по результатам проведенного мониторинга г</w:t>
      </w:r>
      <w:r w:rsidRPr="001D43AC">
        <w:rPr>
          <w:rFonts w:ascii="Times New Roman" w:hAnsi="Times New Roman" w:cs="Times New Roman"/>
          <w:sz w:val="28"/>
          <w:szCs w:val="28"/>
        </w:rPr>
        <w:t>лавные администраторы</w:t>
      </w:r>
      <w:r w:rsidR="005D076A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1D43AC">
        <w:rPr>
          <w:rFonts w:ascii="Times New Roman" w:hAnsi="Times New Roman" w:cs="Times New Roman"/>
          <w:sz w:val="28"/>
          <w:szCs w:val="28"/>
        </w:rPr>
        <w:t xml:space="preserve"> </w:t>
      </w:r>
      <w:r w:rsidR="005D076A" w:rsidRPr="001D43AC">
        <w:rPr>
          <w:rFonts w:ascii="Times New Roman" w:hAnsi="Times New Roman" w:cs="Times New Roman"/>
          <w:sz w:val="28"/>
          <w:szCs w:val="28"/>
        </w:rPr>
        <w:t>до 01 сентября</w:t>
      </w:r>
      <w:r w:rsidR="005D076A">
        <w:rPr>
          <w:rFonts w:ascii="Times New Roman" w:hAnsi="Times New Roman" w:cs="Times New Roman"/>
          <w:sz w:val="28"/>
          <w:szCs w:val="28"/>
        </w:rPr>
        <w:t xml:space="preserve"> </w:t>
      </w:r>
      <w:r w:rsidR="005D076A" w:rsidRPr="001D43AC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5D076A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1D43AC">
        <w:rPr>
          <w:rFonts w:ascii="Times New Roman" w:hAnsi="Times New Roman" w:cs="Times New Roman"/>
          <w:sz w:val="28"/>
          <w:szCs w:val="28"/>
        </w:rPr>
        <w:t xml:space="preserve"> в финансовое управление сведения о ходе реализации мер, направленных на повышение качества финансового менеджмента.</w:t>
      </w:r>
    </w:p>
    <w:p w:rsidR="005D076A" w:rsidRDefault="005D076A" w:rsidP="001D43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представляемых сведениях</w:t>
      </w:r>
      <w:r w:rsidR="001D43AC" w:rsidRPr="001D43AC">
        <w:rPr>
          <w:rFonts w:ascii="Times New Roman" w:hAnsi="Times New Roman" w:cs="Times New Roman"/>
          <w:sz w:val="28"/>
          <w:szCs w:val="28"/>
        </w:rPr>
        <w:t xml:space="preserve"> по каждому показателю, значение оценки по которому отклоняется от целевого значения в отрицательную сторону более чем на 25%,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5D076A" w:rsidRPr="005D076A" w:rsidRDefault="001D43AC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AC">
        <w:rPr>
          <w:rFonts w:ascii="Times New Roman" w:hAnsi="Times New Roman" w:cs="Times New Roman"/>
          <w:sz w:val="28"/>
          <w:szCs w:val="28"/>
        </w:rPr>
        <w:t xml:space="preserve"> </w:t>
      </w:r>
      <w:r w:rsidR="005D076A" w:rsidRPr="005D076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достижения целевых значений показателей качества финансового менеджмента, должны содержать: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разработку, актуализацию нормативных правовых (правовых) актов главного администратора средств бюджета округа, регламентирующих выполнение процедур и операций по составлению и исполнению бюджета округа, ведению бюджетного учета и составлению бюджетной отчетности, управлению активами, внутреннего финансового аудита (далее - процедуры и операции в рамках финансового менеджмента);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менеджмента;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в их должностных регламентах квалификационным требованиям;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 </w:t>
      </w:r>
    </w:p>
    <w:p w:rsidR="005D076A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разработку, актуализацию актов главного администратора средств бюджета округа о материальном стимулировании (дисциплинарной ответственности) должностных лиц, за действие (бездействие) при исполнении обязанностей по осуществлению процедур и операций в рамках финансового менеджмента. </w:t>
      </w:r>
    </w:p>
    <w:p w:rsidR="001D43AC" w:rsidRPr="005D076A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При направлении сведений главные администраторы </w:t>
      </w:r>
      <w:r w:rsidR="00F00A1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D076A">
        <w:rPr>
          <w:rFonts w:ascii="Times New Roman" w:hAnsi="Times New Roman" w:cs="Times New Roman"/>
          <w:sz w:val="28"/>
          <w:szCs w:val="28"/>
        </w:rPr>
        <w:t>прил</w:t>
      </w:r>
      <w:r w:rsidR="00F00A1E">
        <w:rPr>
          <w:rFonts w:ascii="Times New Roman" w:hAnsi="Times New Roman" w:cs="Times New Roman"/>
          <w:sz w:val="28"/>
          <w:szCs w:val="28"/>
        </w:rPr>
        <w:t>ожить</w:t>
      </w:r>
      <w:r w:rsidRPr="005D076A">
        <w:rPr>
          <w:rFonts w:ascii="Times New Roman" w:hAnsi="Times New Roman" w:cs="Times New Roman"/>
          <w:sz w:val="28"/>
          <w:szCs w:val="28"/>
        </w:rPr>
        <w:t xml:space="preserve"> к ним заверенные печатью и подписанные руководителем или уполномоченным руководителем должностным лицом копии документов, подтверждающих выполнение </w:t>
      </w:r>
      <w:r w:rsidR="00F00A1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D076A">
        <w:rPr>
          <w:rFonts w:ascii="Times New Roman" w:hAnsi="Times New Roman" w:cs="Times New Roman"/>
          <w:sz w:val="28"/>
          <w:szCs w:val="28"/>
        </w:rPr>
        <w:t>мероприятий</w:t>
      </w:r>
      <w:r w:rsidR="00F00A1E">
        <w:rPr>
          <w:rFonts w:ascii="Times New Roman" w:hAnsi="Times New Roman" w:cs="Times New Roman"/>
          <w:sz w:val="28"/>
          <w:szCs w:val="28"/>
        </w:rPr>
        <w:t>.</w:t>
      </w:r>
    </w:p>
    <w:p w:rsidR="00A73BE4" w:rsidRDefault="00F00A1E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момента сведения о ходе реализации мер, направленных на повышение качества финансового менеджмента, не представлены </w:t>
      </w:r>
      <w:r w:rsidR="0024479F" w:rsidRPr="00F00A1E">
        <w:rPr>
          <w:rFonts w:ascii="Times New Roman" w:hAnsi="Times New Roman" w:cs="Times New Roman"/>
          <w:sz w:val="28"/>
          <w:szCs w:val="28"/>
        </w:rPr>
        <w:t>МКУ «Централизованная бухгалтерия управления ЖКХ» по управлению жилищно-коммунального хозяйства</w:t>
      </w:r>
      <w:r w:rsidRPr="00F00A1E">
        <w:rPr>
          <w:rFonts w:ascii="Times New Roman" w:hAnsi="Times New Roman" w:cs="Times New Roman"/>
          <w:sz w:val="28"/>
          <w:szCs w:val="28"/>
        </w:rPr>
        <w:t>,</w:t>
      </w:r>
      <w:r w:rsidR="0024479F" w:rsidRPr="00F00A1E">
        <w:rPr>
          <w:rFonts w:ascii="Times New Roman" w:hAnsi="Times New Roman" w:cs="Times New Roman"/>
          <w:sz w:val="28"/>
          <w:szCs w:val="28"/>
        </w:rPr>
        <w:t xml:space="preserve"> управлению жилищной политики </w:t>
      </w:r>
      <w:r w:rsidRPr="00F00A1E">
        <w:rPr>
          <w:rFonts w:ascii="Times New Roman" w:hAnsi="Times New Roman" w:cs="Times New Roman"/>
          <w:sz w:val="28"/>
          <w:szCs w:val="28"/>
        </w:rPr>
        <w:t>и муниципальной инспекции, МКУ «Централизованная бухгалтерия администрации округа» по администрации и Совету народных депутатов, а также МКУ «Централизованная бухгалтерия управления культуры» по комитету по делам молодежи.</w:t>
      </w:r>
    </w:p>
    <w:p w:rsidR="008F0C40" w:rsidRDefault="00DA1B24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администраторы, </w:t>
      </w:r>
      <w:r w:rsidR="00F00A1E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="00F00A1E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B94DC4">
        <w:rPr>
          <w:rFonts w:ascii="Times New Roman" w:hAnsi="Times New Roman" w:cs="Times New Roman"/>
          <w:sz w:val="28"/>
          <w:szCs w:val="28"/>
        </w:rPr>
        <w:t xml:space="preserve">«Управление активами» указывают в качестве проведенных мероприятий, направленных на обеспечение достижения целевых значений показателей, </w:t>
      </w:r>
      <w:r w:rsidR="00F82944">
        <w:rPr>
          <w:rFonts w:ascii="Times New Roman" w:hAnsi="Times New Roman" w:cs="Times New Roman"/>
          <w:sz w:val="28"/>
          <w:szCs w:val="28"/>
        </w:rPr>
        <w:t>утвержденные порядки осуществления внутреннего финансового контроля</w:t>
      </w:r>
      <w:r w:rsidR="008F0C40">
        <w:rPr>
          <w:rFonts w:ascii="Times New Roman" w:hAnsi="Times New Roman" w:cs="Times New Roman"/>
          <w:sz w:val="28"/>
          <w:szCs w:val="28"/>
        </w:rPr>
        <w:t xml:space="preserve">. В </w:t>
      </w:r>
      <w:r w:rsidR="008F0C40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 и осуществления внутреннего финансового аудита документы главного распорядителя находятся в стадии разработки.</w:t>
      </w:r>
    </w:p>
    <w:p w:rsidR="008F0C40" w:rsidRDefault="008F0C40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для достижения целевого значения показателя по направлению «Управление доходами бюджета» указывает следующие мероприятия: проведение комиссий по взысканию задолженности с неплательщиков, списание дебиторской задолженности, нереальной к взысканию, ведение работы по сокращению просроченной дебиторской задолженности, а также направление в адрес должников претензий в целях </w:t>
      </w:r>
      <w:r w:rsidR="00AE595A">
        <w:rPr>
          <w:rFonts w:ascii="Times New Roman" w:hAnsi="Times New Roman" w:cs="Times New Roman"/>
          <w:sz w:val="28"/>
          <w:szCs w:val="28"/>
        </w:rPr>
        <w:t>досудебного урегулирования.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40" w:rsidRDefault="008F0C40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копии соответствующих документов главными распорядителями не прилагаются.</w:t>
      </w:r>
    </w:p>
    <w:p w:rsidR="00F00A1E" w:rsidRDefault="00734CA3" w:rsidP="004E4FF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мониторинга качества финансового менеджмента, </w:t>
      </w:r>
      <w:r w:rsidRPr="004D32E4">
        <w:rPr>
          <w:rFonts w:ascii="Times New Roman" w:hAnsi="Times New Roman" w:cs="Times New Roman"/>
          <w:sz w:val="28"/>
          <w:szCs w:val="28"/>
        </w:rPr>
        <w:t>осуществляемого главными администраторами средств бюджета округа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4D32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анализа представленных </w:t>
      </w:r>
      <w:r w:rsidRPr="001D43A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3AC">
        <w:rPr>
          <w:rFonts w:ascii="Times New Roman" w:hAnsi="Times New Roman" w:cs="Times New Roman"/>
          <w:sz w:val="28"/>
          <w:szCs w:val="28"/>
        </w:rPr>
        <w:t xml:space="preserve"> о ходе реализации мер, направленных на повышение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, финансовое управление рекомендует главным администраторам принять </w:t>
      </w:r>
      <w:r w:rsidRPr="00734CA3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A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4CA3">
        <w:rPr>
          <w:rFonts w:ascii="Times New Roman" w:hAnsi="Times New Roman" w:cs="Times New Roman"/>
          <w:sz w:val="28"/>
          <w:szCs w:val="28"/>
        </w:rPr>
        <w:t xml:space="preserve"> по повышению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16 П</w:t>
      </w:r>
      <w:r w:rsidRPr="005D076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76A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5D076A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от 19 февраля 2020 г. № 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1E" w:rsidRPr="00DA432D" w:rsidRDefault="00F00A1E" w:rsidP="004E4FF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4FF7" w:rsidRPr="00DA432D" w:rsidRDefault="004E4FF7" w:rsidP="004E4FF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0C01" w:rsidRPr="007919E9" w:rsidRDefault="00E90C01" w:rsidP="007919E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0C01" w:rsidRPr="007919E9" w:rsidSect="007919E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E0"/>
    <w:multiLevelType w:val="multilevel"/>
    <w:tmpl w:val="26D64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12315F"/>
    <w:multiLevelType w:val="hybridMultilevel"/>
    <w:tmpl w:val="D4E6F5E6"/>
    <w:lvl w:ilvl="0" w:tplc="FB94E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9"/>
    <w:rsid w:val="00026048"/>
    <w:rsid w:val="00033956"/>
    <w:rsid w:val="000363A1"/>
    <w:rsid w:val="00036456"/>
    <w:rsid w:val="000E1DB3"/>
    <w:rsid w:val="00113F2F"/>
    <w:rsid w:val="00114ACF"/>
    <w:rsid w:val="001D43AC"/>
    <w:rsid w:val="001D5409"/>
    <w:rsid w:val="001E5CDD"/>
    <w:rsid w:val="001F2250"/>
    <w:rsid w:val="001F7F8E"/>
    <w:rsid w:val="0024479F"/>
    <w:rsid w:val="002A0F28"/>
    <w:rsid w:val="002D5074"/>
    <w:rsid w:val="002E517A"/>
    <w:rsid w:val="002F4961"/>
    <w:rsid w:val="00337023"/>
    <w:rsid w:val="00340F18"/>
    <w:rsid w:val="00377697"/>
    <w:rsid w:val="00394AFA"/>
    <w:rsid w:val="003B5732"/>
    <w:rsid w:val="00420A02"/>
    <w:rsid w:val="004320F7"/>
    <w:rsid w:val="00451F6B"/>
    <w:rsid w:val="00465136"/>
    <w:rsid w:val="004D32E4"/>
    <w:rsid w:val="004D74C3"/>
    <w:rsid w:val="004E4FF7"/>
    <w:rsid w:val="004F6953"/>
    <w:rsid w:val="0054309F"/>
    <w:rsid w:val="00577D91"/>
    <w:rsid w:val="005B75C5"/>
    <w:rsid w:val="005D076A"/>
    <w:rsid w:val="006A34FE"/>
    <w:rsid w:val="006D4148"/>
    <w:rsid w:val="00734CA3"/>
    <w:rsid w:val="007919E9"/>
    <w:rsid w:val="007E2778"/>
    <w:rsid w:val="0088307A"/>
    <w:rsid w:val="008F0C40"/>
    <w:rsid w:val="0095172C"/>
    <w:rsid w:val="00960777"/>
    <w:rsid w:val="009814ED"/>
    <w:rsid w:val="00A0739A"/>
    <w:rsid w:val="00A12788"/>
    <w:rsid w:val="00A155C6"/>
    <w:rsid w:val="00A4605D"/>
    <w:rsid w:val="00A56BCD"/>
    <w:rsid w:val="00A73BE4"/>
    <w:rsid w:val="00A94EE7"/>
    <w:rsid w:val="00AC05C3"/>
    <w:rsid w:val="00AC4F0B"/>
    <w:rsid w:val="00AE595A"/>
    <w:rsid w:val="00B04DE8"/>
    <w:rsid w:val="00B80841"/>
    <w:rsid w:val="00B84937"/>
    <w:rsid w:val="00B87529"/>
    <w:rsid w:val="00B94DC4"/>
    <w:rsid w:val="00C07345"/>
    <w:rsid w:val="00C266ED"/>
    <w:rsid w:val="00C83106"/>
    <w:rsid w:val="00D013B9"/>
    <w:rsid w:val="00D1224E"/>
    <w:rsid w:val="00D644C9"/>
    <w:rsid w:val="00DA1B24"/>
    <w:rsid w:val="00DA3F42"/>
    <w:rsid w:val="00DA432D"/>
    <w:rsid w:val="00E67B1A"/>
    <w:rsid w:val="00E73D59"/>
    <w:rsid w:val="00E90C01"/>
    <w:rsid w:val="00EA23BF"/>
    <w:rsid w:val="00EC3F61"/>
    <w:rsid w:val="00EC4424"/>
    <w:rsid w:val="00ED6E56"/>
    <w:rsid w:val="00ED7F45"/>
    <w:rsid w:val="00F00A1E"/>
    <w:rsid w:val="00F82944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335B"/>
  <w15:chartTrackingRefBased/>
  <w15:docId w15:val="{D2B90B34-E70B-4812-BE4F-3F5C6B3E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8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4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7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 Елена Викторовна</dc:creator>
  <cp:keywords/>
  <dc:description/>
  <cp:lastModifiedBy>Хабиева Елена Викторовна</cp:lastModifiedBy>
  <cp:revision>10</cp:revision>
  <cp:lastPrinted>2020-08-12T08:56:00Z</cp:lastPrinted>
  <dcterms:created xsi:type="dcterms:W3CDTF">2020-09-17T13:38:00Z</dcterms:created>
  <dcterms:modified xsi:type="dcterms:W3CDTF">2020-09-23T11:39:00Z</dcterms:modified>
</cp:coreProperties>
</file>