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E5" w:rsidRPr="008F6C30" w:rsidRDefault="005C0407" w:rsidP="001E61E5">
      <w:pPr>
        <w:pStyle w:val="2"/>
        <w:spacing w:before="120"/>
        <w:rPr>
          <w:rFonts w:ascii="Times New Roman" w:hAnsi="Times New Roman"/>
          <w:color w:val="FF0000"/>
          <w:spacing w:val="40"/>
          <w:sz w:val="28"/>
          <w:szCs w:val="28"/>
        </w:rPr>
      </w:pPr>
      <w:r w:rsidRPr="005C0407">
        <w:rPr>
          <w:rFonts w:ascii="Times New Roman" w:hAnsi="Times New Roman"/>
          <w:noProof/>
          <w:color w:val="FF0000"/>
          <w:spacing w:val="40"/>
        </w:rPr>
        <w:pict>
          <v:group id="_x0000_s1026" editas="canvas" style="position:absolute;left:0;text-align:left;margin-left:233.6pt;margin-top:19.8pt;width:36.75pt;height:48pt;z-index:25166028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0" style="position:absolute;left:3617;top:985;width:13;height:7" coordsize="8,4" path="m8,4hdc6,4,4,3,3,3,3,3,2,2,2,2,2,2,,1,,e" filled="f" strokecolor="#25221e" strokeweight="0">
              <v:path arrowok="t"/>
            </v:shape>
            <v:shape id="_x0000_s1031" style="position:absolute;left:3607;top:990;width:166;height:20" coordsize="108,13" path="m108,hdc89,7,78,13,54,13,40,13,6,11,,e" filled="f" strokecolor="#25221e" strokeweight="0">
              <v:path arrowok="t"/>
            </v:shape>
            <v:shape id="_x0000_s1032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3" style="position:absolute;left:3793;top:1145;width:13;height:8" coordsize="8,5" path="m8,5hdc6,5,3,3,2,3,2,3,1,3,1,2,1,2,,1,,e" filled="f" strokecolor="#25221e" strokeweight="0">
              <v:path arrowok="t"/>
            </v:shape>
            <v:shape id="_x0000_s1034" style="position:absolute;left:3783;top:1150;width:166;height:20" coordsize="108,13" path="m108,hdc88,8,77,13,53,13,40,13,5,11,,e" filled="f" strokecolor="#25221e" strokeweight="0">
              <v:path arrowok="t"/>
            </v:shape>
            <v:shape id="_x0000_s1035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36" style="position:absolute;left:3445;top:1145;width:12;height:7" coordsize="8,4" path="m8,4hdc6,4,4,3,3,2v,,-1,,-1,c2,1,,,,e" filled="f" strokecolor="#25221e" strokeweight="0">
              <v:path arrowok="t"/>
            </v:shape>
            <v:shape id="_x0000_s1037" style="position:absolute;left:3434;top:1149;width:166;height:20" coordsize="108,13" path="m108,hdc89,8,78,13,54,13,40,13,6,12,,1e" filled="f" strokecolor="#25221e" strokeweight="0">
              <v:path arrowok="t"/>
            </v:shape>
            <v:shape id="_x0000_s103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3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0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1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2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3" style="position:absolute;left:3566;top:472;width:24;height:24" strokecolor="#25221e" strokeweight=".25pt"/>
            <v:oval id="_x0000_s1044" style="position:absolute;left:3526;top:415;width:25;height:24" strokecolor="#25221e" strokeweight=".25pt"/>
            <v:oval id="_x0000_s1045" style="position:absolute;left:3469;top:450;width:23;height:25" strokecolor="#25221e" strokeweight=".25pt"/>
            <v:shape id="_x0000_s104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4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4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4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5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5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5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5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5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55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56" style="position:absolute;left:3638;top:476;width:24;height:13" coordsize="16,8" path="m,2hdc3,,16,,16,6,15,8,10,8,6,8,4,8,,4,,2xe" strokecolor="#25221e" strokeweight="0">
              <v:path arrowok="t"/>
            </v:shape>
            <v:shape id="_x0000_s1057" style="position:absolute;left:3679;top:484;width:25;height:14" coordsize="16,9" path="m,2hdc3,,16,1,16,6,15,9,10,8,6,8,4,8,,5,,2xe" strokecolor="#25221e" strokeweight="0">
              <v:path arrowok="t"/>
            </v:shape>
            <v:oval id="_x0000_s1058" style="position:absolute;left:3648;top:479;width:7;height:5" strokecolor="#25221e" strokeweight="0"/>
            <v:oval id="_x0000_s1059" style="position:absolute;left:3687;top:487;width:6;height:5" strokecolor="#25221e" strokeweight="0"/>
            <v:shape id="_x0000_s1060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61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62" style="position:absolute;left:3658;top:524;width:10;height:51" coordsize="7,33" path="m7,hdc1,2,,9,,15v,4,,7,2,11c3,28,5,30,5,33e" filled="f" strokecolor="#25221e" strokeweight="0">
              <v:path arrowok="t"/>
            </v:shape>
            <v:shape id="_x0000_s1063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64" style="position:absolute;left:3641;top:521;width:7;height:31" coordsize="5,20" path="m5,hdc3,2,3,4,2,5,1,7,1,10,1,12,1,15,,17,,20e" filled="f" strokecolor="#25221e" strokeweight="0">
              <v:path arrowok="t"/>
            </v:shape>
            <v:shape id="_x0000_s1065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66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67" style="position:absolute;left:3321;top:438;width:735;height:886" coordorigin="3321,438" coordsize="735,886">
              <v:shape id="_x0000_s1068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69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70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71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7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73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74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75" style="position:absolute;left:3437;top:438;width:103;height:375" coordsize="67,244" path="m67,2l6,244,,243,61,r6,2xe" strokecolor="#25221e" strokeweight=".25pt">
                <v:path arrowok="t"/>
              </v:shape>
              <v:shape id="_x0000_s1076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77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78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79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80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81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1E61E5" w:rsidRPr="008F6C30" w:rsidRDefault="001E61E5" w:rsidP="001E61E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F6C30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1E61E5" w:rsidRPr="008F6C30" w:rsidRDefault="001E61E5" w:rsidP="001E61E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F6C30">
        <w:rPr>
          <w:rFonts w:ascii="Times New Roman" w:hAnsi="Times New Roman"/>
        </w:rPr>
        <w:t>ПОСТАНОВЛЕНИЕ</w:t>
      </w:r>
    </w:p>
    <w:p w:rsidR="001E61E5" w:rsidRPr="008F6C30" w:rsidRDefault="001E61E5" w:rsidP="001E61E5"/>
    <w:p w:rsidR="001E61E5" w:rsidRPr="008F6C30" w:rsidRDefault="001E61E5" w:rsidP="001E61E5"/>
    <w:p w:rsidR="001E61E5" w:rsidRPr="00F752BE" w:rsidRDefault="00DA2C10" w:rsidP="001E61E5">
      <w:r>
        <w:rPr>
          <w:b/>
          <w:sz w:val="28"/>
          <w:szCs w:val="28"/>
        </w:rPr>
        <w:t xml:space="preserve">     _____________</w:t>
      </w:r>
      <w:r w:rsidR="00F752BE" w:rsidRPr="00F37944">
        <w:rPr>
          <w:b/>
          <w:sz w:val="28"/>
          <w:szCs w:val="28"/>
        </w:rPr>
        <w:t xml:space="preserve">       </w:t>
      </w:r>
      <w:r w:rsidR="001E61E5" w:rsidRPr="008F6C30">
        <w:t xml:space="preserve">                                                                             </w:t>
      </w:r>
      <w:r>
        <w:t xml:space="preserve">     </w:t>
      </w:r>
      <w:r w:rsidR="001E61E5" w:rsidRPr="008F6C30">
        <w:t xml:space="preserve">        </w:t>
      </w:r>
      <w:r>
        <w:t xml:space="preserve">    </w:t>
      </w:r>
      <w:r w:rsidR="001E61E5" w:rsidRPr="008F6C30">
        <w:rPr>
          <w:b/>
          <w:sz w:val="28"/>
          <w:szCs w:val="28"/>
        </w:rPr>
        <w:t>№</w:t>
      </w:r>
      <w:r w:rsidR="00F752BE" w:rsidRPr="00F752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</w:t>
      </w:r>
    </w:p>
    <w:p w:rsidR="001E61E5" w:rsidRPr="008F6C30" w:rsidRDefault="001E61E5" w:rsidP="003B3A86">
      <w:pPr>
        <w:jc w:val="both"/>
        <w:rPr>
          <w:noProof w:val="0"/>
        </w:rPr>
      </w:pPr>
    </w:p>
    <w:p w:rsidR="001E61E5" w:rsidRPr="008F6C30" w:rsidRDefault="001E61E5" w:rsidP="003B3A86">
      <w:pPr>
        <w:ind w:right="5952"/>
        <w:rPr>
          <w:i/>
          <w:noProof w:val="0"/>
          <w:sz w:val="24"/>
        </w:rPr>
      </w:pPr>
    </w:p>
    <w:p w:rsidR="001E61E5" w:rsidRPr="003B3A86" w:rsidRDefault="001E61E5" w:rsidP="003B3A86">
      <w:pPr>
        <w:ind w:right="5952"/>
        <w:jc w:val="both"/>
        <w:rPr>
          <w:i/>
          <w:noProof w:val="0"/>
          <w:sz w:val="24"/>
        </w:rPr>
      </w:pPr>
      <w:r w:rsidRPr="008F6C30">
        <w:rPr>
          <w:i/>
          <w:noProof w:val="0"/>
          <w:sz w:val="24"/>
        </w:rPr>
        <w:t xml:space="preserve">   Об утверждении муниципальной программы содейс</w:t>
      </w:r>
      <w:r w:rsidR="003B3A86">
        <w:rPr>
          <w:i/>
          <w:noProof w:val="0"/>
          <w:sz w:val="24"/>
        </w:rPr>
        <w:t>твия развитию малого и среднего п</w:t>
      </w:r>
      <w:r w:rsidRPr="008F6C30">
        <w:rPr>
          <w:i/>
          <w:noProof w:val="0"/>
          <w:sz w:val="24"/>
        </w:rPr>
        <w:t>редпринимательства</w:t>
      </w:r>
      <w:r w:rsidR="003B3A86">
        <w:rPr>
          <w:i/>
          <w:noProof w:val="0"/>
          <w:sz w:val="24"/>
        </w:rPr>
        <w:t xml:space="preserve"> </w:t>
      </w:r>
      <w:r w:rsidRPr="008F6C30">
        <w:rPr>
          <w:i/>
          <w:noProof w:val="0"/>
          <w:sz w:val="24"/>
        </w:rPr>
        <w:t>в округе Муром на 201</w:t>
      </w:r>
      <w:r>
        <w:rPr>
          <w:i/>
          <w:noProof w:val="0"/>
          <w:sz w:val="24"/>
        </w:rPr>
        <w:t>9</w:t>
      </w:r>
      <w:r w:rsidRPr="008F6C30">
        <w:rPr>
          <w:i/>
          <w:noProof w:val="0"/>
          <w:sz w:val="24"/>
        </w:rPr>
        <w:t>-202</w:t>
      </w:r>
      <w:r>
        <w:rPr>
          <w:i/>
          <w:noProof w:val="0"/>
          <w:sz w:val="24"/>
        </w:rPr>
        <w:t>1</w:t>
      </w:r>
      <w:r w:rsidRPr="008F6C30">
        <w:rPr>
          <w:i/>
          <w:noProof w:val="0"/>
          <w:sz w:val="24"/>
        </w:rPr>
        <w:t xml:space="preserve"> годы</w:t>
      </w:r>
    </w:p>
    <w:p w:rsidR="001E61E5" w:rsidRPr="008F6C30" w:rsidRDefault="001E61E5" w:rsidP="003B3A86">
      <w:pPr>
        <w:ind w:left="426" w:right="5527"/>
        <w:rPr>
          <w:noProof w:val="0"/>
        </w:rPr>
      </w:pPr>
    </w:p>
    <w:p w:rsidR="001E61E5" w:rsidRPr="008F6C30" w:rsidRDefault="001E61E5" w:rsidP="001E61E5">
      <w:pPr>
        <w:rPr>
          <w:noProof w:val="0"/>
        </w:rPr>
      </w:pPr>
    </w:p>
    <w:p w:rsidR="001E61E5" w:rsidRPr="00F426F8" w:rsidRDefault="001E61E5" w:rsidP="001E61E5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proofErr w:type="gramStart"/>
      <w:r w:rsidRPr="008F6C30">
        <w:rPr>
          <w:noProof w:val="0"/>
          <w:sz w:val="28"/>
          <w:szCs w:val="28"/>
        </w:rPr>
        <w:t xml:space="preserve">Руководствуясь </w:t>
      </w:r>
      <w:r w:rsidRPr="008F6C30">
        <w:rPr>
          <w:noProof w:val="0"/>
          <w:sz w:val="28"/>
        </w:rPr>
        <w:t xml:space="preserve">статьей 179 Бюджетного кодекса Российской Федерации, Федеральным </w:t>
      </w:r>
      <w:r w:rsidRPr="00F426F8">
        <w:rPr>
          <w:noProof w:val="0"/>
          <w:sz w:val="28"/>
        </w:rPr>
        <w:t>законом  от</w:t>
      </w:r>
      <w:r w:rsidRPr="00F426F8">
        <w:rPr>
          <w:sz w:val="24"/>
          <w:szCs w:val="24"/>
        </w:rPr>
        <w:t xml:space="preserve"> </w:t>
      </w:r>
      <w:r w:rsidRPr="00F426F8">
        <w:rPr>
          <w:noProof w:val="0"/>
          <w:sz w:val="28"/>
        </w:rPr>
        <w:t xml:space="preserve">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</w:t>
      </w:r>
      <w:r w:rsidRPr="00F426F8">
        <w:rPr>
          <w:noProof w:val="0"/>
          <w:sz w:val="28"/>
          <w:szCs w:val="28"/>
          <w:lang w:eastAsia="ru-RU"/>
        </w:rPr>
        <w:t xml:space="preserve">Законом Владимирской области от 07.10.2010 №90-ОЗ «О развитии малого и среднего предпринимательства во Владимирской области», </w:t>
      </w:r>
      <w:r w:rsidRPr="00F426F8">
        <w:rPr>
          <w:noProof w:val="0"/>
          <w:sz w:val="28"/>
        </w:rPr>
        <w:t>постановлением администрации округа Муром от 27.08.2015 № 1690 «О порядке разработки</w:t>
      </w:r>
      <w:proofErr w:type="gramEnd"/>
      <w:r w:rsidRPr="00F426F8">
        <w:rPr>
          <w:noProof w:val="0"/>
          <w:sz w:val="28"/>
        </w:rPr>
        <w:t xml:space="preserve">, реализации и оценки эффективности муниципальных программ округа Муром», Уставом округа Муром, </w:t>
      </w:r>
    </w:p>
    <w:p w:rsidR="001E61E5" w:rsidRPr="00F426F8" w:rsidRDefault="001E61E5" w:rsidP="001E61E5">
      <w:pPr>
        <w:spacing w:before="120"/>
        <w:ind w:firstLine="567"/>
        <w:jc w:val="both"/>
        <w:rPr>
          <w:noProof w:val="0"/>
          <w:sz w:val="28"/>
        </w:rPr>
      </w:pPr>
      <w:proofErr w:type="spellStart"/>
      <w:proofErr w:type="gramStart"/>
      <w:r w:rsidRPr="00F426F8">
        <w:rPr>
          <w:b/>
          <w:i/>
          <w:noProof w:val="0"/>
          <w:sz w:val="28"/>
        </w:rPr>
        <w:t>п</w:t>
      </w:r>
      <w:proofErr w:type="spellEnd"/>
      <w:proofErr w:type="gramEnd"/>
      <w:r w:rsidRPr="00F426F8">
        <w:rPr>
          <w:b/>
          <w:i/>
          <w:noProof w:val="0"/>
          <w:sz w:val="28"/>
        </w:rPr>
        <w:t xml:space="preserve"> о с т а </w:t>
      </w:r>
      <w:proofErr w:type="spellStart"/>
      <w:r w:rsidRPr="00F426F8">
        <w:rPr>
          <w:b/>
          <w:i/>
          <w:noProof w:val="0"/>
          <w:sz w:val="28"/>
        </w:rPr>
        <w:t>н</w:t>
      </w:r>
      <w:proofErr w:type="spellEnd"/>
      <w:r w:rsidRPr="00F426F8">
        <w:rPr>
          <w:b/>
          <w:i/>
          <w:noProof w:val="0"/>
          <w:sz w:val="28"/>
        </w:rPr>
        <w:t xml:space="preserve"> о в л я ю:</w:t>
      </w:r>
    </w:p>
    <w:p w:rsidR="001E61E5" w:rsidRPr="00F426F8" w:rsidRDefault="001E61E5" w:rsidP="001E61E5">
      <w:pPr>
        <w:spacing w:before="120"/>
        <w:ind w:firstLine="567"/>
        <w:jc w:val="both"/>
        <w:rPr>
          <w:sz w:val="28"/>
          <w:szCs w:val="28"/>
        </w:rPr>
      </w:pPr>
      <w:r w:rsidRPr="00F426F8">
        <w:rPr>
          <w:noProof w:val="0"/>
          <w:sz w:val="28"/>
        </w:rPr>
        <w:t xml:space="preserve">1. Утвердить </w:t>
      </w:r>
      <w:r w:rsidRPr="00F426F8">
        <w:rPr>
          <w:sz w:val="28"/>
          <w:szCs w:val="28"/>
        </w:rPr>
        <w:t>муниципальную программу содействия развитию малого и среднего предпринимательства в округе Муром на 201</w:t>
      </w:r>
      <w:r>
        <w:rPr>
          <w:sz w:val="28"/>
          <w:szCs w:val="28"/>
        </w:rPr>
        <w:t>9</w:t>
      </w:r>
      <w:r w:rsidRPr="00F426F8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F426F8">
        <w:rPr>
          <w:sz w:val="28"/>
          <w:szCs w:val="28"/>
        </w:rPr>
        <w:t xml:space="preserve"> годы согласно приложению.</w:t>
      </w:r>
    </w:p>
    <w:p w:rsidR="001E61E5" w:rsidRDefault="001E61E5" w:rsidP="001E61E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округа Муром от 15.09.2018 №755 «</w:t>
      </w:r>
      <w:r w:rsidRPr="001A7A9C">
        <w:rPr>
          <w:sz w:val="28"/>
          <w:szCs w:val="28"/>
        </w:rPr>
        <w:t>Об утверждении муниципальной программы содействия развитию малого и среднего предпринимательства в округе Муром на 201</w:t>
      </w:r>
      <w:r>
        <w:rPr>
          <w:sz w:val="28"/>
          <w:szCs w:val="28"/>
        </w:rPr>
        <w:t>8</w:t>
      </w:r>
      <w:r w:rsidRPr="001A7A9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A7A9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1E61E5" w:rsidRDefault="001E61E5" w:rsidP="001E61E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26F8">
        <w:rPr>
          <w:sz w:val="28"/>
          <w:szCs w:val="28"/>
        </w:rPr>
        <w:t xml:space="preserve">. </w:t>
      </w:r>
      <w:r w:rsidRPr="00F426F8">
        <w:rPr>
          <w:noProof w:val="0"/>
          <w:sz w:val="28"/>
        </w:rPr>
        <w:t xml:space="preserve">Контроль за исполнением постановления возложить </w:t>
      </w:r>
      <w:proofErr w:type="gramStart"/>
      <w:r w:rsidRPr="00F426F8">
        <w:rPr>
          <w:noProof w:val="0"/>
          <w:sz w:val="28"/>
        </w:rPr>
        <w:t>на</w:t>
      </w:r>
      <w:proofErr w:type="gramEnd"/>
      <w:r w:rsidRPr="00F426F8">
        <w:rPr>
          <w:noProof w:val="0"/>
          <w:sz w:val="28"/>
        </w:rPr>
        <w:t xml:space="preserve"> </w:t>
      </w:r>
      <w:proofErr w:type="gramStart"/>
      <w:r w:rsidRPr="00F426F8">
        <w:rPr>
          <w:sz w:val="28"/>
          <w:szCs w:val="28"/>
        </w:rPr>
        <w:t>Зам</w:t>
      </w:r>
      <w:proofErr w:type="gramEnd"/>
      <w:r w:rsidRPr="00F426F8">
        <w:rPr>
          <w:sz w:val="28"/>
          <w:szCs w:val="28"/>
        </w:rPr>
        <w:t>. Главы администрации округа Муром по экономической политике, начальника управления экономического развития Е.А. Воронова.</w:t>
      </w:r>
    </w:p>
    <w:p w:rsidR="001E61E5" w:rsidRPr="00F426F8" w:rsidRDefault="001E61E5" w:rsidP="001E61E5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4</w:t>
      </w:r>
      <w:r w:rsidRPr="00F426F8">
        <w:rPr>
          <w:noProof w:val="0"/>
          <w:sz w:val="28"/>
        </w:rPr>
        <w:t>. Настоящее постановление вступает в силу 01.01.201</w:t>
      </w:r>
      <w:r>
        <w:rPr>
          <w:noProof w:val="0"/>
          <w:sz w:val="28"/>
        </w:rPr>
        <w:t>9</w:t>
      </w:r>
      <w:r w:rsidRPr="00F426F8">
        <w:rPr>
          <w:noProof w:val="0"/>
          <w:sz w:val="28"/>
        </w:rPr>
        <w:t xml:space="preserve"> и подлежит официальному опубликованию в средствах массовой информации.</w:t>
      </w:r>
    </w:p>
    <w:p w:rsidR="001E61E5" w:rsidRPr="00F426F8" w:rsidRDefault="001E61E5" w:rsidP="001E61E5">
      <w:pPr>
        <w:spacing w:line="360" w:lineRule="auto"/>
        <w:ind w:firstLine="567"/>
        <w:rPr>
          <w:noProof w:val="0"/>
          <w:sz w:val="28"/>
        </w:rPr>
      </w:pPr>
    </w:p>
    <w:p w:rsidR="001E61E5" w:rsidRPr="00F426F8" w:rsidRDefault="001E61E5" w:rsidP="001E61E5">
      <w:pPr>
        <w:spacing w:line="360" w:lineRule="auto"/>
        <w:ind w:firstLine="567"/>
        <w:rPr>
          <w:noProof w:val="0"/>
          <w:sz w:val="28"/>
        </w:rPr>
      </w:pPr>
    </w:p>
    <w:p w:rsidR="001E61E5" w:rsidRPr="00F426F8" w:rsidRDefault="001E61E5" w:rsidP="001E61E5">
      <w:pPr>
        <w:spacing w:line="360" w:lineRule="auto"/>
        <w:ind w:firstLine="567"/>
        <w:rPr>
          <w:noProof w:val="0"/>
          <w:sz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1E61E5" w:rsidRPr="00F426F8" w:rsidTr="00765FC8">
        <w:trPr>
          <w:jc w:val="center"/>
        </w:trPr>
        <w:tc>
          <w:tcPr>
            <w:tcW w:w="3284" w:type="dxa"/>
          </w:tcPr>
          <w:p w:rsidR="001E61E5" w:rsidRPr="00F426F8" w:rsidRDefault="001E61E5" w:rsidP="00765FC8">
            <w:pPr>
              <w:pStyle w:val="3"/>
              <w:rPr>
                <w:b w:val="0"/>
                <w:noProof w:val="0"/>
              </w:rPr>
            </w:pPr>
            <w:r w:rsidRPr="00F426F8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1E61E5" w:rsidRPr="00F426F8" w:rsidRDefault="001E61E5" w:rsidP="00765FC8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1E61E5" w:rsidRPr="00F426F8" w:rsidRDefault="001E61E5" w:rsidP="00765FC8">
            <w:pPr>
              <w:pStyle w:val="1"/>
              <w:jc w:val="right"/>
              <w:rPr>
                <w:b w:val="0"/>
                <w:bCs/>
                <w:noProof w:val="0"/>
              </w:rPr>
            </w:pPr>
            <w:r w:rsidRPr="00F426F8">
              <w:rPr>
                <w:b w:val="0"/>
                <w:bCs/>
                <w:noProof w:val="0"/>
              </w:rPr>
              <w:t xml:space="preserve">Е.Е. </w:t>
            </w:r>
            <w:proofErr w:type="spellStart"/>
            <w:r w:rsidRPr="00F426F8">
              <w:rPr>
                <w:b w:val="0"/>
                <w:bCs/>
                <w:noProof w:val="0"/>
              </w:rPr>
              <w:t>Рычков</w:t>
            </w:r>
            <w:proofErr w:type="spellEnd"/>
            <w:r w:rsidRPr="00F426F8">
              <w:rPr>
                <w:b w:val="0"/>
                <w:bCs/>
                <w:noProof w:val="0"/>
              </w:rPr>
              <w:t xml:space="preserve"> </w:t>
            </w:r>
          </w:p>
        </w:tc>
      </w:tr>
    </w:tbl>
    <w:p w:rsidR="001E61E5" w:rsidRDefault="002179B2" w:rsidP="002179B2">
      <w:pPr>
        <w:ind w:firstLine="5954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          </w:t>
      </w:r>
    </w:p>
    <w:p w:rsidR="001E61E5" w:rsidRDefault="001E61E5" w:rsidP="002179B2">
      <w:pPr>
        <w:ind w:firstLine="5954"/>
        <w:rPr>
          <w:noProof w:val="0"/>
          <w:sz w:val="24"/>
          <w:szCs w:val="24"/>
        </w:rPr>
      </w:pPr>
    </w:p>
    <w:p w:rsidR="001E61E5" w:rsidRDefault="001E61E5" w:rsidP="002179B2">
      <w:pPr>
        <w:ind w:firstLine="5954"/>
        <w:rPr>
          <w:noProof w:val="0"/>
          <w:sz w:val="24"/>
          <w:szCs w:val="24"/>
        </w:rPr>
      </w:pPr>
    </w:p>
    <w:p w:rsidR="002179B2" w:rsidRPr="002D29A8" w:rsidRDefault="002179B2" w:rsidP="002179B2">
      <w:pPr>
        <w:ind w:firstLine="5954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lastRenderedPageBreak/>
        <w:t xml:space="preserve">    Приложение  </w:t>
      </w:r>
    </w:p>
    <w:p w:rsidR="002179B2" w:rsidRPr="002D29A8" w:rsidRDefault="002179B2" w:rsidP="002179B2">
      <w:pPr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2179B2" w:rsidRDefault="002179B2" w:rsidP="00DA2C10">
      <w:pPr>
        <w:ind w:left="5760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     от   </w:t>
      </w:r>
      <w:r w:rsidR="00DA2C10">
        <w:rPr>
          <w:noProof w:val="0"/>
          <w:sz w:val="24"/>
          <w:szCs w:val="24"/>
        </w:rPr>
        <w:t xml:space="preserve">                </w:t>
      </w:r>
      <w:r w:rsidR="00F37944">
        <w:rPr>
          <w:noProof w:val="0"/>
          <w:sz w:val="24"/>
          <w:szCs w:val="24"/>
        </w:rPr>
        <w:t xml:space="preserve">   </w:t>
      </w:r>
      <w:r w:rsidRPr="002D29A8">
        <w:rPr>
          <w:noProof w:val="0"/>
          <w:sz w:val="24"/>
          <w:szCs w:val="24"/>
        </w:rPr>
        <w:t xml:space="preserve"> №</w:t>
      </w:r>
      <w:r w:rsidR="00F37944">
        <w:rPr>
          <w:noProof w:val="0"/>
          <w:sz w:val="24"/>
          <w:szCs w:val="24"/>
        </w:rPr>
        <w:t xml:space="preserve"> </w:t>
      </w:r>
    </w:p>
    <w:p w:rsidR="00DA2C10" w:rsidRPr="002D29A8" w:rsidRDefault="00DA2C10" w:rsidP="00DA2C10">
      <w:pPr>
        <w:ind w:left="5760"/>
        <w:rPr>
          <w:noProof w:val="0"/>
          <w:sz w:val="28"/>
        </w:rPr>
      </w:pPr>
    </w:p>
    <w:p w:rsidR="002179B2" w:rsidRPr="002D29A8" w:rsidRDefault="002179B2" w:rsidP="002179B2">
      <w:pPr>
        <w:jc w:val="center"/>
        <w:rPr>
          <w:b/>
          <w:sz w:val="28"/>
          <w:szCs w:val="28"/>
        </w:rPr>
      </w:pPr>
      <w:r w:rsidRPr="002D29A8">
        <w:rPr>
          <w:b/>
          <w:sz w:val="28"/>
          <w:szCs w:val="28"/>
        </w:rPr>
        <w:t>Муниципальная программа</w:t>
      </w:r>
    </w:p>
    <w:p w:rsidR="002179B2" w:rsidRPr="002D29A8" w:rsidRDefault="002179B2" w:rsidP="002179B2">
      <w:pPr>
        <w:jc w:val="center"/>
        <w:rPr>
          <w:b/>
          <w:sz w:val="28"/>
          <w:szCs w:val="28"/>
        </w:rPr>
      </w:pPr>
      <w:r w:rsidRPr="002D29A8">
        <w:rPr>
          <w:b/>
          <w:sz w:val="28"/>
          <w:szCs w:val="28"/>
        </w:rPr>
        <w:t>содействия развитию малого и среднего предпринимательства</w:t>
      </w:r>
    </w:p>
    <w:p w:rsidR="002179B2" w:rsidRPr="002D29A8" w:rsidRDefault="002179B2" w:rsidP="002179B2">
      <w:pPr>
        <w:jc w:val="center"/>
        <w:rPr>
          <w:b/>
          <w:sz w:val="28"/>
          <w:szCs w:val="28"/>
        </w:rPr>
      </w:pPr>
      <w:r w:rsidRPr="002D29A8">
        <w:rPr>
          <w:b/>
          <w:sz w:val="28"/>
          <w:szCs w:val="28"/>
        </w:rPr>
        <w:t>в округе Муром на 201</w:t>
      </w:r>
      <w:r>
        <w:rPr>
          <w:b/>
          <w:sz w:val="28"/>
          <w:szCs w:val="28"/>
        </w:rPr>
        <w:t>9</w:t>
      </w:r>
      <w:r w:rsidRPr="002D29A8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1</w:t>
      </w:r>
      <w:r w:rsidRPr="002D29A8">
        <w:rPr>
          <w:b/>
          <w:sz w:val="28"/>
          <w:szCs w:val="28"/>
        </w:rPr>
        <w:t xml:space="preserve"> годы</w:t>
      </w:r>
    </w:p>
    <w:p w:rsidR="002179B2" w:rsidRPr="002D29A8" w:rsidRDefault="002179B2" w:rsidP="002179B2">
      <w:pPr>
        <w:jc w:val="center"/>
        <w:rPr>
          <w:i/>
          <w:sz w:val="28"/>
          <w:szCs w:val="28"/>
        </w:rPr>
      </w:pPr>
    </w:p>
    <w:p w:rsidR="002179B2" w:rsidRPr="002D29A8" w:rsidRDefault="002179B2" w:rsidP="002179B2">
      <w:pPr>
        <w:jc w:val="center"/>
        <w:rPr>
          <w:b/>
          <w:noProof w:val="0"/>
          <w:sz w:val="28"/>
          <w:szCs w:val="28"/>
        </w:rPr>
      </w:pPr>
      <w:r w:rsidRPr="002D29A8">
        <w:rPr>
          <w:b/>
          <w:noProof w:val="0"/>
          <w:sz w:val="28"/>
          <w:szCs w:val="28"/>
        </w:rPr>
        <w:t>Паспорт муниципальной программы содействия развитию малого и среднего предпринимательства в округе Муром на 201</w:t>
      </w:r>
      <w:r>
        <w:rPr>
          <w:b/>
          <w:noProof w:val="0"/>
          <w:sz w:val="28"/>
          <w:szCs w:val="28"/>
        </w:rPr>
        <w:t>9</w:t>
      </w:r>
      <w:r w:rsidRPr="002D29A8">
        <w:rPr>
          <w:b/>
          <w:noProof w:val="0"/>
          <w:sz w:val="28"/>
          <w:szCs w:val="28"/>
        </w:rPr>
        <w:t>-202</w:t>
      </w:r>
      <w:r>
        <w:rPr>
          <w:b/>
          <w:noProof w:val="0"/>
          <w:sz w:val="28"/>
          <w:szCs w:val="28"/>
        </w:rPr>
        <w:t>1</w:t>
      </w:r>
      <w:r w:rsidRPr="002D29A8">
        <w:rPr>
          <w:b/>
          <w:noProof w:val="0"/>
          <w:sz w:val="28"/>
          <w:szCs w:val="28"/>
        </w:rPr>
        <w:t xml:space="preserve"> годы</w:t>
      </w:r>
    </w:p>
    <w:p w:rsidR="002179B2" w:rsidRPr="008F6C30" w:rsidRDefault="002179B2" w:rsidP="002179B2">
      <w:pPr>
        <w:jc w:val="center"/>
        <w:rPr>
          <w:b/>
          <w:color w:val="FF0000"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325"/>
        <w:gridCol w:w="7655"/>
      </w:tblGrid>
      <w:tr w:rsidR="002179B2" w:rsidRPr="002D29A8" w:rsidTr="00765FC8">
        <w:tc>
          <w:tcPr>
            <w:tcW w:w="2325" w:type="dxa"/>
          </w:tcPr>
          <w:p w:rsidR="002179B2" w:rsidRPr="002D29A8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2D29A8">
              <w:rPr>
                <w:noProof w:val="0"/>
                <w:sz w:val="24"/>
                <w:szCs w:val="24"/>
              </w:rPr>
              <w:t xml:space="preserve">Наименование </w:t>
            </w:r>
            <w:r w:rsidRPr="002D29A8">
              <w:rPr>
                <w:sz w:val="24"/>
                <w:szCs w:val="24"/>
              </w:rPr>
              <w:t>муниципальной программы округа Муром</w:t>
            </w:r>
          </w:p>
        </w:tc>
        <w:tc>
          <w:tcPr>
            <w:tcW w:w="7655" w:type="dxa"/>
          </w:tcPr>
          <w:p w:rsidR="002179B2" w:rsidRPr="002D29A8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2D29A8">
              <w:rPr>
                <w:noProof w:val="0"/>
                <w:sz w:val="24"/>
                <w:szCs w:val="24"/>
              </w:rPr>
              <w:t>Муниципальная программа содействия развитию малого и среднего предпринимательства в округе Муром на 201</w:t>
            </w:r>
            <w:r>
              <w:rPr>
                <w:noProof w:val="0"/>
                <w:sz w:val="24"/>
                <w:szCs w:val="24"/>
              </w:rPr>
              <w:t>9</w:t>
            </w:r>
            <w:r w:rsidRPr="002D29A8">
              <w:rPr>
                <w:noProof w:val="0"/>
                <w:sz w:val="24"/>
                <w:szCs w:val="24"/>
              </w:rPr>
              <w:t>-202</w:t>
            </w:r>
            <w:r>
              <w:rPr>
                <w:noProof w:val="0"/>
                <w:sz w:val="24"/>
                <w:szCs w:val="24"/>
              </w:rPr>
              <w:t>1</w:t>
            </w:r>
            <w:r w:rsidRPr="002D29A8">
              <w:rPr>
                <w:noProof w:val="0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Постановление Правительства Российской Федерации от 15.04.2014 №316 «Об утверждении государственной программы Российской Федерации «Экономическое развитие и инновационная экономика» (подпрограмма 2 «Развитие малого и среднего предпринимательства»)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</w:rPr>
              <w:t>Комитет по развитию потребительского рынка и продовольствию администрации округа Муром</w:t>
            </w:r>
            <w:r w:rsidRPr="00E92F55">
              <w:rPr>
                <w:noProof w:val="0"/>
                <w:sz w:val="24"/>
              </w:rPr>
              <w:t xml:space="preserve"> </w:t>
            </w:r>
            <w:r w:rsidRPr="00E92F55">
              <w:rPr>
                <w:noProof w:val="0"/>
                <w:sz w:val="24"/>
                <w:szCs w:val="24"/>
              </w:rPr>
              <w:t>(далее – Комитет)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Соисполнители программы (подпрограмм)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rPr>
                <w:noProof w:val="0"/>
                <w:sz w:val="24"/>
              </w:rPr>
            </w:pPr>
            <w:r w:rsidRPr="00E92F55">
              <w:rPr>
                <w:noProof w:val="0"/>
                <w:sz w:val="24"/>
              </w:rPr>
              <w:t>не предусмотрены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rPr>
                <w:noProof w:val="0"/>
                <w:sz w:val="24"/>
              </w:rPr>
            </w:pPr>
            <w:r w:rsidRPr="00E92F55">
              <w:rPr>
                <w:noProof w:val="0"/>
                <w:sz w:val="24"/>
                <w:szCs w:val="24"/>
              </w:rPr>
              <w:t>Комитет по управлению муниципальным имуществом</w:t>
            </w:r>
            <w:r w:rsidRPr="00E92F55">
              <w:rPr>
                <w:noProof w:val="0"/>
                <w:sz w:val="24"/>
              </w:rPr>
              <w:t xml:space="preserve"> администрации округа Муром (далее – КУМИ)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МБУ «Муромский бизнес-инкубатор» (далее – МБУ «МУБИ»)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sz w:val="24"/>
                <w:szCs w:val="24"/>
                <w:highlight w:val="yellow"/>
              </w:rPr>
            </w:pPr>
            <w:r w:rsidRPr="00E92F55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 xml:space="preserve">отсутствуют 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E92F55">
              <w:rPr>
                <w:noProof w:val="0"/>
                <w:sz w:val="24"/>
                <w:szCs w:val="24"/>
                <w:lang w:eastAsia="ru-RU"/>
              </w:rPr>
              <w:t>Обеспечение устойчивого развития малого и среднего предпринимательства округа, а также формирование благоприятного инвестиционного климата и повышение инвестиционной привлекательности округа.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Основными задачами Программы являются:</w:t>
            </w:r>
          </w:p>
          <w:p w:rsidR="002179B2" w:rsidRPr="00E92F55" w:rsidRDefault="002179B2" w:rsidP="00765FC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F55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</w:t>
            </w:r>
            <w:proofErr w:type="gramStart"/>
            <w:r w:rsidRPr="00E92F55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  <w:r w:rsidRPr="00E92F55">
              <w:rPr>
                <w:rFonts w:ascii="Times New Roman" w:hAnsi="Times New Roman" w:cs="Times New Roman"/>
                <w:sz w:val="24"/>
                <w:szCs w:val="24"/>
              </w:rPr>
              <w:t>, информационной, консультационной поддержек субъектам малого и среднего предпринимательства, содействию развитию взаимодействия субъектов предпринимательства на муниципальном, областном и межрегиональном уровнях;</w:t>
            </w:r>
          </w:p>
          <w:p w:rsidR="002179B2" w:rsidRPr="00E92F55" w:rsidRDefault="002179B2" w:rsidP="00765FC8">
            <w:pPr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оказание имущественной поддержки субъектам малого и среднего предпринимательства, развитие инфраструктуры поддержки малого и среднего предпринимательства.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к</w:t>
            </w:r>
            <w:r w:rsidRPr="00E92F55">
              <w:rPr>
                <w:noProof w:val="0"/>
                <w:sz w:val="24"/>
                <w:szCs w:val="24"/>
                <w:lang w:eastAsia="ru-RU"/>
              </w:rPr>
              <w:t xml:space="preserve">оличество начинающих субъектов малого и среднего предпринимательства, получивших </w:t>
            </w:r>
            <w:r w:rsidRPr="00E92F55">
              <w:rPr>
                <w:noProof w:val="0"/>
                <w:sz w:val="24"/>
                <w:szCs w:val="24"/>
              </w:rPr>
              <w:t>грант</w:t>
            </w:r>
            <w:r>
              <w:rPr>
                <w:noProof w:val="0"/>
                <w:sz w:val="24"/>
                <w:szCs w:val="24"/>
              </w:rPr>
              <w:t xml:space="preserve"> (субсидию)</w:t>
            </w:r>
            <w:r w:rsidRPr="00E92F55">
              <w:rPr>
                <w:noProof w:val="0"/>
                <w:sz w:val="24"/>
                <w:szCs w:val="24"/>
              </w:rPr>
              <w:t xml:space="preserve"> на создание собственного бизнеса – 1 ежегодно;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консультирование – 1000 чел. ежегодно;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информирование – 1500 чел. ежегодно;</w:t>
            </w:r>
          </w:p>
          <w:p w:rsidR="002179B2" w:rsidRPr="00E92F55" w:rsidRDefault="002179B2" w:rsidP="00C80E53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 xml:space="preserve">- предоставление в аренду субъектам малого предпринимательства </w:t>
            </w:r>
            <w:r w:rsidRPr="00E92F55">
              <w:rPr>
                <w:noProof w:val="0"/>
                <w:sz w:val="24"/>
                <w:szCs w:val="24"/>
              </w:rPr>
              <w:lastRenderedPageBreak/>
              <w:t>нежилых помещений МБУ «Муромский бизнес-инкубатор» - 2</w:t>
            </w:r>
            <w:r w:rsidR="00C80E53" w:rsidRPr="00C80E53">
              <w:rPr>
                <w:noProof w:val="0"/>
                <w:sz w:val="24"/>
                <w:szCs w:val="24"/>
              </w:rPr>
              <w:t>14</w:t>
            </w:r>
            <w:r w:rsidRPr="00E92F55">
              <w:rPr>
                <w:noProof w:val="0"/>
                <w:sz w:val="24"/>
                <w:szCs w:val="24"/>
              </w:rPr>
              <w:t>,</w:t>
            </w:r>
            <w:r w:rsidR="00C80E53" w:rsidRPr="00C80E53">
              <w:rPr>
                <w:noProof w:val="0"/>
                <w:sz w:val="24"/>
                <w:szCs w:val="24"/>
              </w:rPr>
              <w:t>64</w:t>
            </w:r>
            <w:r w:rsidRPr="00E92F55">
              <w:rPr>
                <w:noProof w:val="0"/>
                <w:sz w:val="24"/>
                <w:szCs w:val="24"/>
              </w:rPr>
              <w:t xml:space="preserve"> м</w:t>
            </w:r>
            <w:proofErr w:type="gramStart"/>
            <w:r w:rsidRPr="00E92F55">
              <w:rPr>
                <w:noProof w:val="0"/>
                <w:sz w:val="24"/>
                <w:szCs w:val="24"/>
                <w:vertAlign w:val="superscript"/>
              </w:rPr>
              <w:t>2</w:t>
            </w:r>
            <w:proofErr w:type="gramEnd"/>
            <w:r w:rsidRPr="00E92F55">
              <w:rPr>
                <w:noProof w:val="0"/>
                <w:sz w:val="24"/>
                <w:szCs w:val="24"/>
              </w:rPr>
              <w:t>.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655" w:type="dxa"/>
            <w:vAlign w:val="center"/>
          </w:tcPr>
          <w:p w:rsidR="002179B2" w:rsidRPr="00E92F55" w:rsidRDefault="002179B2" w:rsidP="00585CE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201</w:t>
            </w:r>
            <w:r w:rsidR="00585CE8">
              <w:rPr>
                <w:noProof w:val="0"/>
                <w:sz w:val="24"/>
                <w:szCs w:val="24"/>
              </w:rPr>
              <w:t>9</w:t>
            </w:r>
            <w:r w:rsidRPr="00E92F55">
              <w:rPr>
                <w:noProof w:val="0"/>
                <w:sz w:val="24"/>
                <w:szCs w:val="24"/>
              </w:rPr>
              <w:t xml:space="preserve"> -  202</w:t>
            </w:r>
            <w:r w:rsidR="00585CE8">
              <w:rPr>
                <w:noProof w:val="0"/>
                <w:sz w:val="24"/>
                <w:szCs w:val="24"/>
              </w:rPr>
              <w:t>1</w:t>
            </w:r>
            <w:r w:rsidRPr="00E92F55">
              <w:rPr>
                <w:noProof w:val="0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Финансирование Программы осуществляется из бюджета округа Муром. Общий объем финансирования на 201</w:t>
            </w:r>
            <w:r>
              <w:rPr>
                <w:noProof w:val="0"/>
                <w:sz w:val="24"/>
                <w:szCs w:val="24"/>
              </w:rPr>
              <w:t>9</w:t>
            </w:r>
            <w:r w:rsidRPr="00E92F55">
              <w:rPr>
                <w:noProof w:val="0"/>
                <w:sz w:val="24"/>
                <w:szCs w:val="24"/>
              </w:rPr>
              <w:t>-202</w:t>
            </w:r>
            <w:r>
              <w:rPr>
                <w:noProof w:val="0"/>
                <w:sz w:val="24"/>
                <w:szCs w:val="24"/>
              </w:rPr>
              <w:t>1</w:t>
            </w:r>
            <w:r w:rsidRPr="00E92F55">
              <w:rPr>
                <w:noProof w:val="0"/>
                <w:sz w:val="24"/>
                <w:szCs w:val="24"/>
              </w:rPr>
              <w:t xml:space="preserve"> годы составляет 4767 тыс. руб.,  в т.ч.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201</w:t>
            </w:r>
            <w:r>
              <w:rPr>
                <w:noProof w:val="0"/>
                <w:sz w:val="24"/>
                <w:szCs w:val="24"/>
              </w:rPr>
              <w:t>9</w:t>
            </w:r>
            <w:r w:rsidRPr="00E92F55">
              <w:rPr>
                <w:noProof w:val="0"/>
                <w:sz w:val="24"/>
                <w:szCs w:val="24"/>
              </w:rPr>
              <w:t xml:space="preserve"> год – 1589 тыс. руб.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2020</w:t>
            </w:r>
            <w:r w:rsidRPr="00E92F55">
              <w:rPr>
                <w:noProof w:val="0"/>
                <w:sz w:val="24"/>
                <w:szCs w:val="24"/>
              </w:rPr>
              <w:t xml:space="preserve"> год – 1589 тыс. руб.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21</w:t>
            </w:r>
            <w:r w:rsidRPr="00E92F55">
              <w:rPr>
                <w:noProof w:val="0"/>
                <w:sz w:val="24"/>
                <w:szCs w:val="24"/>
              </w:rPr>
              <w:t xml:space="preserve"> год – 1589 тыс. руб. </w:t>
            </w:r>
          </w:p>
        </w:tc>
      </w:tr>
      <w:tr w:rsidR="002179B2" w:rsidRPr="008F6C30" w:rsidTr="00765FC8">
        <w:trPr>
          <w:trHeight w:val="701"/>
        </w:trPr>
        <w:tc>
          <w:tcPr>
            <w:tcW w:w="2325" w:type="dxa"/>
            <w:shd w:val="clear" w:color="auto" w:fill="auto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5" w:type="dxa"/>
            <w:shd w:val="clear" w:color="auto" w:fill="auto"/>
          </w:tcPr>
          <w:p w:rsidR="002179B2" w:rsidRPr="00E92F55" w:rsidRDefault="002179B2" w:rsidP="00765FC8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сохранение действующих и учреждение новых субъектов малого и среднего предпринимательства с увеличением их количества;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создание дополнительных рабочих мест и рост числа занятых в малом и среднем бизнесе;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увеличение доли налоговых поступлений в бюджет округа от деятельности субъектов малого и среднего предпринимательства;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повышение статуса предпринимателя;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увеличение объема продукции (работ, услуг), выпускаемой субъектами малого и среднего предпринимательства</w:t>
            </w:r>
          </w:p>
        </w:tc>
      </w:tr>
    </w:tbl>
    <w:p w:rsidR="002179B2" w:rsidRPr="008F6C30" w:rsidRDefault="002179B2" w:rsidP="002179B2">
      <w:pPr>
        <w:suppressAutoHyphens/>
        <w:jc w:val="both"/>
        <w:rPr>
          <w:b/>
          <w:color w:val="FF0000"/>
          <w:sz w:val="28"/>
          <w:szCs w:val="28"/>
        </w:rPr>
        <w:sectPr w:rsidR="002179B2" w:rsidRPr="008F6C30" w:rsidSect="00765FC8">
          <w:pgSz w:w="11906" w:h="16838"/>
          <w:pgMar w:top="851" w:right="567" w:bottom="567" w:left="1418" w:header="425" w:footer="720" w:gutter="0"/>
          <w:pgNumType w:start="1"/>
          <w:cols w:space="720"/>
          <w:titlePg/>
        </w:sectPr>
      </w:pPr>
    </w:p>
    <w:p w:rsidR="002179B2" w:rsidRPr="00E92F55" w:rsidRDefault="002179B2" w:rsidP="002179B2">
      <w:pPr>
        <w:numPr>
          <w:ilvl w:val="0"/>
          <w:numId w:val="4"/>
        </w:numPr>
        <w:suppressAutoHyphens/>
        <w:ind w:firstLine="65"/>
        <w:jc w:val="both"/>
        <w:rPr>
          <w:b/>
          <w:noProof w:val="0"/>
          <w:sz w:val="28"/>
          <w:szCs w:val="28"/>
        </w:rPr>
      </w:pPr>
      <w:r w:rsidRPr="00E92F55">
        <w:rPr>
          <w:b/>
          <w:sz w:val="28"/>
          <w:szCs w:val="28"/>
        </w:rPr>
        <w:lastRenderedPageBreak/>
        <w:t>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2179B2" w:rsidRPr="008F6C30" w:rsidRDefault="002179B2" w:rsidP="002179B2">
      <w:pPr>
        <w:suppressAutoHyphens/>
        <w:jc w:val="both"/>
        <w:rPr>
          <w:b/>
          <w:noProof w:val="0"/>
          <w:color w:val="FF0000"/>
          <w:sz w:val="28"/>
          <w:szCs w:val="28"/>
        </w:rPr>
      </w:pPr>
    </w:p>
    <w:p w:rsidR="002179B2" w:rsidRPr="00DA18FE" w:rsidRDefault="002179B2" w:rsidP="002179B2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55">
        <w:rPr>
          <w:rFonts w:ascii="Times New Roman" w:hAnsi="Times New Roman" w:cs="Times New Roman"/>
          <w:sz w:val="28"/>
          <w:szCs w:val="28"/>
        </w:rPr>
        <w:t>Муниципальная программа содействия развитию малого и среднего предпринимательства в округе Муром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F5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2F55">
        <w:rPr>
          <w:rFonts w:ascii="Times New Roman" w:hAnsi="Times New Roman" w:cs="Times New Roman"/>
          <w:sz w:val="28"/>
          <w:szCs w:val="28"/>
        </w:rPr>
        <w:t xml:space="preserve"> годы определяет цели, задачи и направления развития сферы малого и среднего предпринимательства (далее – МСП), финансовое обеспечение и механизмы реализации предусмотренных мероприятий, показатели их результативности. </w:t>
      </w:r>
      <w:proofErr w:type="gramStart"/>
      <w:r w:rsidRPr="00E92F55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</w:t>
      </w:r>
      <w:hyperlink r:id="rId8" w:history="1">
        <w:r w:rsidRPr="00E92F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F55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постановлением Правительства Российской Федерации от 15.04.2014 №316 «Об утверждении государственной программы Российской Федерации «Экономическое развитие и инновационная экономика», </w:t>
      </w:r>
      <w:hyperlink r:id="rId9" w:history="1">
        <w:r w:rsidRPr="00DA18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8FE">
        <w:rPr>
          <w:rFonts w:ascii="Times New Roman" w:hAnsi="Times New Roman" w:cs="Times New Roman"/>
          <w:sz w:val="28"/>
          <w:szCs w:val="28"/>
        </w:rPr>
        <w:t xml:space="preserve"> Владимирской области от 07.10.2010 № 90-ОЗ «О развитии малого и среднего предпринимательства во Владимирской области», </w:t>
      </w:r>
      <w:hyperlink r:id="rId10" w:history="1">
        <w:r w:rsidRPr="00DA18F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A18FE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02.06.2009 № 10 «Об</w:t>
      </w:r>
      <w:proofErr w:type="gramEnd"/>
      <w:r w:rsidRPr="00DA1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8F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A18FE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Владимирской области до 2030 года».</w:t>
      </w:r>
    </w:p>
    <w:p w:rsidR="002179B2" w:rsidRPr="00DA18FE" w:rsidRDefault="002179B2" w:rsidP="002179B2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FE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претендующие на получение поддержки, должны соответствовать условиям, установленным </w:t>
      </w:r>
      <w:hyperlink r:id="rId11" w:history="1">
        <w:r w:rsidRPr="00DA18FE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DA18FE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proofErr w:type="gramStart"/>
      <w:r w:rsidRPr="00DE2770">
        <w:rPr>
          <w:noProof w:val="0"/>
          <w:sz w:val="28"/>
          <w:szCs w:val="28"/>
          <w:lang w:eastAsia="ru-RU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w:anchor="Par1" w:history="1">
        <w:r w:rsidRPr="00DE2770">
          <w:rPr>
            <w:noProof w:val="0"/>
            <w:sz w:val="28"/>
            <w:szCs w:val="28"/>
            <w:lang w:eastAsia="ru-RU"/>
          </w:rPr>
          <w:t>частью 1.1</w:t>
        </w:r>
      </w:hyperlink>
      <w:r w:rsidRPr="00DE2770">
        <w:rPr>
          <w:noProof w:val="0"/>
          <w:sz w:val="28"/>
          <w:szCs w:val="28"/>
          <w:lang w:eastAsia="ru-RU"/>
        </w:rPr>
        <w:t xml:space="preserve"> статьи 4</w:t>
      </w:r>
      <w:r w:rsidRPr="00DE2770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Pr="00DE2770">
        <w:rPr>
          <w:noProof w:val="0"/>
          <w:sz w:val="28"/>
          <w:szCs w:val="28"/>
          <w:lang w:eastAsia="ru-RU"/>
        </w:rPr>
        <w:t>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proofErr w:type="gramEnd"/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bookmarkStart w:id="0" w:name="Par1"/>
      <w:bookmarkEnd w:id="0"/>
      <w:r w:rsidRPr="00DE2770">
        <w:rPr>
          <w:noProof w:val="0"/>
          <w:sz w:val="28"/>
          <w:szCs w:val="28"/>
          <w:lang w:eastAsia="ru-RU"/>
        </w:rPr>
        <w:t>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bookmarkStart w:id="1" w:name="Par2"/>
      <w:bookmarkEnd w:id="1"/>
      <w:r w:rsidRPr="00DE2770">
        <w:rPr>
          <w:noProof w:val="0"/>
          <w:sz w:val="28"/>
          <w:szCs w:val="28"/>
          <w:lang w:eastAsia="ru-RU"/>
        </w:rPr>
        <w:t>1) для хозяйственных обществ, хозяйственных партнерств должно быть выполнено хотя бы одно из следующих требований: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proofErr w:type="gramStart"/>
      <w:r w:rsidRPr="00DE2770">
        <w:rPr>
          <w:noProof w:val="0"/>
          <w:sz w:val="28"/>
          <w:szCs w:val="28"/>
          <w:lang w:eastAsia="ru-RU"/>
        </w:rPr>
        <w:t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</w:t>
      </w:r>
      <w:proofErr w:type="gramEnd"/>
      <w:r w:rsidRPr="00DE2770">
        <w:rPr>
          <w:noProof w:val="0"/>
          <w:sz w:val="28"/>
          <w:szCs w:val="28"/>
          <w:lang w:eastAsia="ru-RU"/>
        </w:rPr>
        <w:t xml:space="preserve"> предпринимательства, не превышает сорок девять процентов</w:t>
      </w:r>
      <w:r w:rsidRPr="008F6C30">
        <w:rPr>
          <w:noProof w:val="0"/>
          <w:color w:val="FF0000"/>
          <w:sz w:val="28"/>
          <w:szCs w:val="28"/>
          <w:lang w:eastAsia="ru-RU"/>
        </w:rPr>
        <w:t xml:space="preserve">. </w:t>
      </w:r>
      <w:proofErr w:type="gramStart"/>
      <w:r w:rsidRPr="00DE2770">
        <w:rPr>
          <w:noProof w:val="0"/>
          <w:sz w:val="28"/>
          <w:szCs w:val="28"/>
          <w:lang w:eastAsia="ru-RU"/>
        </w:rPr>
        <w:t xml:space="preserve">Ограничение в отношении суммарной доли участия иностранных юридических лиц и (или) </w:t>
      </w:r>
      <w:r w:rsidRPr="00DE2770">
        <w:rPr>
          <w:noProof w:val="0"/>
          <w:sz w:val="28"/>
          <w:szCs w:val="28"/>
          <w:lang w:eastAsia="ru-RU"/>
        </w:rPr>
        <w:lastRenderedPageBreak/>
        <w:t xml:space="preserve">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w:anchor="Par5" w:history="1">
        <w:r w:rsidRPr="00DE2770">
          <w:rPr>
            <w:noProof w:val="0"/>
            <w:sz w:val="28"/>
            <w:szCs w:val="28"/>
            <w:lang w:eastAsia="ru-RU"/>
          </w:rPr>
          <w:t>подпунктах "в"</w:t>
        </w:r>
      </w:hyperlink>
      <w:r w:rsidRPr="00DE2770">
        <w:rPr>
          <w:noProof w:val="0"/>
          <w:sz w:val="28"/>
          <w:szCs w:val="28"/>
          <w:lang w:eastAsia="ru-RU"/>
        </w:rPr>
        <w:t xml:space="preserve"> - </w:t>
      </w:r>
      <w:hyperlink w:anchor="Par7" w:history="1">
        <w:r w:rsidRPr="00DE2770">
          <w:rPr>
            <w:noProof w:val="0"/>
            <w:sz w:val="28"/>
            <w:szCs w:val="28"/>
            <w:lang w:eastAsia="ru-RU"/>
          </w:rPr>
          <w:t>"</w:t>
        </w:r>
        <w:proofErr w:type="spellStart"/>
        <w:r w:rsidRPr="00DE2770">
          <w:rPr>
            <w:noProof w:val="0"/>
            <w:sz w:val="28"/>
            <w:szCs w:val="28"/>
            <w:lang w:eastAsia="ru-RU"/>
          </w:rPr>
          <w:t>д</w:t>
        </w:r>
        <w:proofErr w:type="spellEnd"/>
        <w:r w:rsidRPr="00DE2770">
          <w:rPr>
            <w:noProof w:val="0"/>
            <w:sz w:val="28"/>
            <w:szCs w:val="28"/>
            <w:lang w:eastAsia="ru-RU"/>
          </w:rPr>
          <w:t>"</w:t>
        </w:r>
      </w:hyperlink>
      <w:r w:rsidRPr="00DE2770">
        <w:rPr>
          <w:noProof w:val="0"/>
          <w:sz w:val="28"/>
          <w:szCs w:val="28"/>
          <w:lang w:eastAsia="ru-RU"/>
        </w:rPr>
        <w:t xml:space="preserve"> настоящего пункта;</w:t>
      </w:r>
      <w:proofErr w:type="gramEnd"/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E2770">
        <w:rPr>
          <w:noProof w:val="0"/>
          <w:sz w:val="28"/>
          <w:szCs w:val="28"/>
          <w:lang w:eastAsia="ru-RU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bookmarkStart w:id="2" w:name="Par5"/>
      <w:bookmarkEnd w:id="2"/>
      <w:proofErr w:type="gramStart"/>
      <w:r>
        <w:rPr>
          <w:noProof w:val="0"/>
          <w:sz w:val="28"/>
          <w:szCs w:val="28"/>
          <w:lang w:eastAsia="ru-RU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>
        <w:rPr>
          <w:noProof w:val="0"/>
          <w:sz w:val="28"/>
          <w:szCs w:val="28"/>
          <w:lang w:eastAsia="ru-RU"/>
        </w:rPr>
        <w:t xml:space="preserve"> образования;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12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28 сентября 2010 года N 244-ФЗ "Об инновационном центре "</w:t>
      </w:r>
      <w:proofErr w:type="spellStart"/>
      <w:r>
        <w:rPr>
          <w:noProof w:val="0"/>
          <w:sz w:val="28"/>
          <w:szCs w:val="28"/>
          <w:lang w:eastAsia="ru-RU"/>
        </w:rPr>
        <w:t>Сколково</w:t>
      </w:r>
      <w:proofErr w:type="spellEnd"/>
      <w:r>
        <w:rPr>
          <w:noProof w:val="0"/>
          <w:sz w:val="28"/>
          <w:szCs w:val="28"/>
          <w:lang w:eastAsia="ru-RU"/>
        </w:rPr>
        <w:t>";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proofErr w:type="spellStart"/>
      <w:proofErr w:type="gramStart"/>
      <w:r>
        <w:rPr>
          <w:noProof w:val="0"/>
          <w:sz w:val="28"/>
          <w:szCs w:val="28"/>
          <w:lang w:eastAsia="ru-RU"/>
        </w:rPr>
        <w:t>д</w:t>
      </w:r>
      <w:proofErr w:type="spellEnd"/>
      <w:r>
        <w:rPr>
          <w:noProof w:val="0"/>
          <w:sz w:val="28"/>
          <w:szCs w:val="28"/>
          <w:lang w:eastAsia="ru-RU"/>
        </w:rPr>
        <w:t xml:space="preserve">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13" w:history="1">
        <w:r>
          <w:rPr>
            <w:noProof w:val="0"/>
            <w:color w:val="0000FF"/>
            <w:sz w:val="28"/>
            <w:szCs w:val="28"/>
            <w:lang w:eastAsia="ru-RU"/>
          </w:rPr>
          <w:t>перечень</w:t>
        </w:r>
      </w:hyperlink>
      <w:r>
        <w:rPr>
          <w:noProof w:val="0"/>
          <w:sz w:val="28"/>
          <w:szCs w:val="28"/>
          <w:lang w:eastAsia="ru-RU"/>
        </w:rP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4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23 августа 1996 года N 127-ФЗ "О науке и государственной научно-технической политике".</w:t>
      </w:r>
      <w:proofErr w:type="gramEnd"/>
      <w:r>
        <w:rPr>
          <w:noProof w:val="0"/>
          <w:sz w:val="28"/>
          <w:szCs w:val="28"/>
          <w:lang w:eastAsia="ru-RU"/>
        </w:rPr>
        <w:t xml:space="preserve"> Юридические лица включаются в данный перечень в </w:t>
      </w:r>
      <w:hyperlink r:id="rId15" w:history="1">
        <w:r>
          <w:rPr>
            <w:noProof w:val="0"/>
            <w:color w:val="0000FF"/>
            <w:sz w:val="28"/>
            <w:szCs w:val="28"/>
            <w:lang w:eastAsia="ru-RU"/>
          </w:rPr>
          <w:t>порядке</w:t>
        </w:r>
      </w:hyperlink>
      <w:r>
        <w:rPr>
          <w:noProof w:val="0"/>
          <w:sz w:val="28"/>
          <w:szCs w:val="28"/>
          <w:lang w:eastAsia="ru-RU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proofErr w:type="gramStart"/>
      <w:r>
        <w:rPr>
          <w:noProof w:val="0"/>
          <w:sz w:val="28"/>
          <w:szCs w:val="28"/>
          <w:lang w:eastAsia="ru-RU"/>
        </w:rPr>
        <w:t>- 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>
        <w:rPr>
          <w:noProof w:val="0"/>
          <w:sz w:val="28"/>
          <w:szCs w:val="28"/>
          <w:lang w:eastAsia="ru-RU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 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юридические лица являются государственными корпорациями, учрежденными в соответствии с Федеральным </w:t>
      </w:r>
      <w:hyperlink r:id="rId16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12 января 1996 года N 7-ФЗ "О некоммерческих организациях";</w:t>
      </w:r>
    </w:p>
    <w:p w:rsidR="002179B2" w:rsidRPr="008F6C3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color w:val="FF0000"/>
          <w:sz w:val="28"/>
          <w:szCs w:val="28"/>
          <w:lang w:eastAsia="ru-RU"/>
        </w:rPr>
      </w:pP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lastRenderedPageBreak/>
        <w:t xml:space="preserve">- юридические лица созданы в соответствии с Федеральным </w:t>
      </w:r>
      <w:hyperlink r:id="rId17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27 июля 2010 года N 211-ФЗ "О реорганизации Российской корпорации </w:t>
      </w:r>
      <w:proofErr w:type="spellStart"/>
      <w:r>
        <w:rPr>
          <w:noProof w:val="0"/>
          <w:sz w:val="28"/>
          <w:szCs w:val="28"/>
          <w:lang w:eastAsia="ru-RU"/>
        </w:rPr>
        <w:t>нанотехнологий</w:t>
      </w:r>
      <w:proofErr w:type="spellEnd"/>
      <w:r>
        <w:rPr>
          <w:noProof w:val="0"/>
          <w:sz w:val="28"/>
          <w:szCs w:val="28"/>
          <w:lang w:eastAsia="ru-RU"/>
        </w:rPr>
        <w:t>";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proofErr w:type="gramStart"/>
      <w:r>
        <w:rPr>
          <w:noProof w:val="0"/>
          <w:sz w:val="28"/>
          <w:szCs w:val="28"/>
          <w:lang w:eastAsia="ru-RU"/>
        </w:rPr>
        <w:t>е) акционеры - Российская Федерация, субъекты Российской Федерации, муниципальные образования, общественные и религиозные организации (объединения), благотворительные и иные фонды (за исключением инвестиционных фондов) владеют не более чем двадцатью пятью процентами голосующих акций акционерного общества, а акционеры - иностранные юридические лица и (или) юридические лица, не являющиеся субъектами малого и среднего предпринимательства, владеют не более чем сорока девятью процентами голосующих акций акционерного общества;</w:t>
      </w:r>
      <w:proofErr w:type="gramEnd"/>
    </w:p>
    <w:p w:rsidR="002179B2" w:rsidRPr="000A1D5F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2) </w:t>
      </w:r>
      <w:hyperlink r:id="rId18" w:history="1">
        <w:r>
          <w:rPr>
            <w:noProof w:val="0"/>
            <w:color w:val="0000FF"/>
            <w:sz w:val="28"/>
            <w:szCs w:val="28"/>
            <w:lang w:eastAsia="ru-RU"/>
          </w:rPr>
          <w:t>среднесписочная</w:t>
        </w:r>
      </w:hyperlink>
      <w:r>
        <w:rPr>
          <w:noProof w:val="0"/>
          <w:sz w:val="28"/>
          <w:szCs w:val="28"/>
          <w:lang w:eastAsia="ru-RU"/>
        </w:rPr>
        <w:t xml:space="preserve">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 </w:t>
      </w:r>
      <w:hyperlink r:id="rId19" w:history="1">
        <w:r>
          <w:rPr>
            <w:noProof w:val="0"/>
            <w:color w:val="0000FF"/>
            <w:sz w:val="28"/>
            <w:szCs w:val="28"/>
            <w:lang w:eastAsia="ru-RU"/>
          </w:rPr>
          <w:t>пункте 1</w:t>
        </w:r>
      </w:hyperlink>
      <w:r>
        <w:rPr>
          <w:noProof w:val="0"/>
          <w:sz w:val="28"/>
          <w:szCs w:val="28"/>
          <w:lang w:eastAsia="ru-RU"/>
        </w:rPr>
        <w:t xml:space="preserve">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 w:rsidRPr="008F6C30">
        <w:rPr>
          <w:noProof w:val="0"/>
          <w:color w:val="FF0000"/>
          <w:sz w:val="28"/>
          <w:szCs w:val="28"/>
          <w:lang w:eastAsia="ru-RU"/>
        </w:rPr>
        <w:t>: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>
        <w:rPr>
          <w:noProof w:val="0"/>
          <w:sz w:val="28"/>
          <w:szCs w:val="28"/>
          <w:lang w:eastAsia="ru-RU"/>
        </w:rPr>
        <w:t>микропредприятия</w:t>
      </w:r>
      <w:proofErr w:type="spellEnd"/>
      <w:r>
        <w:rPr>
          <w:noProof w:val="0"/>
          <w:sz w:val="28"/>
          <w:szCs w:val="28"/>
          <w:lang w:eastAsia="ru-RU"/>
        </w:rPr>
        <w:t xml:space="preserve"> - до пятнадцати человек);</w:t>
      </w:r>
    </w:p>
    <w:p w:rsidR="002179B2" w:rsidRPr="000A1D5F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</w:t>
      </w:r>
      <w:r w:rsidRPr="000A1D5F">
        <w:rPr>
          <w:noProof w:val="0"/>
          <w:sz w:val="28"/>
          <w:szCs w:val="28"/>
          <w:lang w:eastAsia="ru-RU"/>
        </w:rPr>
        <w:t xml:space="preserve">предприятий не установлено в соответствии с </w:t>
      </w:r>
      <w:hyperlink r:id="rId20" w:history="1">
        <w:r w:rsidRPr="000A1D5F">
          <w:rPr>
            <w:noProof w:val="0"/>
            <w:sz w:val="28"/>
            <w:szCs w:val="28"/>
            <w:lang w:eastAsia="ru-RU"/>
          </w:rPr>
          <w:t>пунктом 2.1</w:t>
        </w:r>
      </w:hyperlink>
      <w:r w:rsidRPr="000A1D5F">
        <w:rPr>
          <w:noProof w:val="0"/>
          <w:sz w:val="28"/>
          <w:szCs w:val="28"/>
          <w:lang w:eastAsia="ru-RU"/>
        </w:rPr>
        <w:t xml:space="preserve"> статьи 4</w:t>
      </w:r>
      <w:r w:rsidRPr="000A1D5F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Pr="000A1D5F">
        <w:rPr>
          <w:noProof w:val="0"/>
          <w:sz w:val="28"/>
          <w:szCs w:val="28"/>
          <w:lang w:eastAsia="ru-RU"/>
        </w:rPr>
        <w:t>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proofErr w:type="gramStart"/>
      <w:r w:rsidRPr="000A1D5F">
        <w:rPr>
          <w:noProof w:val="0"/>
          <w:sz w:val="28"/>
          <w:szCs w:val="28"/>
          <w:lang w:eastAsia="ru-RU"/>
        </w:rPr>
        <w:t xml:space="preserve">3) доход хозяйственных обществ, хозяйственных партнерств, соответствующих одному из требований, указанных в </w:t>
      </w:r>
      <w:hyperlink r:id="rId21" w:history="1">
        <w:r w:rsidRPr="000A1D5F">
          <w:rPr>
            <w:noProof w:val="0"/>
            <w:sz w:val="28"/>
            <w:szCs w:val="28"/>
            <w:lang w:eastAsia="ru-RU"/>
          </w:rPr>
          <w:t>пункте 1</w:t>
        </w:r>
      </w:hyperlink>
      <w:r w:rsidRPr="000A1D5F">
        <w:rPr>
          <w:noProof w:val="0"/>
          <w:sz w:val="28"/>
          <w:szCs w:val="28"/>
          <w:lang w:eastAsia="ru-RU"/>
        </w:rPr>
        <w:t xml:space="preserve"> настоящей части, производственных кооперативов</w:t>
      </w:r>
      <w:r>
        <w:rPr>
          <w:noProof w:val="0"/>
          <w:sz w:val="28"/>
          <w:szCs w:val="28"/>
          <w:lang w:eastAsia="ru-RU"/>
        </w:rPr>
        <w:t>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</w:t>
      </w:r>
      <w:proofErr w:type="gramEnd"/>
      <w:r>
        <w:rPr>
          <w:noProof w:val="0"/>
          <w:sz w:val="28"/>
          <w:szCs w:val="28"/>
          <w:lang w:eastAsia="ru-RU"/>
        </w:rPr>
        <w:t xml:space="preserve"> должен превышать </w:t>
      </w:r>
      <w:hyperlink r:id="rId22" w:history="1">
        <w:r>
          <w:rPr>
            <w:noProof w:val="0"/>
            <w:color w:val="0000FF"/>
            <w:sz w:val="28"/>
            <w:szCs w:val="28"/>
            <w:lang w:eastAsia="ru-RU"/>
          </w:rPr>
          <w:t>предельные значения</w:t>
        </w:r>
      </w:hyperlink>
      <w:r>
        <w:rPr>
          <w:noProof w:val="0"/>
          <w:sz w:val="28"/>
          <w:szCs w:val="28"/>
          <w:lang w:eastAsia="ru-RU"/>
        </w:rPr>
        <w:t xml:space="preserve">, установленные Правительством Российской Федерации для каждой </w:t>
      </w:r>
      <w:r w:rsidRPr="00AA2ECB">
        <w:rPr>
          <w:noProof w:val="0"/>
          <w:sz w:val="28"/>
          <w:szCs w:val="28"/>
          <w:lang w:eastAsia="ru-RU"/>
        </w:rPr>
        <w:t>категории субъектов малого и среднего предпринимательства.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lastRenderedPageBreak/>
        <w:t xml:space="preserve">3) </w:t>
      </w:r>
      <w:proofErr w:type="gramStart"/>
      <w:r w:rsidRPr="00AA2ECB">
        <w:rPr>
          <w:noProof w:val="0"/>
          <w:sz w:val="28"/>
          <w:szCs w:val="28"/>
          <w:lang w:eastAsia="ru-RU"/>
        </w:rPr>
        <w:t>осуществляющих</w:t>
      </w:r>
      <w:proofErr w:type="gramEnd"/>
      <w:r w:rsidRPr="00AA2ECB">
        <w:rPr>
          <w:noProof w:val="0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 xml:space="preserve">4) являющихся в порядке, установленном </w:t>
      </w:r>
      <w:hyperlink r:id="rId23" w:history="1">
        <w:r w:rsidRPr="00AA2ECB">
          <w:rPr>
            <w:noProof w:val="0"/>
            <w:sz w:val="28"/>
            <w:szCs w:val="28"/>
            <w:lang w:eastAsia="ru-RU"/>
          </w:rPr>
          <w:t>законодательством</w:t>
        </w:r>
      </w:hyperlink>
      <w:r w:rsidRPr="00AA2ECB">
        <w:rPr>
          <w:noProof w:val="0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Финансовая поддержка субъектов малого и среднего предпринимательства 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2179B2" w:rsidRPr="008F6C30" w:rsidRDefault="002179B2" w:rsidP="002179B2">
      <w:pPr>
        <w:ind w:firstLine="567"/>
        <w:jc w:val="both"/>
        <w:rPr>
          <w:noProof w:val="0"/>
          <w:color w:val="FF0000"/>
          <w:sz w:val="28"/>
        </w:rPr>
      </w:pPr>
      <w:r w:rsidRPr="002E23EF">
        <w:rPr>
          <w:noProof w:val="0"/>
          <w:sz w:val="28"/>
          <w:szCs w:val="28"/>
          <w:lang w:eastAsia="ru-RU"/>
        </w:rPr>
        <w:t xml:space="preserve">Также поддержка </w:t>
      </w:r>
      <w:proofErr w:type="gramStart"/>
      <w:r w:rsidRPr="002E23EF">
        <w:rPr>
          <w:noProof w:val="0"/>
          <w:sz w:val="28"/>
          <w:szCs w:val="28"/>
          <w:lang w:eastAsia="ru-RU"/>
        </w:rPr>
        <w:t>не</w:t>
      </w:r>
      <w:proofErr w:type="gramEnd"/>
      <w:r w:rsidRPr="002E23EF">
        <w:rPr>
          <w:noProof w:val="0"/>
          <w:sz w:val="28"/>
          <w:szCs w:val="28"/>
          <w:lang w:eastAsia="ru-RU"/>
        </w:rPr>
        <w:t xml:space="preserve"> оказывается по основаниям, указанным в Положении о  предоставлении грантов (субсидий) начинающим субъектам малого и среднего предпринимательства на создание собственного бизнеса в округе Муром</w:t>
      </w:r>
      <w:r w:rsidRPr="008F6C30">
        <w:rPr>
          <w:noProof w:val="0"/>
          <w:color w:val="FF0000"/>
          <w:sz w:val="28"/>
          <w:szCs w:val="28"/>
        </w:rPr>
        <w:t>, утвержденн</w:t>
      </w:r>
      <w:r>
        <w:rPr>
          <w:noProof w:val="0"/>
          <w:color w:val="FF0000"/>
          <w:sz w:val="28"/>
          <w:szCs w:val="28"/>
        </w:rPr>
        <w:t xml:space="preserve">ым </w:t>
      </w:r>
      <w:r w:rsidRPr="002E23EF">
        <w:rPr>
          <w:noProof w:val="0"/>
          <w:sz w:val="28"/>
          <w:szCs w:val="28"/>
        </w:rPr>
        <w:t>постановлением администрации округа Муром.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В оказании поддержки должно быть отказано в случае, если: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1) не представлены документы, определенные данной Программой и нормативными актами, принятыми в ее исполнение, или представлены недостоверные сведения и документы;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2) не выполнены условия оказания поддержки;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AA2ECB">
        <w:rPr>
          <w:noProof w:val="0"/>
          <w:sz w:val="28"/>
          <w:szCs w:val="28"/>
          <w:lang w:eastAsia="ru-RU"/>
        </w:rPr>
        <w:t>условия</w:t>
      </w:r>
      <w:proofErr w:type="gramEnd"/>
      <w:r w:rsidRPr="00AA2ECB">
        <w:rPr>
          <w:noProof w:val="0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2179B2" w:rsidRPr="008F6C3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color w:val="FF0000"/>
          <w:sz w:val="28"/>
          <w:szCs w:val="28"/>
          <w:lang w:eastAsia="ru-RU"/>
        </w:rPr>
      </w:pPr>
      <w:r w:rsidRPr="002E23EF">
        <w:rPr>
          <w:noProof w:val="0"/>
          <w:sz w:val="28"/>
          <w:szCs w:val="28"/>
          <w:lang w:eastAsia="ru-RU"/>
        </w:rPr>
        <w:t>В  поддержке должно быть отказано по основаниям, указанным в Положении о  предоставлении грантов (субсидий) начинающим субъектам малого и среднего предпринимательства на создание собственного бизнеса в округе Муром</w:t>
      </w:r>
      <w:r w:rsidRPr="002E23EF">
        <w:rPr>
          <w:noProof w:val="0"/>
          <w:sz w:val="28"/>
          <w:szCs w:val="28"/>
        </w:rPr>
        <w:t>,</w:t>
      </w:r>
      <w:r w:rsidRPr="008F6C30">
        <w:rPr>
          <w:noProof w:val="0"/>
          <w:color w:val="FF0000"/>
          <w:sz w:val="28"/>
          <w:szCs w:val="28"/>
        </w:rPr>
        <w:t xml:space="preserve"> утвержденн</w:t>
      </w:r>
      <w:r>
        <w:rPr>
          <w:noProof w:val="0"/>
          <w:color w:val="FF0000"/>
          <w:sz w:val="28"/>
          <w:szCs w:val="28"/>
        </w:rPr>
        <w:t xml:space="preserve">ым </w:t>
      </w:r>
      <w:r w:rsidRPr="002E23EF">
        <w:rPr>
          <w:noProof w:val="0"/>
          <w:sz w:val="28"/>
          <w:szCs w:val="28"/>
        </w:rPr>
        <w:t>постановлением администрации округа Муром</w:t>
      </w:r>
      <w:r w:rsidRPr="002E23EF">
        <w:rPr>
          <w:noProof w:val="0"/>
          <w:sz w:val="28"/>
          <w:szCs w:val="28"/>
          <w:lang w:eastAsia="ru-RU"/>
        </w:rPr>
        <w:t>.</w:t>
      </w:r>
    </w:p>
    <w:p w:rsidR="002179B2" w:rsidRPr="00CA7AE1" w:rsidRDefault="002179B2" w:rsidP="002179B2">
      <w:pPr>
        <w:pStyle w:val="ConsPlusNormal"/>
        <w:widowControl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CA7AE1">
        <w:rPr>
          <w:rFonts w:ascii="Times New Roman" w:hAnsi="Times New Roman" w:cs="Times New Roman"/>
          <w:sz w:val="28"/>
          <w:szCs w:val="28"/>
        </w:rPr>
        <w:t>Малый и средний бизнес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Программа направлена на обеспечение устойчивого развития малого и среднего предпринимательства округа Муром - перспективного и социально значимого сектора экономики округа. Малый бизнес решает вопросы занятости населения и обеспечения конкурентной среды, противостоит монополизации, а также формирует средний класс населения, являющийся гарантом социальной и политической стабильности общества.</w:t>
      </w:r>
    </w:p>
    <w:p w:rsidR="002179B2" w:rsidRPr="008D5774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74">
        <w:rPr>
          <w:rFonts w:ascii="Times New Roman" w:hAnsi="Times New Roman" w:cs="Times New Roman"/>
          <w:sz w:val="28"/>
          <w:szCs w:val="28"/>
        </w:rPr>
        <w:t xml:space="preserve">Субъекты малого и среднего бизнеса активно участвуют в жизнедеятельности нашего округа, обеспечивают развитие конкуренции практически во всех отраслях экономики: в сфере потребительского рынка, в </w:t>
      </w:r>
      <w:r w:rsidRPr="008D5774">
        <w:rPr>
          <w:rFonts w:ascii="Times New Roman" w:hAnsi="Times New Roman" w:cs="Times New Roman"/>
          <w:sz w:val="28"/>
          <w:szCs w:val="28"/>
        </w:rPr>
        <w:lastRenderedPageBreak/>
        <w:t xml:space="preserve">сфере управления недвижимым имуществом, в сферах производства,  строительства, участвуют в реализации социальных программ, в благоустройстве округа и т.д. </w:t>
      </w:r>
    </w:p>
    <w:p w:rsidR="002179B2" w:rsidRPr="008F6C30" w:rsidRDefault="002179B2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  <w:r w:rsidRPr="00E3765F">
        <w:rPr>
          <w:noProof w:val="0"/>
          <w:sz w:val="28"/>
          <w:szCs w:val="28"/>
        </w:rPr>
        <w:t xml:space="preserve">Общее количество субъектов </w:t>
      </w:r>
      <w:r w:rsidRPr="006E2E42">
        <w:rPr>
          <w:noProof w:val="0"/>
          <w:sz w:val="28"/>
          <w:szCs w:val="28"/>
        </w:rPr>
        <w:t>малого и среднего предпринимательства по состоянию на 01.01.201</w:t>
      </w:r>
      <w:r>
        <w:rPr>
          <w:noProof w:val="0"/>
          <w:sz w:val="28"/>
          <w:szCs w:val="28"/>
        </w:rPr>
        <w:t>8</w:t>
      </w:r>
      <w:r w:rsidRPr="006E2E42">
        <w:rPr>
          <w:noProof w:val="0"/>
          <w:sz w:val="28"/>
          <w:szCs w:val="28"/>
        </w:rPr>
        <w:t xml:space="preserve"> г., по сведениям налоговой инспекции, составляет – </w:t>
      </w:r>
      <w:r>
        <w:rPr>
          <w:noProof w:val="0"/>
          <w:sz w:val="28"/>
          <w:szCs w:val="28"/>
        </w:rPr>
        <w:t>440</w:t>
      </w:r>
      <w:r w:rsidR="00774D97">
        <w:rPr>
          <w:noProof w:val="0"/>
          <w:sz w:val="28"/>
          <w:szCs w:val="28"/>
        </w:rPr>
        <w:t>4</w:t>
      </w:r>
      <w:r w:rsidRPr="006E2E42">
        <w:rPr>
          <w:noProof w:val="0"/>
          <w:sz w:val="28"/>
          <w:szCs w:val="28"/>
        </w:rPr>
        <w:t xml:space="preserve"> единиц, в том числе индивидуальных предпринимателей (далее - ИП) – </w:t>
      </w:r>
      <w:r>
        <w:rPr>
          <w:noProof w:val="0"/>
          <w:sz w:val="28"/>
          <w:szCs w:val="28"/>
        </w:rPr>
        <w:t>3352</w:t>
      </w:r>
      <w:r w:rsidRPr="006E2E42">
        <w:rPr>
          <w:noProof w:val="0"/>
          <w:sz w:val="28"/>
          <w:szCs w:val="28"/>
        </w:rPr>
        <w:t>, юридических лиц (далее - ЮЛ) – 1</w:t>
      </w:r>
      <w:r>
        <w:rPr>
          <w:noProof w:val="0"/>
          <w:sz w:val="28"/>
          <w:szCs w:val="28"/>
        </w:rPr>
        <w:t>0</w:t>
      </w:r>
      <w:r w:rsidR="00774D97">
        <w:rPr>
          <w:noProof w:val="0"/>
          <w:sz w:val="28"/>
          <w:szCs w:val="28"/>
        </w:rPr>
        <w:t>52</w:t>
      </w:r>
      <w:r w:rsidRPr="006E2E42">
        <w:rPr>
          <w:noProof w:val="0"/>
          <w:sz w:val="28"/>
          <w:szCs w:val="28"/>
        </w:rPr>
        <w:t xml:space="preserve">. </w:t>
      </w:r>
    </w:p>
    <w:p w:rsidR="002179B2" w:rsidRDefault="002179B2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  <w:r>
        <w:rPr>
          <w:color w:val="FF0000"/>
          <w:sz w:val="28"/>
          <w:szCs w:val="28"/>
          <w:lang w:eastAsia="ru-RU"/>
        </w:rPr>
        <w:drawing>
          <wp:inline distT="0" distB="0" distL="0" distR="0">
            <wp:extent cx="5010150" cy="2718050"/>
            <wp:effectExtent l="19050" t="0" r="19050" b="61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179B2" w:rsidRPr="008F6C30" w:rsidRDefault="002179B2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</w:p>
    <w:p w:rsidR="002179B2" w:rsidRPr="008F6C30" w:rsidRDefault="002179B2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</w:p>
    <w:p w:rsidR="002179B2" w:rsidRPr="008F6C30" w:rsidRDefault="002179B2" w:rsidP="002179B2">
      <w:pPr>
        <w:ind w:firstLine="720"/>
        <w:jc w:val="center"/>
        <w:rPr>
          <w:color w:val="FF0000"/>
          <w:sz w:val="28"/>
          <w:szCs w:val="28"/>
          <w:lang w:eastAsia="ru-RU"/>
        </w:rPr>
      </w:pPr>
    </w:p>
    <w:tbl>
      <w:tblPr>
        <w:tblW w:w="1020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5387"/>
        <w:gridCol w:w="1134"/>
        <w:gridCol w:w="709"/>
        <w:gridCol w:w="708"/>
        <w:gridCol w:w="851"/>
        <w:gridCol w:w="708"/>
        <w:gridCol w:w="709"/>
      </w:tblGrid>
      <w:tr w:rsidR="002179B2" w:rsidRPr="008F6C30" w:rsidTr="00765FC8">
        <w:trPr>
          <w:trHeight w:val="645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201</w:t>
            </w: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  <w:vAlign w:val="center"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201</w:t>
            </w:r>
            <w:r>
              <w:rPr>
                <w:noProof w:val="0"/>
                <w:sz w:val="24"/>
                <w:szCs w:val="24"/>
                <w:lang w:eastAsia="ru-RU"/>
              </w:rPr>
              <w:t>8</w:t>
            </w: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Прогноз показателей </w:t>
            </w:r>
          </w:p>
        </w:tc>
      </w:tr>
      <w:tr w:rsidR="002179B2" w:rsidRPr="008F6C30" w:rsidTr="00765FC8">
        <w:trPr>
          <w:trHeight w:val="330"/>
        </w:trPr>
        <w:tc>
          <w:tcPr>
            <w:tcW w:w="5387" w:type="dxa"/>
            <w:vMerge/>
            <w:vAlign w:val="center"/>
            <w:hideMark/>
          </w:tcPr>
          <w:p w:rsidR="002179B2" w:rsidRPr="00C535A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179B2" w:rsidRPr="00C535A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179B2" w:rsidRPr="00C535A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201</w:t>
            </w:r>
            <w:r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202</w:t>
            </w:r>
            <w:r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2179B2" w:rsidRPr="008F6C30" w:rsidTr="00765FC8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2179B2" w:rsidRPr="00C535A4" w:rsidRDefault="002179B2" w:rsidP="00387093">
            <w:pPr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Количе</w:t>
            </w:r>
            <w:r w:rsidR="00C47314">
              <w:rPr>
                <w:noProof w:val="0"/>
                <w:sz w:val="24"/>
                <w:szCs w:val="24"/>
                <w:lang w:eastAsia="ru-RU"/>
              </w:rPr>
              <w:t>ство</w:t>
            </w:r>
            <w:r w:rsidR="00387093">
              <w:rPr>
                <w:noProof w:val="0"/>
                <w:sz w:val="24"/>
                <w:szCs w:val="24"/>
                <w:lang w:eastAsia="ru-RU"/>
              </w:rPr>
              <w:t xml:space="preserve"> малых и средних предприятий</w:t>
            </w:r>
            <w:r w:rsidR="00C47314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387093">
              <w:rPr>
                <w:noProof w:val="0"/>
                <w:sz w:val="24"/>
                <w:szCs w:val="24"/>
                <w:lang w:eastAsia="ru-RU"/>
              </w:rPr>
              <w:t>(</w:t>
            </w:r>
            <w:r w:rsidR="00C47314">
              <w:rPr>
                <w:noProof w:val="0"/>
                <w:sz w:val="24"/>
                <w:szCs w:val="24"/>
                <w:lang w:eastAsia="ru-RU"/>
              </w:rPr>
              <w:t>юридических лиц</w:t>
            </w:r>
            <w:r w:rsidR="00387093">
              <w:rPr>
                <w:noProof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9B2" w:rsidRPr="00C535A4" w:rsidRDefault="002179B2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4D97">
              <w:rPr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2179B2" w:rsidRDefault="002179B2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4D97"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79B2" w:rsidRDefault="002179B2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4D97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179B2" w:rsidRDefault="002179B2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D97">
              <w:rPr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9B2" w:rsidRDefault="002179B2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D97">
              <w:rPr>
                <w:sz w:val="24"/>
                <w:szCs w:val="24"/>
              </w:rPr>
              <w:t>136</w:t>
            </w:r>
          </w:p>
        </w:tc>
      </w:tr>
      <w:tr w:rsidR="002179B2" w:rsidRPr="008F6C30" w:rsidTr="00765FC8">
        <w:trPr>
          <w:trHeight w:val="75"/>
        </w:trPr>
        <w:tc>
          <w:tcPr>
            <w:tcW w:w="5387" w:type="dxa"/>
            <w:shd w:val="clear" w:color="auto" w:fill="auto"/>
            <w:hideMark/>
          </w:tcPr>
          <w:p w:rsidR="002179B2" w:rsidRPr="00C535A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Число малых и средних предприятий в расчете на одну тысячу человек населения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9B2" w:rsidRPr="00FE5F5B" w:rsidRDefault="00765FC8" w:rsidP="00865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,</w:t>
            </w:r>
            <w:r w:rsidR="00774D97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2179B2" w:rsidRPr="00774D97" w:rsidRDefault="00774D97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79B2" w:rsidRPr="00FE5F5B" w:rsidRDefault="0086552D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74D97">
              <w:rPr>
                <w:sz w:val="24"/>
                <w:szCs w:val="24"/>
              </w:rPr>
              <w:t>,3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179B2" w:rsidRPr="00FE5F5B" w:rsidRDefault="0086552D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774D9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9B2" w:rsidRPr="00FE5F5B" w:rsidRDefault="0086552D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774D97">
              <w:rPr>
                <w:sz w:val="24"/>
                <w:szCs w:val="24"/>
              </w:rPr>
              <w:t>6</w:t>
            </w:r>
          </w:p>
        </w:tc>
      </w:tr>
      <w:tr w:rsidR="002179B2" w:rsidRPr="008F6C30" w:rsidTr="00267368">
        <w:trPr>
          <w:trHeight w:val="570"/>
        </w:trPr>
        <w:tc>
          <w:tcPr>
            <w:tcW w:w="5387" w:type="dxa"/>
            <w:shd w:val="clear" w:color="auto" w:fill="auto"/>
            <w:hideMark/>
          </w:tcPr>
          <w:p w:rsidR="002179B2" w:rsidRDefault="002179B2" w:rsidP="00765FC8">
            <w:pPr>
              <w:rPr>
                <w:noProof w:val="0"/>
                <w:sz w:val="24"/>
                <w:szCs w:val="24"/>
                <w:lang w:val="en-US"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Количество индивидуальных предпринимателей </w:t>
            </w:r>
          </w:p>
          <w:p w:rsidR="00267368" w:rsidRPr="00267368" w:rsidRDefault="00267368" w:rsidP="00765FC8">
            <w:pPr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79B2" w:rsidRPr="00C535A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179B2" w:rsidRPr="00C535A4" w:rsidRDefault="002179B2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3352</w:t>
            </w:r>
          </w:p>
        </w:tc>
        <w:tc>
          <w:tcPr>
            <w:tcW w:w="708" w:type="dxa"/>
            <w:vAlign w:val="center"/>
          </w:tcPr>
          <w:p w:rsidR="002179B2" w:rsidRDefault="002179B2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179B2" w:rsidRDefault="002179B2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74D97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179B2" w:rsidRDefault="002179B2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4D97">
              <w:rPr>
                <w:sz w:val="24"/>
                <w:szCs w:val="24"/>
              </w:rPr>
              <w:t>452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179B2" w:rsidRDefault="002179B2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4D97">
              <w:rPr>
                <w:sz w:val="24"/>
                <w:szCs w:val="24"/>
              </w:rPr>
              <w:t>486</w:t>
            </w:r>
          </w:p>
        </w:tc>
      </w:tr>
      <w:tr w:rsidR="00267368" w:rsidRPr="008F6C30" w:rsidTr="0006010C">
        <w:trPr>
          <w:trHeight w:val="645"/>
        </w:trPr>
        <w:tc>
          <w:tcPr>
            <w:tcW w:w="5387" w:type="dxa"/>
            <w:shd w:val="clear" w:color="auto" w:fill="auto"/>
            <w:hideMark/>
          </w:tcPr>
          <w:p w:rsidR="00267368" w:rsidRPr="0006010C" w:rsidRDefault="0006010C" w:rsidP="0006010C">
            <w:pPr>
              <w:rPr>
                <w:sz w:val="24"/>
                <w:szCs w:val="24"/>
                <w:lang w:eastAsia="ru-RU"/>
              </w:rPr>
            </w:pPr>
            <w:r w:rsidRPr="0006010C">
              <w:rPr>
                <w:sz w:val="24"/>
                <w:szCs w:val="24"/>
                <w:lang w:eastAsia="ru-RU"/>
              </w:rPr>
              <w:t>Число индивидуальных предпринимателей в расчете на одну тысячу человек населения округа</w:t>
            </w:r>
          </w:p>
          <w:p w:rsidR="0006010C" w:rsidRPr="0006010C" w:rsidRDefault="0006010C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7368" w:rsidRPr="00C535A4" w:rsidRDefault="0006010C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7368" w:rsidRDefault="0006010C" w:rsidP="0006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708" w:type="dxa"/>
            <w:vAlign w:val="center"/>
          </w:tcPr>
          <w:p w:rsidR="00267368" w:rsidRDefault="0006010C" w:rsidP="008C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8C650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7368" w:rsidRDefault="0006010C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7368" w:rsidRDefault="0006010C" w:rsidP="008C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</w:t>
            </w:r>
            <w:r w:rsidR="008C650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7368" w:rsidRDefault="0006010C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06010C" w:rsidRPr="008F6C30" w:rsidTr="00765FC8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06010C" w:rsidRDefault="0006010C" w:rsidP="0006010C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Общее количество МСП в расчете на одну тысячу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010C" w:rsidRDefault="0006010C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010C" w:rsidRDefault="0006010C" w:rsidP="0006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708" w:type="dxa"/>
            <w:vAlign w:val="center"/>
          </w:tcPr>
          <w:p w:rsidR="0006010C" w:rsidRDefault="0006010C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010C" w:rsidRDefault="0006010C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6010C" w:rsidRDefault="0006010C" w:rsidP="0077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10C" w:rsidRDefault="0006010C" w:rsidP="008C6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</w:t>
            </w:r>
            <w:r w:rsidR="008C6506">
              <w:rPr>
                <w:sz w:val="24"/>
                <w:szCs w:val="24"/>
              </w:rPr>
              <w:t>1</w:t>
            </w:r>
          </w:p>
        </w:tc>
      </w:tr>
    </w:tbl>
    <w:p w:rsidR="00765FC8" w:rsidRDefault="00765FC8" w:rsidP="002179B2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0E53" w:rsidRPr="00A52B46" w:rsidRDefault="00F720FF" w:rsidP="001C6AF6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765FC8" w:rsidRPr="00A52B46">
        <w:rPr>
          <w:color w:val="000000" w:themeColor="text1"/>
          <w:sz w:val="28"/>
          <w:szCs w:val="28"/>
        </w:rPr>
        <w:t xml:space="preserve">За 2017 год </w:t>
      </w:r>
      <w:r w:rsidR="00C80E53" w:rsidRPr="00A52B46">
        <w:rPr>
          <w:color w:val="000000" w:themeColor="text1"/>
          <w:sz w:val="28"/>
          <w:szCs w:val="28"/>
        </w:rPr>
        <w:t xml:space="preserve"> в округе Муром </w:t>
      </w:r>
      <w:r w:rsidR="00765FC8" w:rsidRPr="00A52B46">
        <w:rPr>
          <w:color w:val="000000" w:themeColor="text1"/>
          <w:sz w:val="28"/>
          <w:szCs w:val="28"/>
        </w:rPr>
        <w:t>наблюдается снижение количества малых и средних предп</w:t>
      </w:r>
      <w:r w:rsidR="001C6AF6" w:rsidRPr="00A52B46">
        <w:rPr>
          <w:color w:val="000000" w:themeColor="text1"/>
          <w:sz w:val="28"/>
          <w:szCs w:val="28"/>
        </w:rPr>
        <w:t xml:space="preserve">риятий </w:t>
      </w:r>
      <w:r w:rsidR="00C80E53" w:rsidRPr="00A52B46">
        <w:rPr>
          <w:color w:val="000000" w:themeColor="text1"/>
          <w:sz w:val="28"/>
          <w:szCs w:val="28"/>
        </w:rPr>
        <w:t>(юридических лиц).Объяснить данный факт</w:t>
      </w:r>
      <w:r w:rsidR="0094597B" w:rsidRPr="00A52B46">
        <w:rPr>
          <w:color w:val="000000" w:themeColor="text1"/>
          <w:sz w:val="28"/>
          <w:szCs w:val="28"/>
        </w:rPr>
        <w:t xml:space="preserve"> можно тем, что с 2018 года ужесточилось законодательство за финансовой дисциплиной организаций.</w:t>
      </w:r>
      <w:r w:rsidR="00C11F3E" w:rsidRPr="00A52B46">
        <w:rPr>
          <w:color w:val="000000" w:themeColor="text1"/>
          <w:sz w:val="28"/>
          <w:szCs w:val="28"/>
        </w:rPr>
        <w:t xml:space="preserve"> </w:t>
      </w:r>
      <w:r w:rsidR="0094597B" w:rsidRPr="00A52B46">
        <w:rPr>
          <w:color w:val="000000" w:themeColor="text1"/>
          <w:sz w:val="28"/>
          <w:szCs w:val="28"/>
        </w:rPr>
        <w:t xml:space="preserve">Данная тенденция присуща не только округу Муром, но и </w:t>
      </w:r>
      <w:r w:rsidR="00DA07A8" w:rsidRPr="00A52B46">
        <w:rPr>
          <w:color w:val="000000" w:themeColor="text1"/>
          <w:sz w:val="28"/>
          <w:szCs w:val="28"/>
        </w:rPr>
        <w:t xml:space="preserve">является тенденцией </w:t>
      </w:r>
      <w:r w:rsidR="0094597B" w:rsidRPr="00A52B46">
        <w:rPr>
          <w:color w:val="000000" w:themeColor="text1"/>
          <w:sz w:val="28"/>
          <w:szCs w:val="28"/>
        </w:rPr>
        <w:t>по все</w:t>
      </w:r>
      <w:r w:rsidR="00DA07A8" w:rsidRPr="00A52B46">
        <w:rPr>
          <w:color w:val="000000" w:themeColor="text1"/>
          <w:sz w:val="28"/>
          <w:szCs w:val="28"/>
        </w:rPr>
        <w:t>й</w:t>
      </w:r>
      <w:r w:rsidR="0094597B" w:rsidRPr="00A52B46">
        <w:rPr>
          <w:color w:val="000000" w:themeColor="text1"/>
          <w:sz w:val="28"/>
          <w:szCs w:val="28"/>
        </w:rPr>
        <w:t xml:space="preserve"> России. </w:t>
      </w:r>
      <w:r w:rsidR="00DA07A8" w:rsidRPr="00A52B46">
        <w:rPr>
          <w:color w:val="000000" w:themeColor="text1"/>
          <w:sz w:val="28"/>
          <w:szCs w:val="28"/>
        </w:rPr>
        <w:t xml:space="preserve">По </w:t>
      </w:r>
      <w:r w:rsidR="0094597B" w:rsidRPr="00A52B46">
        <w:rPr>
          <w:color w:val="000000" w:themeColor="text1"/>
          <w:sz w:val="28"/>
          <w:szCs w:val="28"/>
        </w:rPr>
        <w:t>данны</w:t>
      </w:r>
      <w:r w:rsidR="00DA07A8" w:rsidRPr="00A52B46">
        <w:rPr>
          <w:color w:val="000000" w:themeColor="text1"/>
          <w:sz w:val="28"/>
          <w:szCs w:val="28"/>
        </w:rPr>
        <w:t>м</w:t>
      </w:r>
      <w:r w:rsidR="0094597B" w:rsidRPr="00A52B46">
        <w:rPr>
          <w:color w:val="000000" w:themeColor="text1"/>
          <w:sz w:val="28"/>
          <w:szCs w:val="28"/>
        </w:rPr>
        <w:t xml:space="preserve"> Федеральной налоговой службы доля юридических лиц упала до 7% от общего числа всех </w:t>
      </w:r>
      <w:r w:rsidR="00DA07A8" w:rsidRPr="00A52B46">
        <w:rPr>
          <w:color w:val="000000" w:themeColor="text1"/>
          <w:sz w:val="28"/>
          <w:szCs w:val="28"/>
        </w:rPr>
        <w:t xml:space="preserve">МСП </w:t>
      </w:r>
      <w:r w:rsidR="00D82253" w:rsidRPr="00A52B46">
        <w:rPr>
          <w:color w:val="000000" w:themeColor="text1"/>
          <w:sz w:val="28"/>
          <w:szCs w:val="28"/>
        </w:rPr>
        <w:t>в России. К</w:t>
      </w:r>
      <w:r w:rsidR="0094597B" w:rsidRPr="00A52B46">
        <w:rPr>
          <w:color w:val="000000" w:themeColor="text1"/>
          <w:sz w:val="28"/>
          <w:szCs w:val="28"/>
        </w:rPr>
        <w:t xml:space="preserve"> </w:t>
      </w:r>
      <w:r w:rsidR="00DA07A8" w:rsidRPr="00A52B46">
        <w:rPr>
          <w:color w:val="000000" w:themeColor="text1"/>
          <w:sz w:val="28"/>
          <w:szCs w:val="28"/>
        </w:rPr>
        <w:t xml:space="preserve">таковым </w:t>
      </w:r>
      <w:r w:rsidR="0094597B" w:rsidRPr="00A52B46">
        <w:rPr>
          <w:color w:val="000000" w:themeColor="text1"/>
          <w:sz w:val="28"/>
          <w:szCs w:val="28"/>
        </w:rPr>
        <w:t>относятся фирмы-однодневки,которые долго</w:t>
      </w:r>
      <w:r w:rsidR="00D82253" w:rsidRPr="00A52B46">
        <w:rPr>
          <w:color w:val="000000" w:themeColor="text1"/>
          <w:sz w:val="28"/>
          <w:szCs w:val="28"/>
        </w:rPr>
        <w:t>е</w:t>
      </w:r>
      <w:r w:rsidR="0094597B" w:rsidRPr="00A52B46">
        <w:rPr>
          <w:color w:val="000000" w:themeColor="text1"/>
          <w:sz w:val="28"/>
          <w:szCs w:val="28"/>
        </w:rPr>
        <w:t xml:space="preserve"> время были основным инструментом обналичивания денежных средств и ухода от налогов. Согласно </w:t>
      </w:r>
      <w:r w:rsidR="00DA07A8" w:rsidRPr="00A52B46">
        <w:rPr>
          <w:color w:val="000000" w:themeColor="text1"/>
          <w:sz w:val="28"/>
          <w:szCs w:val="28"/>
        </w:rPr>
        <w:lastRenderedPageBreak/>
        <w:t>статистическим данным 2018 год характеризуется наиболее низким показателем количества юридических лиц за последние годы в России.</w:t>
      </w:r>
    </w:p>
    <w:p w:rsidR="00DA07A8" w:rsidRPr="00A52B46" w:rsidRDefault="00DA07A8" w:rsidP="001C6AF6">
      <w:pPr>
        <w:jc w:val="both"/>
        <w:rPr>
          <w:color w:val="000000" w:themeColor="text1"/>
          <w:sz w:val="28"/>
          <w:szCs w:val="28"/>
        </w:rPr>
      </w:pPr>
      <w:r w:rsidRPr="00A52B46">
        <w:rPr>
          <w:color w:val="000000" w:themeColor="text1"/>
          <w:sz w:val="28"/>
          <w:szCs w:val="28"/>
        </w:rPr>
        <w:t xml:space="preserve">         Данные организации создавались без цели ведения предпринимательской деятельности и, как правило, не пред</w:t>
      </w:r>
      <w:r w:rsidR="00D82253" w:rsidRPr="00A52B46">
        <w:rPr>
          <w:color w:val="000000" w:themeColor="text1"/>
          <w:sz w:val="28"/>
          <w:szCs w:val="28"/>
        </w:rPr>
        <w:t>о</w:t>
      </w:r>
      <w:r w:rsidRPr="00A52B46">
        <w:rPr>
          <w:color w:val="000000" w:themeColor="text1"/>
          <w:sz w:val="28"/>
          <w:szCs w:val="28"/>
        </w:rPr>
        <w:t>ставля</w:t>
      </w:r>
      <w:r w:rsidR="00D82253" w:rsidRPr="00A52B46">
        <w:rPr>
          <w:color w:val="000000" w:themeColor="text1"/>
          <w:sz w:val="28"/>
          <w:szCs w:val="28"/>
        </w:rPr>
        <w:t>ли</w:t>
      </w:r>
      <w:r w:rsidRPr="00A52B46">
        <w:rPr>
          <w:color w:val="000000" w:themeColor="text1"/>
          <w:sz w:val="28"/>
          <w:szCs w:val="28"/>
        </w:rPr>
        <w:t xml:space="preserve"> налоговую отчетность. К признакам однодневок относятся минимальный размер уставного капитала, массовый адрес регистрации, подача отчетности с нулевыми показателями или ее отсутств</w:t>
      </w:r>
      <w:r w:rsidR="00D82253" w:rsidRPr="00A52B46">
        <w:rPr>
          <w:color w:val="000000" w:themeColor="text1"/>
          <w:sz w:val="28"/>
          <w:szCs w:val="28"/>
        </w:rPr>
        <w:t xml:space="preserve">ие, отсутствие штата персонала, </w:t>
      </w:r>
      <w:r w:rsidRPr="00A52B46">
        <w:rPr>
          <w:color w:val="000000" w:themeColor="text1"/>
          <w:sz w:val="28"/>
          <w:szCs w:val="28"/>
        </w:rPr>
        <w:t xml:space="preserve">материальных и административных ресурсов, подозрительные хозяйственные операции, отсутствие упоминаний о компании, а также дата регистрации, близкая к дате совершения сомнительной сделки.   </w:t>
      </w:r>
    </w:p>
    <w:p w:rsidR="001C6AF6" w:rsidRPr="00A52B46" w:rsidRDefault="00DA07A8" w:rsidP="001C6AF6">
      <w:pPr>
        <w:jc w:val="both"/>
        <w:rPr>
          <w:color w:val="000000" w:themeColor="text1"/>
          <w:sz w:val="28"/>
          <w:szCs w:val="28"/>
        </w:rPr>
      </w:pPr>
      <w:r w:rsidRPr="00A52B46">
        <w:rPr>
          <w:color w:val="000000" w:themeColor="text1"/>
          <w:sz w:val="28"/>
          <w:szCs w:val="28"/>
        </w:rPr>
        <w:t xml:space="preserve">       </w:t>
      </w:r>
      <w:r w:rsidR="00BD59A2" w:rsidRPr="00A52B46">
        <w:rPr>
          <w:color w:val="000000" w:themeColor="text1"/>
          <w:sz w:val="28"/>
          <w:szCs w:val="28"/>
        </w:rPr>
        <w:t>С</w:t>
      </w:r>
      <w:r w:rsidRPr="00A52B46">
        <w:rPr>
          <w:color w:val="000000" w:themeColor="text1"/>
          <w:sz w:val="28"/>
          <w:szCs w:val="28"/>
        </w:rPr>
        <w:t>огл</w:t>
      </w:r>
      <w:r w:rsidR="00BD59A2" w:rsidRPr="00A52B46">
        <w:rPr>
          <w:color w:val="000000" w:themeColor="text1"/>
          <w:sz w:val="28"/>
          <w:szCs w:val="28"/>
        </w:rPr>
        <w:t xml:space="preserve">асно </w:t>
      </w:r>
      <w:r w:rsidRPr="00A52B46">
        <w:rPr>
          <w:noProof w:val="0"/>
          <w:color w:val="000000" w:themeColor="text1"/>
          <w:sz w:val="28"/>
          <w:szCs w:val="28"/>
          <w:lang w:eastAsia="ru-RU"/>
        </w:rPr>
        <w:t>изменени</w:t>
      </w:r>
      <w:r w:rsidR="004C1E61">
        <w:rPr>
          <w:noProof w:val="0"/>
          <w:color w:val="000000" w:themeColor="text1"/>
          <w:sz w:val="28"/>
          <w:szCs w:val="28"/>
          <w:lang w:eastAsia="ru-RU"/>
        </w:rPr>
        <w:t xml:space="preserve">ям </w:t>
      </w:r>
      <w:r w:rsidR="001C6AF6" w:rsidRPr="00A52B46">
        <w:rPr>
          <w:noProof w:val="0"/>
          <w:color w:val="000000" w:themeColor="text1"/>
          <w:sz w:val="28"/>
          <w:szCs w:val="28"/>
          <w:lang w:eastAsia="ru-RU"/>
        </w:rPr>
        <w:t xml:space="preserve">в Федеральный закон  от 08.08.2001 г. </w:t>
      </w:r>
      <w:r w:rsidR="001C6AF6" w:rsidRPr="00A52B46">
        <w:rPr>
          <w:color w:val="000000" w:themeColor="text1"/>
          <w:sz w:val="28"/>
          <w:szCs w:val="28"/>
        </w:rPr>
        <w:t>№ 129-ФЗ «О государственной регистрации юридических лиц и индивидуальных предпринимателей»</w:t>
      </w:r>
      <w:r w:rsidR="00D82253" w:rsidRPr="00A52B46">
        <w:rPr>
          <w:color w:val="000000" w:themeColor="text1"/>
          <w:sz w:val="28"/>
          <w:szCs w:val="28"/>
        </w:rPr>
        <w:t>,</w:t>
      </w:r>
      <w:r w:rsidR="004C1E61">
        <w:rPr>
          <w:color w:val="000000" w:themeColor="text1"/>
          <w:sz w:val="28"/>
          <w:szCs w:val="28"/>
        </w:rPr>
        <w:t>вступивших в силу в 2018 году,</w:t>
      </w:r>
      <w:r w:rsidR="00BD59A2" w:rsidRPr="00A52B46">
        <w:rPr>
          <w:color w:val="000000" w:themeColor="text1"/>
          <w:sz w:val="28"/>
          <w:szCs w:val="28"/>
        </w:rPr>
        <w:t xml:space="preserve"> у налоговых органов появилось</w:t>
      </w:r>
      <w:r w:rsidR="001C6AF6" w:rsidRPr="00A52B46">
        <w:rPr>
          <w:color w:val="000000" w:themeColor="text1"/>
          <w:sz w:val="28"/>
          <w:szCs w:val="28"/>
        </w:rPr>
        <w:t xml:space="preserve"> больше </w:t>
      </w:r>
      <w:r w:rsidR="001C6AF6" w:rsidRPr="00A52B46">
        <w:rPr>
          <w:color w:val="000000" w:themeColor="text1"/>
        </w:rPr>
        <w:t xml:space="preserve"> </w:t>
      </w:r>
      <w:r w:rsidR="001C6AF6" w:rsidRPr="00A52B46">
        <w:rPr>
          <w:color w:val="000000" w:themeColor="text1"/>
          <w:sz w:val="28"/>
          <w:szCs w:val="28"/>
        </w:rPr>
        <w:t>возможностей по и</w:t>
      </w:r>
      <w:r w:rsidR="00BD59A2" w:rsidRPr="00A52B46">
        <w:rPr>
          <w:color w:val="000000" w:themeColor="text1"/>
          <w:sz w:val="28"/>
          <w:szCs w:val="28"/>
        </w:rPr>
        <w:t xml:space="preserve">сключению организаций из ЕГРЮЛ, включая </w:t>
      </w:r>
      <w:r w:rsidR="001C6AF6" w:rsidRPr="00A52B46">
        <w:rPr>
          <w:color w:val="000000" w:themeColor="text1"/>
          <w:sz w:val="28"/>
          <w:szCs w:val="28"/>
        </w:rPr>
        <w:t>внес</w:t>
      </w:r>
      <w:r w:rsidR="00BD59A2" w:rsidRPr="00A52B46">
        <w:rPr>
          <w:color w:val="000000" w:themeColor="text1"/>
          <w:sz w:val="28"/>
          <w:szCs w:val="28"/>
        </w:rPr>
        <w:t xml:space="preserve">ение </w:t>
      </w:r>
      <w:r w:rsidR="001C6AF6" w:rsidRPr="00A52B46">
        <w:rPr>
          <w:color w:val="000000" w:themeColor="text1"/>
          <w:sz w:val="28"/>
          <w:szCs w:val="28"/>
        </w:rPr>
        <w:t>в реестр запис</w:t>
      </w:r>
      <w:r w:rsidR="00BD59A2" w:rsidRPr="00A52B46">
        <w:rPr>
          <w:color w:val="000000" w:themeColor="text1"/>
          <w:sz w:val="28"/>
          <w:szCs w:val="28"/>
        </w:rPr>
        <w:t>и</w:t>
      </w:r>
      <w:r w:rsidR="001C6AF6" w:rsidRPr="00A52B46">
        <w:rPr>
          <w:color w:val="000000" w:themeColor="text1"/>
          <w:sz w:val="28"/>
          <w:szCs w:val="28"/>
        </w:rPr>
        <w:t xml:space="preserve"> о недостоверности адреса, места нахождения юридического лица, его руководителе или учредителе. Налоговые органы также могут отказывать в регистрации лицам, которые в течение последних трех лет были причастны к деятельности юридических лиц, нарушивших законодательство.</w:t>
      </w:r>
    </w:p>
    <w:p w:rsidR="00BD59A2" w:rsidRDefault="001C6AF6" w:rsidP="001C6AF6">
      <w:pPr>
        <w:jc w:val="both"/>
        <w:rPr>
          <w:color w:val="000000" w:themeColor="text1"/>
          <w:sz w:val="28"/>
          <w:szCs w:val="28"/>
        </w:rPr>
      </w:pPr>
      <w:r w:rsidRPr="00A52B46">
        <w:rPr>
          <w:color w:val="000000" w:themeColor="text1"/>
        </w:rPr>
        <w:t xml:space="preserve"> </w:t>
      </w:r>
      <w:r w:rsidR="00BD59A2" w:rsidRPr="00A52B46">
        <w:rPr>
          <w:color w:val="000000" w:themeColor="text1"/>
        </w:rPr>
        <w:t xml:space="preserve">     </w:t>
      </w:r>
      <w:r w:rsidRPr="00A52B46">
        <w:rPr>
          <w:color w:val="000000" w:themeColor="text1"/>
          <w:sz w:val="28"/>
          <w:szCs w:val="28"/>
        </w:rPr>
        <w:t xml:space="preserve">Кроме того, </w:t>
      </w:r>
      <w:r w:rsidR="00BD59A2" w:rsidRPr="00A52B46">
        <w:rPr>
          <w:color w:val="000000" w:themeColor="text1"/>
          <w:sz w:val="28"/>
          <w:szCs w:val="28"/>
        </w:rPr>
        <w:t>усилилась система контроля налоговых органов за декларациями налогоплательщиков по уплате НДС.</w:t>
      </w:r>
    </w:p>
    <w:p w:rsidR="004C1E61" w:rsidRDefault="00E814DC" w:rsidP="001C6A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Количество субъектов МСП </w:t>
      </w:r>
      <w:r w:rsidR="004C1E61">
        <w:rPr>
          <w:color w:val="000000" w:themeColor="text1"/>
          <w:sz w:val="28"/>
          <w:szCs w:val="28"/>
        </w:rPr>
        <w:t xml:space="preserve">в округе Муром на текущий период 2018 года уменьшилось по сравнению с предыдущим периодом </w:t>
      </w:r>
      <w:r>
        <w:rPr>
          <w:color w:val="000000" w:themeColor="text1"/>
          <w:sz w:val="28"/>
          <w:szCs w:val="28"/>
        </w:rPr>
        <w:t xml:space="preserve">на 1,2% </w:t>
      </w:r>
      <w:r w:rsidR="004C1E61">
        <w:rPr>
          <w:color w:val="000000" w:themeColor="text1"/>
          <w:sz w:val="28"/>
          <w:szCs w:val="28"/>
        </w:rPr>
        <w:t>и составило 440</w:t>
      </w:r>
      <w:r w:rsidR="0074446F">
        <w:rPr>
          <w:color w:val="000000" w:themeColor="text1"/>
          <w:sz w:val="28"/>
          <w:szCs w:val="28"/>
        </w:rPr>
        <w:t>4</w:t>
      </w:r>
      <w:r w:rsidR="004C1E61">
        <w:rPr>
          <w:color w:val="000000" w:themeColor="text1"/>
          <w:sz w:val="28"/>
          <w:szCs w:val="28"/>
        </w:rPr>
        <w:t xml:space="preserve"> единиц</w:t>
      </w:r>
      <w:r w:rsidR="0074446F">
        <w:rPr>
          <w:color w:val="000000" w:themeColor="text1"/>
          <w:sz w:val="28"/>
          <w:szCs w:val="28"/>
        </w:rPr>
        <w:t>ы.</w:t>
      </w:r>
      <w:r w:rsidR="004C1E61">
        <w:rPr>
          <w:color w:val="000000" w:themeColor="text1"/>
          <w:sz w:val="28"/>
          <w:szCs w:val="28"/>
        </w:rPr>
        <w:t xml:space="preserve"> </w:t>
      </w:r>
      <w:r w:rsidR="0074446F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з них количество юридических лиц</w:t>
      </w:r>
      <w:r w:rsidR="00F33A6D">
        <w:rPr>
          <w:color w:val="000000" w:themeColor="text1"/>
          <w:sz w:val="28"/>
          <w:szCs w:val="28"/>
        </w:rPr>
        <w:t xml:space="preserve"> уменьшил</w:t>
      </w:r>
      <w:r>
        <w:rPr>
          <w:color w:val="000000" w:themeColor="text1"/>
          <w:sz w:val="28"/>
          <w:szCs w:val="28"/>
        </w:rPr>
        <w:t>о</w:t>
      </w:r>
      <w:r w:rsidR="00F33A6D">
        <w:rPr>
          <w:color w:val="000000" w:themeColor="text1"/>
          <w:sz w:val="28"/>
          <w:szCs w:val="28"/>
        </w:rPr>
        <w:t>сь на 6,9 %</w:t>
      </w:r>
      <w:r w:rsidR="004C1E61">
        <w:rPr>
          <w:color w:val="000000" w:themeColor="text1"/>
          <w:sz w:val="28"/>
          <w:szCs w:val="28"/>
        </w:rPr>
        <w:t xml:space="preserve"> и составило 1052 единицы,</w:t>
      </w:r>
      <w:r w:rsidR="0074446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r w:rsidR="00D82253" w:rsidRPr="00A52B46">
        <w:rPr>
          <w:color w:val="000000" w:themeColor="text1"/>
          <w:sz w:val="28"/>
          <w:szCs w:val="28"/>
        </w:rPr>
        <w:t xml:space="preserve">оличество индивидуальных предпринимателей </w:t>
      </w:r>
      <w:r w:rsidR="00511D31" w:rsidRPr="00A52B46">
        <w:rPr>
          <w:color w:val="000000" w:themeColor="text1"/>
          <w:sz w:val="28"/>
          <w:szCs w:val="28"/>
        </w:rPr>
        <w:t>увеличилось</w:t>
      </w:r>
      <w:r w:rsidR="00F95842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0,7%</w:t>
      </w:r>
      <w:r w:rsidR="00F95842">
        <w:rPr>
          <w:color w:val="000000" w:themeColor="text1"/>
          <w:sz w:val="28"/>
          <w:szCs w:val="28"/>
        </w:rPr>
        <w:t xml:space="preserve"> </w:t>
      </w:r>
      <w:r w:rsidR="004C1E61">
        <w:rPr>
          <w:color w:val="000000" w:themeColor="text1"/>
          <w:sz w:val="28"/>
          <w:szCs w:val="28"/>
        </w:rPr>
        <w:t>и составило 3352 единицы</w:t>
      </w:r>
      <w:r w:rsidR="0086415A">
        <w:rPr>
          <w:color w:val="000000" w:themeColor="text1"/>
          <w:sz w:val="28"/>
          <w:szCs w:val="28"/>
        </w:rPr>
        <w:t>,</w:t>
      </w:r>
      <w:r w:rsidR="00511D31" w:rsidRPr="00A52B46">
        <w:rPr>
          <w:color w:val="000000" w:themeColor="text1"/>
          <w:sz w:val="28"/>
          <w:szCs w:val="28"/>
        </w:rPr>
        <w:t xml:space="preserve"> что свидетельствует о </w:t>
      </w:r>
      <w:r w:rsidR="004C1E61">
        <w:rPr>
          <w:color w:val="000000" w:themeColor="text1"/>
          <w:sz w:val="28"/>
          <w:szCs w:val="28"/>
        </w:rPr>
        <w:t>благоприятных условиях и возможностях для развития предпринимательской деятельности на территории округа Муром.</w:t>
      </w:r>
    </w:p>
    <w:p w:rsidR="002179B2" w:rsidRPr="001C6AF6" w:rsidRDefault="00BD59A2" w:rsidP="001C6AF6">
      <w:pPr>
        <w:jc w:val="both"/>
        <w:rPr>
          <w:color w:val="FF0000"/>
          <w:sz w:val="28"/>
          <w:szCs w:val="28"/>
        </w:rPr>
      </w:pPr>
      <w:r w:rsidRPr="00A52B46">
        <w:rPr>
          <w:color w:val="000000" w:themeColor="text1"/>
          <w:sz w:val="28"/>
          <w:szCs w:val="28"/>
        </w:rPr>
        <w:t xml:space="preserve">    </w:t>
      </w:r>
      <w:r w:rsidR="005D21BD" w:rsidRPr="00A52B46">
        <w:rPr>
          <w:color w:val="000000" w:themeColor="text1"/>
          <w:sz w:val="28"/>
          <w:szCs w:val="28"/>
        </w:rPr>
        <w:t xml:space="preserve"> Также одной из мер поддержки субъектов МСП в округе Муром является  увеличение финансирования из местного бюджета на осуществление закупок товаров,работ и услуг. </w:t>
      </w:r>
      <w:proofErr w:type="gramStart"/>
      <w:r w:rsidR="00765FC8" w:rsidRPr="00A52B46">
        <w:rPr>
          <w:color w:val="000000" w:themeColor="text1"/>
          <w:sz w:val="28"/>
          <w:szCs w:val="28"/>
        </w:rPr>
        <w:t>В</w:t>
      </w:r>
      <w:r w:rsidR="002179B2" w:rsidRPr="00A52B46">
        <w:rPr>
          <w:color w:val="000000" w:themeColor="text1"/>
          <w:sz w:val="28"/>
          <w:szCs w:val="28"/>
        </w:rPr>
        <w:t xml:space="preserve">сего по итогам осуществления </w:t>
      </w:r>
      <w:r w:rsidR="005D21BD" w:rsidRPr="00A52B46">
        <w:rPr>
          <w:color w:val="000000" w:themeColor="text1"/>
          <w:sz w:val="28"/>
          <w:szCs w:val="28"/>
        </w:rPr>
        <w:t xml:space="preserve">данных </w:t>
      </w:r>
      <w:r w:rsidR="002179B2" w:rsidRPr="00A52B46">
        <w:rPr>
          <w:color w:val="000000" w:themeColor="text1"/>
          <w:sz w:val="28"/>
          <w:szCs w:val="28"/>
        </w:rPr>
        <w:t xml:space="preserve">закупок </w:t>
      </w:r>
      <w:r w:rsidR="002179B2" w:rsidRPr="00652633">
        <w:rPr>
          <w:color w:val="000000"/>
          <w:sz w:val="28"/>
          <w:szCs w:val="28"/>
        </w:rPr>
        <w:t>для обеспечения муниципальных нужд округа Муром за 201</w:t>
      </w:r>
      <w:r w:rsidR="002179B2">
        <w:rPr>
          <w:color w:val="000000"/>
          <w:sz w:val="28"/>
          <w:szCs w:val="28"/>
        </w:rPr>
        <w:t>7</w:t>
      </w:r>
      <w:r w:rsidR="002179B2" w:rsidRPr="00652633">
        <w:rPr>
          <w:color w:val="000000"/>
          <w:sz w:val="28"/>
          <w:szCs w:val="28"/>
        </w:rPr>
        <w:t xml:space="preserve"> год с субъектами малого предпринимательства округа Муром по итогам проведения конкурентных способов закупок (электронных аукционов, открытых конкурсов, запрос</w:t>
      </w:r>
      <w:r w:rsidR="00C01AEB">
        <w:rPr>
          <w:color w:val="000000"/>
          <w:sz w:val="28"/>
          <w:szCs w:val="28"/>
        </w:rPr>
        <w:t>ов котировок) было заключено 44</w:t>
      </w:r>
      <w:r w:rsidR="002179B2" w:rsidRPr="00652633">
        <w:rPr>
          <w:color w:val="000000"/>
          <w:sz w:val="28"/>
          <w:szCs w:val="28"/>
        </w:rPr>
        <w:t xml:space="preserve"> муниципальных контракт</w:t>
      </w:r>
      <w:r w:rsidR="00C01AEB">
        <w:rPr>
          <w:color w:val="000000"/>
          <w:sz w:val="28"/>
          <w:szCs w:val="28"/>
        </w:rPr>
        <w:t>а</w:t>
      </w:r>
      <w:r w:rsidR="002179B2" w:rsidRPr="00652633">
        <w:rPr>
          <w:color w:val="000000"/>
          <w:sz w:val="28"/>
          <w:szCs w:val="28"/>
        </w:rPr>
        <w:t xml:space="preserve"> на сумму </w:t>
      </w:r>
      <w:r w:rsidR="00C01AEB">
        <w:rPr>
          <w:color w:val="000000"/>
          <w:sz w:val="28"/>
          <w:szCs w:val="28"/>
        </w:rPr>
        <w:t>52</w:t>
      </w:r>
      <w:r w:rsidR="002179B2" w:rsidRPr="00652633">
        <w:rPr>
          <w:color w:val="000000"/>
          <w:sz w:val="28"/>
          <w:szCs w:val="28"/>
        </w:rPr>
        <w:t>,</w:t>
      </w:r>
      <w:r w:rsidR="00C01AEB">
        <w:rPr>
          <w:color w:val="000000"/>
          <w:sz w:val="28"/>
          <w:szCs w:val="28"/>
        </w:rPr>
        <w:t>0</w:t>
      </w:r>
      <w:r w:rsidR="002179B2" w:rsidRPr="00652633">
        <w:rPr>
          <w:color w:val="000000"/>
          <w:sz w:val="28"/>
          <w:szCs w:val="28"/>
        </w:rPr>
        <w:t xml:space="preserve"> млн. рублей, что</w:t>
      </w:r>
      <w:r w:rsidR="00C01AEB">
        <w:rPr>
          <w:color w:val="000000"/>
          <w:sz w:val="28"/>
          <w:szCs w:val="28"/>
        </w:rPr>
        <w:t xml:space="preserve"> составляет 10,2</w:t>
      </w:r>
      <w:r w:rsidR="002179B2" w:rsidRPr="00652633">
        <w:rPr>
          <w:color w:val="000000"/>
          <w:sz w:val="28"/>
          <w:szCs w:val="28"/>
        </w:rPr>
        <w:t>% от общей суммы заключенных контрактов.</w:t>
      </w:r>
      <w:proofErr w:type="gramEnd"/>
    </w:p>
    <w:p w:rsidR="002179B2" w:rsidRPr="00E117AE" w:rsidRDefault="00C47314" w:rsidP="001C6AF6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увеличение субъектов МСП </w:t>
      </w:r>
      <w:r w:rsidR="002179B2" w:rsidRPr="00E117AE">
        <w:rPr>
          <w:rFonts w:ascii="Times New Roman" w:hAnsi="Times New Roman" w:cs="Times New Roman"/>
          <w:sz w:val="28"/>
          <w:szCs w:val="28"/>
        </w:rPr>
        <w:t xml:space="preserve"> существует ряд проблем, </w:t>
      </w:r>
      <w:r w:rsidR="005D21BD">
        <w:rPr>
          <w:rFonts w:ascii="Times New Roman" w:hAnsi="Times New Roman" w:cs="Times New Roman"/>
          <w:sz w:val="28"/>
          <w:szCs w:val="28"/>
        </w:rPr>
        <w:t xml:space="preserve">которые выступают барьером для динамичного </w:t>
      </w:r>
      <w:r w:rsidR="002179B2" w:rsidRPr="00E117A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5D21BD">
        <w:rPr>
          <w:rFonts w:ascii="Times New Roman" w:hAnsi="Times New Roman" w:cs="Times New Roman"/>
          <w:sz w:val="28"/>
          <w:szCs w:val="28"/>
        </w:rPr>
        <w:t>я</w:t>
      </w:r>
      <w:r w:rsidR="002179B2" w:rsidRPr="00E117AE">
        <w:rPr>
          <w:rFonts w:ascii="Times New Roman" w:hAnsi="Times New Roman" w:cs="Times New Roman"/>
          <w:sz w:val="28"/>
          <w:szCs w:val="28"/>
        </w:rPr>
        <w:t xml:space="preserve"> малого и среднего бизнеса: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- ограниченная доступность финансовых ресурсов, обусловленная сложностью  получения заемного финансирования для субъектов предпринимательской деятельности;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- высокие издержки, связанные с арендой помещений;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недостаточность оборотных сре</w:t>
      </w:r>
      <w:proofErr w:type="gramStart"/>
      <w:r w:rsidRPr="00E117A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117AE">
        <w:rPr>
          <w:rFonts w:ascii="Times New Roman" w:hAnsi="Times New Roman" w:cs="Times New Roman"/>
          <w:sz w:val="28"/>
          <w:szCs w:val="28"/>
        </w:rPr>
        <w:t>я реализации планов по производству продукции (работ, услуг);</w:t>
      </w:r>
    </w:p>
    <w:p w:rsidR="00E814DC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lastRenderedPageBreak/>
        <w:t>- недостаточное информационное обеспечение о мерах государственной поддержки, действующем законодательстве и т.д.;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несовершенство  нормативной базы;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ежегодный рост затрат на производство продукции (работ, услуг) за счёт увеличения арендных платежей, цен и тарифов на услуги естественных монополий и др.;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- низкая производственная и инновационная активность малого и среднего бизнеса;</w:t>
      </w: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 xml:space="preserve"> - низкий уровень участия молодежи в предпринимательской деятельности;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недостаток высококвалифицированного персонала в малом и среднем предпринимательстве, недостаточный информационных охват субъектов предпринимательской деятельности;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высокий уровень физического и морального износа основных фондов.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</w:rPr>
        <w:t>Муниципальная программа содействия развитию малого и среднего предпринимательства в округе Муром на 201</w:t>
      </w:r>
      <w:r>
        <w:rPr>
          <w:noProof w:val="0"/>
          <w:sz w:val="28"/>
          <w:szCs w:val="28"/>
        </w:rPr>
        <w:t>9</w:t>
      </w:r>
      <w:r w:rsidRPr="00E117AE">
        <w:rPr>
          <w:noProof w:val="0"/>
          <w:sz w:val="28"/>
          <w:szCs w:val="28"/>
        </w:rPr>
        <w:t xml:space="preserve"> – 202</w:t>
      </w:r>
      <w:r>
        <w:rPr>
          <w:noProof w:val="0"/>
          <w:sz w:val="28"/>
          <w:szCs w:val="28"/>
        </w:rPr>
        <w:t>1</w:t>
      </w:r>
      <w:r w:rsidRPr="00E117AE">
        <w:rPr>
          <w:noProof w:val="0"/>
          <w:sz w:val="28"/>
          <w:szCs w:val="28"/>
        </w:rPr>
        <w:t xml:space="preserve"> годы направлена на стратегическое развитие предпринимательства округа.</w:t>
      </w:r>
      <w:r w:rsidRPr="00E117AE">
        <w:rPr>
          <w:noProof w:val="0"/>
          <w:sz w:val="28"/>
          <w:szCs w:val="28"/>
          <w:lang w:eastAsia="ru-RU"/>
        </w:rPr>
        <w:t xml:space="preserve"> Реализация данной Программы позволит органам местного самоуправления округа сформировать благоприятные правовые, экономические и организационные условия, стимулирующие развитие малого и среднего предпринимательства округа.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</w:p>
    <w:p w:rsidR="002179B2" w:rsidRPr="00E117AE" w:rsidRDefault="002179B2" w:rsidP="002179B2">
      <w:pPr>
        <w:suppressAutoHyphens/>
        <w:ind w:left="284"/>
        <w:jc w:val="both"/>
        <w:rPr>
          <w:sz w:val="28"/>
          <w:szCs w:val="28"/>
        </w:rPr>
      </w:pPr>
      <w:r w:rsidRPr="00E117AE">
        <w:rPr>
          <w:sz w:val="28"/>
          <w:szCs w:val="28"/>
        </w:rPr>
        <w:t xml:space="preserve">   </w:t>
      </w:r>
      <w:r w:rsidRPr="00E117AE">
        <w:rPr>
          <w:b/>
          <w:sz w:val="28"/>
          <w:szCs w:val="28"/>
        </w:rPr>
        <w:t>2.  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2179B2" w:rsidRPr="00E117AE" w:rsidRDefault="002179B2" w:rsidP="002179B2">
      <w:pPr>
        <w:suppressAutoHyphens/>
        <w:ind w:left="284"/>
        <w:jc w:val="both"/>
        <w:rPr>
          <w:b/>
          <w:sz w:val="28"/>
          <w:szCs w:val="28"/>
        </w:rPr>
      </w:pP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proofErr w:type="gramStart"/>
      <w:r w:rsidRPr="00E117AE">
        <w:rPr>
          <w:noProof w:val="0"/>
          <w:sz w:val="28"/>
          <w:szCs w:val="28"/>
          <w:lang w:eastAsia="ru-RU"/>
        </w:rPr>
        <w:t xml:space="preserve">Муниципальная политика округа Муром в развитии малого и среднего предпринимательства округа Муром является частью государственной социально-экономической политики Российской Федерации и Владимирской области и представляет собой комплекс мер, направленных на реализацию целей, установленных Федеральным </w:t>
      </w:r>
      <w:hyperlink r:id="rId25" w:history="1">
        <w:r w:rsidRPr="00E117AE">
          <w:rPr>
            <w:noProof w:val="0"/>
            <w:sz w:val="28"/>
            <w:szCs w:val="28"/>
            <w:lang w:eastAsia="ru-RU"/>
          </w:rPr>
          <w:t>законом</w:t>
        </w:r>
      </w:hyperlink>
      <w:r w:rsidRPr="00E117AE">
        <w:rPr>
          <w:noProof w:val="0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 и иными нормативными правовыми актами Российской Федерации, Владимирской области.</w:t>
      </w:r>
      <w:proofErr w:type="gramEnd"/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Основной целью Программы является обеспечение устойчивого развития малого и среднего предпринимательства округа, а также формирование благоприятного инвестиционного климата и повышение инвестиционной привлекательности округа.</w:t>
      </w:r>
    </w:p>
    <w:p w:rsidR="002179B2" w:rsidRPr="00E117AE" w:rsidRDefault="002179B2" w:rsidP="002179B2">
      <w:pPr>
        <w:suppressAutoHyphens/>
        <w:ind w:firstLine="708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Достижение поставленной цели требует решения следующих основных задач:</w:t>
      </w:r>
    </w:p>
    <w:p w:rsidR="002179B2" w:rsidRPr="00E117AE" w:rsidRDefault="002179B2" w:rsidP="002179B2">
      <w:pPr>
        <w:suppressAutoHyphens/>
        <w:ind w:firstLine="708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оказание </w:t>
      </w:r>
      <w:proofErr w:type="gramStart"/>
      <w:r w:rsidRPr="00E117AE">
        <w:rPr>
          <w:noProof w:val="0"/>
          <w:sz w:val="28"/>
          <w:szCs w:val="28"/>
        </w:rPr>
        <w:t>финансовой</w:t>
      </w:r>
      <w:proofErr w:type="gramEnd"/>
      <w:r w:rsidRPr="00E117AE">
        <w:rPr>
          <w:noProof w:val="0"/>
          <w:sz w:val="28"/>
          <w:szCs w:val="28"/>
        </w:rPr>
        <w:t>, информационной, консультационной поддержек субъектам малого и среднего предпринимательства, содействие развитию взаимодействия субъектов предпринимательства на муниципальном, областном и межрегиональном уровнях;</w:t>
      </w:r>
    </w:p>
    <w:p w:rsidR="002179B2" w:rsidRPr="00E117AE" w:rsidRDefault="002179B2" w:rsidP="002179B2">
      <w:pPr>
        <w:suppressAutoHyphens/>
        <w:ind w:firstLine="708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lastRenderedPageBreak/>
        <w:t>- оказание имущественной поддержки субъектам малого и среднего предпринимательства, развитие инфраструктуры поддержки малого и среднего предпринимательства.</w:t>
      </w:r>
    </w:p>
    <w:p w:rsidR="002179B2" w:rsidRPr="00E117AE" w:rsidRDefault="002179B2" w:rsidP="002179B2">
      <w:pPr>
        <w:ind w:firstLine="709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Оказание финансовой и имущественной поддержки субъектам малого и среднего предпринимательства со стороны органов власти является одним из факторов, влияющих на развитие предпринимательства, особенно на начальной стадии занятия предпринимательской деятельностью, на реализацию инвестиционных проектов, в первую очередь связанных с инновациями, а также на оказание доверия органам власти.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С учетом особого значения развития малого и среднего предпринимательства в реальном секторе экономики, увеличения количества и улучшения качественного состава предпринимателей во всех отраслях приоритетными направлениями развития малого и среднего предпринимательства в округе Муром признаны: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инновационная деятельность;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производство, включая обрабатывающее и производство машин и оборудования;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</w:t>
      </w:r>
      <w:r w:rsidRPr="00E117AE">
        <w:rPr>
          <w:sz w:val="28"/>
          <w:szCs w:val="28"/>
        </w:rPr>
        <w:t>народные художественные промыслы и ремесла;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жилищно-коммунальное хозяйство;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 сельское хозяйство;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внутренний </w:t>
      </w:r>
      <w:r w:rsidRPr="00E117AE">
        <w:rPr>
          <w:sz w:val="28"/>
          <w:szCs w:val="28"/>
        </w:rPr>
        <w:t>туризм (въездной);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строительство;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sz w:val="28"/>
          <w:szCs w:val="28"/>
        </w:rPr>
        <w:t>- услуги транспорта и связи, автомобильный сервис;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sz w:val="28"/>
          <w:szCs w:val="28"/>
        </w:rPr>
        <w:t>- медицина;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</w:t>
      </w:r>
      <w:r w:rsidRPr="00E117AE">
        <w:rPr>
          <w:sz w:val="28"/>
          <w:szCs w:val="28"/>
        </w:rPr>
        <w:t>образование;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гостиницы, </w:t>
      </w:r>
      <w:r w:rsidRPr="00E117AE">
        <w:rPr>
          <w:sz w:val="28"/>
          <w:szCs w:val="28"/>
        </w:rPr>
        <w:t xml:space="preserve">общественное питание; 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sz w:val="28"/>
          <w:szCs w:val="28"/>
        </w:rPr>
        <w:t>- бытовые услуги.</w:t>
      </w:r>
    </w:p>
    <w:p w:rsidR="002179B2" w:rsidRPr="00E117AE" w:rsidRDefault="002179B2" w:rsidP="002179B2">
      <w:pPr>
        <w:suppressAutoHyphens/>
        <w:ind w:firstLine="708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Ожидаемые результаты реализации программы: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сохранение действующих и учреждение новых субъектов малого и среднего предпринимательства с увеличением их количества;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создание дополнительных рабочих мест и рост числа занятых в малом и среднем бизнесе;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увеличение доли налоговых поступлений в бюджет округа от деятельности субъектов малого и среднего предпринимательства;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повышение статуса предпринимателя;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увеличение объема продукции (работ, услуг), выпускаемой субъектами малого и среднего предпринимательства.</w:t>
      </w:r>
    </w:p>
    <w:p w:rsidR="002179B2" w:rsidRPr="00E117AE" w:rsidRDefault="002179B2" w:rsidP="002179B2">
      <w:pPr>
        <w:suppressAutoHyphens/>
        <w:ind w:firstLine="708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Срок реализации Программы рассчитан на период с 201</w:t>
      </w:r>
      <w:r>
        <w:rPr>
          <w:noProof w:val="0"/>
          <w:sz w:val="28"/>
          <w:szCs w:val="28"/>
        </w:rPr>
        <w:t>9</w:t>
      </w:r>
      <w:r w:rsidRPr="00E117AE">
        <w:rPr>
          <w:noProof w:val="0"/>
          <w:sz w:val="28"/>
          <w:szCs w:val="28"/>
        </w:rPr>
        <w:t xml:space="preserve"> по 202</w:t>
      </w:r>
      <w:r>
        <w:rPr>
          <w:noProof w:val="0"/>
          <w:sz w:val="28"/>
          <w:szCs w:val="28"/>
        </w:rPr>
        <w:t>1</w:t>
      </w:r>
      <w:r w:rsidRPr="00E117AE">
        <w:rPr>
          <w:noProof w:val="0"/>
          <w:sz w:val="28"/>
          <w:szCs w:val="28"/>
        </w:rPr>
        <w:t xml:space="preserve"> годы без деления на этапы.</w:t>
      </w: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Реализация администрацией округа четкой и последовательной муниципальной политики, направленной на создание благоприятных условий для обеспечения стабильной деятельности малого и среднего предпринимательства как значимого сектора экономики, позволит противодействовать росту безработицы, способствовать сохранению действующих и появлению  новых субъектов предпринимательства, созданию дополнительных рабочих мест и росту </w:t>
      </w:r>
      <w:proofErr w:type="gramStart"/>
      <w:r w:rsidRPr="00E117AE">
        <w:rPr>
          <w:noProof w:val="0"/>
          <w:sz w:val="28"/>
          <w:szCs w:val="28"/>
        </w:rPr>
        <w:lastRenderedPageBreak/>
        <w:t>числа</w:t>
      </w:r>
      <w:proofErr w:type="gramEnd"/>
      <w:r w:rsidRPr="00E117AE">
        <w:rPr>
          <w:noProof w:val="0"/>
          <w:sz w:val="28"/>
          <w:szCs w:val="28"/>
        </w:rPr>
        <w:t xml:space="preserve"> занятых в малом и среднем бизнесе,  увеличению доли налоговых поступлений в бюджет округа, поддержанию в округе социальной стабильности.</w:t>
      </w:r>
    </w:p>
    <w:p w:rsidR="002179B2" w:rsidRPr="00E117AE" w:rsidRDefault="002179B2" w:rsidP="002179B2">
      <w:pPr>
        <w:suppressAutoHyphens/>
        <w:ind w:firstLine="708"/>
        <w:jc w:val="both"/>
        <w:rPr>
          <w:i/>
          <w:noProof w:val="0"/>
          <w:sz w:val="28"/>
          <w:szCs w:val="28"/>
        </w:rPr>
      </w:pPr>
    </w:p>
    <w:p w:rsidR="002179B2" w:rsidRPr="00E117AE" w:rsidRDefault="002179B2" w:rsidP="002179B2">
      <w:pPr>
        <w:ind w:firstLine="709"/>
        <w:jc w:val="both"/>
        <w:rPr>
          <w:b/>
          <w:noProof w:val="0"/>
          <w:sz w:val="28"/>
          <w:szCs w:val="28"/>
        </w:rPr>
      </w:pPr>
      <w:r w:rsidRPr="00E117AE">
        <w:rPr>
          <w:b/>
          <w:sz w:val="28"/>
          <w:szCs w:val="28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2179B2" w:rsidRPr="00E117AE" w:rsidRDefault="002179B2" w:rsidP="002179B2">
      <w:pPr>
        <w:ind w:firstLine="709"/>
        <w:rPr>
          <w:noProof w:val="0"/>
          <w:sz w:val="28"/>
          <w:szCs w:val="28"/>
        </w:rPr>
      </w:pPr>
    </w:p>
    <w:p w:rsidR="002179B2" w:rsidRPr="00E117AE" w:rsidRDefault="002179B2" w:rsidP="002179B2">
      <w:pPr>
        <w:suppressAutoHyphens/>
        <w:ind w:firstLine="709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Перечень  основных мероприятий муниципальной программы содействия развитию малого и среднего предпринимательства в округе Муром на 201</w:t>
      </w:r>
      <w:r>
        <w:rPr>
          <w:noProof w:val="0"/>
          <w:sz w:val="28"/>
          <w:szCs w:val="28"/>
        </w:rPr>
        <w:t>9</w:t>
      </w:r>
      <w:r w:rsidRPr="00E117AE">
        <w:rPr>
          <w:noProof w:val="0"/>
          <w:sz w:val="28"/>
          <w:szCs w:val="28"/>
        </w:rPr>
        <w:t>-202</w:t>
      </w:r>
      <w:r>
        <w:rPr>
          <w:noProof w:val="0"/>
          <w:sz w:val="28"/>
          <w:szCs w:val="28"/>
        </w:rPr>
        <w:t>1</w:t>
      </w:r>
      <w:r w:rsidRPr="00E117AE">
        <w:rPr>
          <w:noProof w:val="0"/>
          <w:sz w:val="28"/>
          <w:szCs w:val="28"/>
        </w:rPr>
        <w:t xml:space="preserve"> годы приведен приложении к Программе.</w:t>
      </w:r>
    </w:p>
    <w:p w:rsidR="002179B2" w:rsidRPr="008F6C30" w:rsidRDefault="002179B2" w:rsidP="002179B2">
      <w:pPr>
        <w:suppressAutoHyphens/>
        <w:ind w:firstLine="709"/>
        <w:rPr>
          <w:noProof w:val="0"/>
          <w:color w:val="FF0000"/>
          <w:sz w:val="28"/>
          <w:szCs w:val="28"/>
        </w:rPr>
      </w:pPr>
    </w:p>
    <w:p w:rsidR="002179B2" w:rsidRPr="00E117AE" w:rsidRDefault="002179B2" w:rsidP="002179B2">
      <w:pPr>
        <w:ind w:firstLine="709"/>
        <w:jc w:val="both"/>
        <w:rPr>
          <w:b/>
          <w:noProof w:val="0"/>
          <w:sz w:val="28"/>
          <w:szCs w:val="28"/>
        </w:rPr>
      </w:pPr>
      <w:r w:rsidRPr="00E117AE">
        <w:rPr>
          <w:b/>
          <w:noProof w:val="0"/>
          <w:sz w:val="28"/>
          <w:szCs w:val="28"/>
        </w:rPr>
        <w:t xml:space="preserve">Оказание </w:t>
      </w:r>
      <w:proofErr w:type="gramStart"/>
      <w:r w:rsidRPr="00E117AE">
        <w:rPr>
          <w:b/>
          <w:noProof w:val="0"/>
          <w:sz w:val="28"/>
          <w:szCs w:val="28"/>
        </w:rPr>
        <w:t>финансовой</w:t>
      </w:r>
      <w:proofErr w:type="gramEnd"/>
      <w:r w:rsidRPr="00E117AE">
        <w:rPr>
          <w:b/>
          <w:noProof w:val="0"/>
          <w:sz w:val="28"/>
          <w:szCs w:val="28"/>
        </w:rPr>
        <w:t>, информационной, консультационной видов поддержек субъектам малого и среднего предпринимательства, содействие развитию взаимодействия субъектов предпринимательства на муниципальном, областном и межрегиональном уровнях.</w:t>
      </w:r>
    </w:p>
    <w:p w:rsidR="002179B2" w:rsidRPr="00E27E38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 xml:space="preserve">Основными факторами увеличения доли продукции малого и среднего бизнеса в общем объеме произведенных товаров, работ и услуг являются формирование условий для расширения выпуска конкурентоспособной продукции и создание новых высокотехнологичных производств. </w:t>
      </w:r>
    </w:p>
    <w:p w:rsidR="002179B2" w:rsidRPr="00E27E38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От уровня развития предпринимательства в инновационной сфере зависит, как скоро новая технология или разработка будет реально внедрена в экономику. Малые предприятия являются одной из основных движущих сил инновационного процесса. Именно они служат связующим звеном между фундаментальной наукой и производством. Инновационная деятельность в округе характеризуется низким результирующим показателем инновационной активности при имеющемся  научно-техническом потенциале.</w:t>
      </w:r>
    </w:p>
    <w:p w:rsidR="002179B2" w:rsidRPr="00E27E38" w:rsidRDefault="002179B2" w:rsidP="002179B2">
      <w:pPr>
        <w:suppressAutoHyphens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ab/>
        <w:t>Будет продолжена работа по участию субъектов малого и среднего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нужд.</w:t>
      </w:r>
    </w:p>
    <w:p w:rsidR="002179B2" w:rsidRPr="00E27E38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27E38">
        <w:rPr>
          <w:noProof w:val="0"/>
          <w:sz w:val="28"/>
          <w:szCs w:val="28"/>
          <w:lang w:eastAsia="ru-RU"/>
        </w:rPr>
        <w:t xml:space="preserve">Развитию деловой активности предпринимателей на территории округа способствует работа </w:t>
      </w:r>
      <w:r w:rsidRPr="00E27E38">
        <w:rPr>
          <w:noProof w:val="0"/>
          <w:sz w:val="28"/>
        </w:rPr>
        <w:t>Координационного</w:t>
      </w:r>
      <w:r w:rsidRPr="00E27E38">
        <w:rPr>
          <w:noProof w:val="0"/>
          <w:sz w:val="28"/>
        </w:rPr>
        <w:tab/>
        <w:t xml:space="preserve">Совета  по развитию  малого и  среднего предпринимательства </w:t>
      </w:r>
      <w:r w:rsidRPr="00E27E38">
        <w:rPr>
          <w:noProof w:val="0"/>
          <w:sz w:val="28"/>
          <w:szCs w:val="28"/>
        </w:rPr>
        <w:t>при Главе округа Муром (далее - Совет)</w:t>
      </w:r>
      <w:r w:rsidRPr="00E27E38">
        <w:rPr>
          <w:noProof w:val="0"/>
          <w:sz w:val="28"/>
          <w:szCs w:val="28"/>
          <w:lang w:eastAsia="ru-RU"/>
        </w:rPr>
        <w:t>. Совет является общественным консультативным органом, обеспечивающим взаимодействие представителей бизнеса с органами власти по урегулированию вопросов, касающихся социально-экономического развития округа, деятельности субъектов малого и среднего предпринимательства. Таким образом, в округе сформирован механизм сотрудничества бизнеса и власти, что позволяет принимать решения, влияющие на деятельность субъектов предпринимательства с учетом потребностей и интересов бизнеса.</w:t>
      </w:r>
    </w:p>
    <w:p w:rsidR="002179B2" w:rsidRPr="00E27E38" w:rsidRDefault="002179B2" w:rsidP="002179B2">
      <w:pPr>
        <w:ind w:firstLine="567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</w:rPr>
        <w:t xml:space="preserve"> </w:t>
      </w:r>
      <w:r w:rsidRPr="00E27E38">
        <w:rPr>
          <w:noProof w:val="0"/>
          <w:sz w:val="28"/>
          <w:szCs w:val="28"/>
        </w:rPr>
        <w:t xml:space="preserve">Совет является коллегиальным совещательным и консультативным органом  по вопросам развития и поддержки деятельности малого и среднего предпринимательства, способствующим принятию оптимальных решений в направлении развития предпринимательства, торговли и сферы услуг на территории округа Муром. Целью деятельности    Совета является формирование </w:t>
      </w:r>
      <w:r w:rsidRPr="00E27E38">
        <w:rPr>
          <w:noProof w:val="0"/>
          <w:sz w:val="28"/>
          <w:szCs w:val="28"/>
        </w:rPr>
        <w:lastRenderedPageBreak/>
        <w:t>условий  по созданию благоприятного климата для развития малого и среднего предпринимательства на территории округа Муром.</w:t>
      </w:r>
    </w:p>
    <w:p w:rsidR="002179B2" w:rsidRPr="00E27E38" w:rsidRDefault="002179B2" w:rsidP="002179B2">
      <w:pPr>
        <w:ind w:firstLine="720"/>
        <w:jc w:val="both"/>
        <w:rPr>
          <w:i/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 xml:space="preserve">Администрация округа Муром активно взаимодействует со структурными подразделениями органов государственной власти, включая ГИАТН, </w:t>
      </w:r>
      <w:proofErr w:type="spellStart"/>
      <w:r w:rsidRPr="00E27E38">
        <w:rPr>
          <w:noProof w:val="0"/>
          <w:sz w:val="28"/>
          <w:szCs w:val="28"/>
        </w:rPr>
        <w:t>Роспотребнадзор</w:t>
      </w:r>
      <w:proofErr w:type="spellEnd"/>
      <w:r w:rsidRPr="00E27E38">
        <w:rPr>
          <w:noProof w:val="0"/>
          <w:sz w:val="28"/>
          <w:szCs w:val="28"/>
        </w:rPr>
        <w:t xml:space="preserve">, Пенсионный фонд, налоговую инспекцию, </w:t>
      </w:r>
      <w:proofErr w:type="spellStart"/>
      <w:r w:rsidRPr="00E27E38">
        <w:rPr>
          <w:noProof w:val="0"/>
          <w:sz w:val="28"/>
          <w:szCs w:val="28"/>
        </w:rPr>
        <w:t>Росреестр</w:t>
      </w:r>
      <w:proofErr w:type="spellEnd"/>
      <w:r w:rsidRPr="00E27E38">
        <w:rPr>
          <w:noProof w:val="0"/>
          <w:sz w:val="28"/>
          <w:szCs w:val="28"/>
        </w:rPr>
        <w:t>, прокуратуру и др. с привлечением квалифицированных специалистов, что позволяет разрешить самые сложные проблемы предпринимателей.</w:t>
      </w:r>
    </w:p>
    <w:p w:rsidR="002179B2" w:rsidRPr="00E27E38" w:rsidRDefault="002179B2" w:rsidP="002179B2">
      <w:pPr>
        <w:suppressAutoHyphens/>
        <w:ind w:firstLine="709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Большая роль в расширении взаимодействия, укрепления конструктивного взаимодействия органов местного самоуправления и бизнеса отводится в округе информационной системе.</w:t>
      </w:r>
    </w:p>
    <w:p w:rsidR="002179B2" w:rsidRPr="00E27E38" w:rsidRDefault="002179B2" w:rsidP="002179B2">
      <w:pPr>
        <w:jc w:val="both"/>
        <w:rPr>
          <w:noProof w:val="0"/>
          <w:sz w:val="28"/>
          <w:szCs w:val="28"/>
        </w:rPr>
      </w:pPr>
      <w:r w:rsidRPr="008F6C30">
        <w:rPr>
          <w:noProof w:val="0"/>
          <w:color w:val="FF0000"/>
          <w:sz w:val="28"/>
          <w:szCs w:val="28"/>
        </w:rPr>
        <w:tab/>
      </w:r>
      <w:r w:rsidRPr="00E27E38">
        <w:rPr>
          <w:noProof w:val="0"/>
          <w:sz w:val="28"/>
          <w:szCs w:val="28"/>
        </w:rPr>
        <w:t>Вопросы государственной поддержки малого и среднего предпринимательства, развитие предпринимательского движения, формирование положительного имиджа предпринимателя и повышения общественного мнения о предпринимательском сообществе находят отражение в средствах массовой информации.</w:t>
      </w:r>
    </w:p>
    <w:p w:rsidR="002179B2" w:rsidRPr="00E27E38" w:rsidRDefault="002179B2" w:rsidP="002179B2">
      <w:pPr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ab/>
        <w:t>Для пропаганды положительного опыта предпринимательской деятельности, поддержки предпринимательской инициативы, формирования базы данных о молодых руководителях, раскрытии их вклада в различные сферы бизнеса будет продолжена практика проведения ежегодного конкурса «Человек года» в номинации «Предприниматель года», встреч, «круглых» столов по вопросам развития малого и среднего предпринимательства.</w:t>
      </w:r>
    </w:p>
    <w:p w:rsidR="002179B2" w:rsidRPr="008F6C30" w:rsidRDefault="002179B2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  <w:r w:rsidRPr="00E27E38">
        <w:rPr>
          <w:noProof w:val="0"/>
          <w:sz w:val="28"/>
          <w:szCs w:val="28"/>
        </w:rPr>
        <w:t>Мероприятия направлены на: создание доступной любому предпринимателю информационной базы, содержащей сведения о реализации Программы; рекламирование, демонстрацию, увеличение покупательской способности, продвижение продукции Муромских товаропроизводителей</w:t>
      </w:r>
      <w:r w:rsidRPr="008F6C30">
        <w:rPr>
          <w:noProof w:val="0"/>
          <w:color w:val="FF0000"/>
          <w:sz w:val="28"/>
          <w:szCs w:val="28"/>
        </w:rPr>
        <w:t>.</w:t>
      </w:r>
    </w:p>
    <w:p w:rsidR="002179B2" w:rsidRPr="00E27E38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Содействие развитию молодежного предпринимательства - популяризация, вовлечение, повышение предпринимательских компетенций, сопровождение и поддержка молодых предпринимателей.</w:t>
      </w:r>
    </w:p>
    <w:p w:rsidR="002179B2" w:rsidRPr="00E27E38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Одна из последних тенденций современной экономики – развитие молодежного предпринимательства. Молодежь – активная часть общества, способная с наибольшей отдачей участвовать в экономической жизни страны и округа, помимо этого, молодежь – это та часть населения, которая с легкостью воспринимает все новое и в большей степени готова брать на себя риски.</w:t>
      </w:r>
    </w:p>
    <w:p w:rsidR="002179B2" w:rsidRPr="00E27E38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 xml:space="preserve">Молодые предприниматели округа Муром ежегодно принимают участие </w:t>
      </w:r>
      <w:proofErr w:type="gramStart"/>
      <w:r w:rsidRPr="00E27E38">
        <w:rPr>
          <w:noProof w:val="0"/>
          <w:sz w:val="28"/>
          <w:szCs w:val="28"/>
        </w:rPr>
        <w:t>в</w:t>
      </w:r>
      <w:proofErr w:type="gramEnd"/>
      <w:r w:rsidRPr="00E27E38">
        <w:rPr>
          <w:noProof w:val="0"/>
          <w:sz w:val="28"/>
          <w:szCs w:val="28"/>
        </w:rPr>
        <w:t xml:space="preserve"> Всероссийском ко</w:t>
      </w:r>
      <w:r w:rsidR="00C47314">
        <w:rPr>
          <w:noProof w:val="0"/>
          <w:sz w:val="28"/>
          <w:szCs w:val="28"/>
        </w:rPr>
        <w:t>нкурсе «Молодой предприниматель</w:t>
      </w:r>
      <w:r w:rsidRPr="00E27E38">
        <w:rPr>
          <w:noProof w:val="0"/>
          <w:sz w:val="28"/>
          <w:szCs w:val="28"/>
        </w:rPr>
        <w:t xml:space="preserve">» и занимают призовые места на региональном и федеральном уровнях. </w:t>
      </w:r>
    </w:p>
    <w:p w:rsidR="002179B2" w:rsidRPr="00E27E38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 xml:space="preserve">Мероприятия  направлены  на: создание наиболее комфортных и щадящих условий вхождения молодежи в бизнес; на повышение активности молодежного предпринимательства; </w:t>
      </w:r>
      <w:r w:rsidRPr="00E27E38">
        <w:rPr>
          <w:sz w:val="28"/>
          <w:szCs w:val="28"/>
        </w:rPr>
        <w:t>на выявление и поощрение активных и одаренных молодых людей, ведущих предпринимательскую деятельность; на формирование позитивного образа молодежного предпринимательства как важного фактора социально-экономического прогресса страны;</w:t>
      </w:r>
      <w:r w:rsidRPr="00E27E38">
        <w:rPr>
          <w:noProof w:val="0"/>
          <w:sz w:val="28"/>
          <w:szCs w:val="28"/>
        </w:rPr>
        <w:t xml:space="preserve"> формирование социально-ответственного подхода к ведению бизнеса. Привлечение молодежи к предпринимательской деятельности - это не только увеличение доли малого </w:t>
      </w:r>
      <w:r w:rsidRPr="00E27E38">
        <w:rPr>
          <w:noProof w:val="0"/>
          <w:sz w:val="28"/>
          <w:szCs w:val="28"/>
        </w:rPr>
        <w:lastRenderedPageBreak/>
        <w:t>бизнеса, но и решение проблемы занятости и самореализации молодых людей как личностей.</w:t>
      </w:r>
    </w:p>
    <w:p w:rsidR="002179B2" w:rsidRPr="00E27E38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ab/>
        <w:t xml:space="preserve">В настоящее время многие субъекты предпринимательства округа Муром нуждаются в расширении рынков сбыта произведенной ими продукции, оказываемых услуг. Основные направления их деловых интересов - продвижение продукции, поиск поставщиков сырья и комплектации, партнеров, внедрение передовых технологий, привлечение инвестиций для реализации проектов. Однако для устойчивого и конкурентоспособного сотрудничества  необходимо постоянно повышать качество производимой продукции (работ, услуг). Одним из путей продвижения товаров и услуг, поиска поставщиков сырья и комплектующих изделий, а также внедрения передовых технологий и привлечения инвесторов является развитие межмуниципальных, межрегиональных и международных связей. Решение данного вопроса возможно путем участия субъектов предпринимательства в форумах, конференциях, выставочно-ярмарочных мероприятиях, конкурсах, бизнес - встречах и семинарах, проводимых на различных уровнях. </w:t>
      </w:r>
    </w:p>
    <w:p w:rsidR="002179B2" w:rsidRPr="00E27E38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 xml:space="preserve">Мероприятия направлены на: повышение качества и безопасности продукции, работ и услуг, производимых малыми и средними предприятиями; </w:t>
      </w:r>
      <w:r w:rsidRPr="00E27E38">
        <w:rPr>
          <w:sz w:val="28"/>
          <w:szCs w:val="28"/>
        </w:rPr>
        <w:t xml:space="preserve">распространение передовых форм предпринимательской деятельности; </w:t>
      </w:r>
      <w:r w:rsidRPr="00E27E38">
        <w:rPr>
          <w:noProof w:val="0"/>
          <w:sz w:val="28"/>
          <w:szCs w:val="28"/>
        </w:rPr>
        <w:t xml:space="preserve">содействие участию субъектов малого и среднего предпринимательства в отраслевых конкурсах профессионального мастерства. </w:t>
      </w:r>
    </w:p>
    <w:p w:rsidR="002179B2" w:rsidRPr="00E27E38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 xml:space="preserve">Указанные мероприятия организуются Комитетом, Администрацией округа Муром, Департаментом развития предпринимательства, торговли  и сферы услуг администрации Владимирской области, Администрацией Владимирской области, торгово-промышленной палатой и др. </w:t>
      </w:r>
    </w:p>
    <w:p w:rsidR="002179B2" w:rsidRPr="005A0294" w:rsidRDefault="002179B2" w:rsidP="002179B2">
      <w:pPr>
        <w:ind w:firstLine="567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Условия и порядок оказания финансовой поддержки  регламентируются Положением о  предоставлении грантов (субсидий) начинающим субъектам малого и среднего предпринимательства на создание собственного бизнеса в округе Муром</w:t>
      </w:r>
      <w:r w:rsidRPr="008F6C30">
        <w:rPr>
          <w:noProof w:val="0"/>
          <w:color w:val="FF0000"/>
          <w:sz w:val="28"/>
          <w:szCs w:val="28"/>
        </w:rPr>
        <w:t>, утвержденны</w:t>
      </w:r>
      <w:r>
        <w:rPr>
          <w:noProof w:val="0"/>
          <w:color w:val="FF0000"/>
          <w:sz w:val="28"/>
          <w:szCs w:val="28"/>
        </w:rPr>
        <w:t>м</w:t>
      </w:r>
      <w:r w:rsidRPr="008F6C30">
        <w:rPr>
          <w:noProof w:val="0"/>
          <w:color w:val="FF0000"/>
          <w:sz w:val="28"/>
          <w:szCs w:val="28"/>
        </w:rPr>
        <w:t xml:space="preserve"> </w:t>
      </w:r>
      <w:r w:rsidRPr="005A0294">
        <w:rPr>
          <w:noProof w:val="0"/>
          <w:sz w:val="28"/>
          <w:szCs w:val="28"/>
        </w:rPr>
        <w:t>постановлением администрации округа Муром.</w:t>
      </w:r>
    </w:p>
    <w:p w:rsidR="002179B2" w:rsidRPr="005A0294" w:rsidRDefault="002179B2" w:rsidP="002179B2">
      <w:pPr>
        <w:ind w:firstLine="567"/>
        <w:jc w:val="both"/>
        <w:rPr>
          <w:noProof w:val="0"/>
          <w:sz w:val="28"/>
        </w:rPr>
      </w:pPr>
      <w:r w:rsidRPr="005A0294">
        <w:rPr>
          <w:sz w:val="28"/>
          <w:szCs w:val="28"/>
        </w:rPr>
        <w:t>Субъект предпринимательства должен быть проинформирован о решении, принятом по обращению за оказанием финансовой поддержки, письменно в течение пяти дней со дня его принятия.</w:t>
      </w:r>
    </w:p>
    <w:p w:rsidR="002179B2" w:rsidRPr="005A0294" w:rsidRDefault="002179B2" w:rsidP="002179B2">
      <w:pPr>
        <w:ind w:firstLine="567"/>
        <w:jc w:val="both"/>
        <w:rPr>
          <w:sz w:val="28"/>
          <w:szCs w:val="28"/>
        </w:rPr>
      </w:pPr>
      <w:r w:rsidRPr="005A0294">
        <w:rPr>
          <w:noProof w:val="0"/>
          <w:sz w:val="28"/>
        </w:rPr>
        <w:t>Для получения информационной и консультационной поддержек субъект предпринимательства обращается в администрацию округа Муром  любым доступным ему способом, включая устное, письменное обращения, посредством официального сайта администрации округа Муром,</w:t>
      </w:r>
      <w:r w:rsidR="00C47314">
        <w:rPr>
          <w:noProof w:val="0"/>
          <w:sz w:val="28"/>
        </w:rPr>
        <w:t xml:space="preserve"> сайта Главы округа Муром,</w:t>
      </w:r>
      <w:r w:rsidRPr="005A0294">
        <w:rPr>
          <w:sz w:val="28"/>
          <w:szCs w:val="28"/>
        </w:rPr>
        <w:t xml:space="preserve"> официальной группы Комитета социальной сети «Вконтакте», телефона или электронной почты.</w:t>
      </w:r>
    </w:p>
    <w:p w:rsidR="002179B2" w:rsidRPr="005A0294" w:rsidRDefault="002179B2" w:rsidP="002179B2">
      <w:pPr>
        <w:ind w:firstLine="567"/>
        <w:jc w:val="both"/>
        <w:rPr>
          <w:noProof w:val="0"/>
          <w:sz w:val="28"/>
        </w:rPr>
      </w:pPr>
      <w:r w:rsidRPr="005A0294">
        <w:rPr>
          <w:noProof w:val="0"/>
          <w:sz w:val="28"/>
        </w:rPr>
        <w:t>При обращении субъектов малого и среднего предпринимательства за оказанием поддержки субъекты должны представить документы, подтверждающие:</w:t>
      </w:r>
    </w:p>
    <w:p w:rsidR="002179B2" w:rsidRPr="005A0294" w:rsidRDefault="002179B2" w:rsidP="002179B2">
      <w:pPr>
        <w:ind w:firstLine="567"/>
        <w:jc w:val="both"/>
        <w:rPr>
          <w:noProof w:val="0"/>
          <w:sz w:val="28"/>
        </w:rPr>
      </w:pPr>
      <w:r w:rsidRPr="005A0294">
        <w:rPr>
          <w:noProof w:val="0"/>
          <w:sz w:val="28"/>
        </w:rPr>
        <w:t xml:space="preserve">- соответствие условиям, установленным </w:t>
      </w:r>
      <w:hyperlink r:id="rId26" w:history="1">
        <w:r w:rsidRPr="005A0294">
          <w:rPr>
            <w:noProof w:val="0"/>
            <w:sz w:val="28"/>
          </w:rPr>
          <w:t>ст. 4</w:t>
        </w:r>
      </w:hyperlink>
      <w:r w:rsidRPr="005A0294">
        <w:rPr>
          <w:noProof w:val="0"/>
          <w:sz w:val="28"/>
        </w:rPr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2179B2" w:rsidRPr="005A0294" w:rsidRDefault="002179B2" w:rsidP="002179B2">
      <w:pPr>
        <w:ind w:firstLine="567"/>
        <w:jc w:val="both"/>
        <w:rPr>
          <w:noProof w:val="0"/>
          <w:sz w:val="28"/>
        </w:rPr>
      </w:pPr>
      <w:r w:rsidRPr="005A0294">
        <w:rPr>
          <w:noProof w:val="0"/>
          <w:sz w:val="28"/>
        </w:rPr>
        <w:lastRenderedPageBreak/>
        <w:t>- наличие факта государственной регистрации субъекта предпринимательства на территории округа Муром.</w:t>
      </w:r>
    </w:p>
    <w:p w:rsidR="002179B2" w:rsidRPr="005A0294" w:rsidRDefault="002179B2" w:rsidP="002179B2">
      <w:pPr>
        <w:ind w:firstLine="567"/>
        <w:jc w:val="both"/>
        <w:rPr>
          <w:noProof w:val="0"/>
          <w:sz w:val="28"/>
        </w:rPr>
      </w:pPr>
      <w:r w:rsidRPr="005A0294">
        <w:rPr>
          <w:noProof w:val="0"/>
          <w:sz w:val="28"/>
        </w:rPr>
        <w:t>Рассмотрение обращений субъектов предпринимательства за поддержкой осуществляется в срок, не превышающий 30 дней.</w:t>
      </w:r>
    </w:p>
    <w:p w:rsidR="002179B2" w:rsidRPr="005A0294" w:rsidRDefault="002179B2" w:rsidP="002179B2">
      <w:pPr>
        <w:ind w:firstLine="567"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</w:rPr>
        <w:t>Информирование о принятом по результатам рассмотрения обращения решении осуществляется путем устного информирования (консультирования) либо посредством телефона, электронной почты, через официальную группу Комитета в социальной сети «</w:t>
      </w:r>
      <w:proofErr w:type="spellStart"/>
      <w:r w:rsidRPr="005A0294">
        <w:rPr>
          <w:noProof w:val="0"/>
          <w:sz w:val="28"/>
        </w:rPr>
        <w:t>Вконтакте</w:t>
      </w:r>
      <w:proofErr w:type="spellEnd"/>
      <w:r w:rsidRPr="005A0294">
        <w:rPr>
          <w:noProof w:val="0"/>
          <w:sz w:val="28"/>
        </w:rPr>
        <w:t>», путем направления письменного ответа</w:t>
      </w:r>
      <w:r w:rsidRPr="005A0294">
        <w:rPr>
          <w:sz w:val="28"/>
          <w:szCs w:val="28"/>
        </w:rPr>
        <w:t>.</w:t>
      </w:r>
    </w:p>
    <w:p w:rsidR="002179B2" w:rsidRPr="008F6C30" w:rsidRDefault="002179B2" w:rsidP="002179B2">
      <w:pPr>
        <w:suppressAutoHyphens/>
        <w:ind w:firstLine="709"/>
        <w:jc w:val="both"/>
        <w:rPr>
          <w:noProof w:val="0"/>
          <w:color w:val="FF0000"/>
          <w:sz w:val="28"/>
          <w:szCs w:val="28"/>
        </w:rPr>
      </w:pPr>
    </w:p>
    <w:p w:rsidR="002179B2" w:rsidRPr="005A0294" w:rsidRDefault="002179B2" w:rsidP="002179B2">
      <w:pPr>
        <w:suppressAutoHyphens/>
        <w:ind w:firstLine="709"/>
        <w:jc w:val="both"/>
        <w:rPr>
          <w:b/>
          <w:noProof w:val="0"/>
          <w:sz w:val="28"/>
          <w:szCs w:val="28"/>
        </w:rPr>
      </w:pPr>
      <w:r w:rsidRPr="005A0294">
        <w:rPr>
          <w:b/>
          <w:noProof w:val="0"/>
          <w:sz w:val="28"/>
          <w:szCs w:val="28"/>
        </w:rPr>
        <w:t>Оказание имущественной поддержки субъектов малого и среднего предпринимательства, развитие инфраструктуры поддержки малого и среднего предпринимательства</w:t>
      </w:r>
    </w:p>
    <w:p w:rsidR="002179B2" w:rsidRPr="005A0294" w:rsidRDefault="002179B2" w:rsidP="002179B2">
      <w:pPr>
        <w:suppressAutoHyphens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ab/>
      </w:r>
      <w:proofErr w:type="gramStart"/>
      <w:r w:rsidRPr="005A0294">
        <w:rPr>
          <w:noProof w:val="0"/>
          <w:sz w:val="28"/>
          <w:szCs w:val="28"/>
        </w:rPr>
        <w:t xml:space="preserve">В целях повышения обеспеченности малых и средних предприятий офисными и производственными помещениями, а также снижения их затрат при осуществлении предпринимательской деятельности будет реализован ряд мероприятий Программы с использованием муниципального недвижимого имущества, в том числе предоставления права преимущественного выкупа арендаторам муниципальных объектов недвижимости в соответствии с Федеральным </w:t>
      </w:r>
      <w:hyperlink r:id="rId27" w:history="1">
        <w:r w:rsidRPr="005A0294">
          <w:rPr>
            <w:noProof w:val="0"/>
            <w:sz w:val="28"/>
            <w:szCs w:val="28"/>
          </w:rPr>
          <w:t>законом</w:t>
        </w:r>
      </w:hyperlink>
      <w:r w:rsidRPr="005A0294">
        <w:rPr>
          <w:noProof w:val="0"/>
          <w:sz w:val="28"/>
          <w:szCs w:val="28"/>
        </w:rPr>
        <w:t xml:space="preserve"> от 22.07.2008 N 159-ФЗ «Об особенностях отчуждения недвижимого имущества, находящегося в государственной собственности</w:t>
      </w:r>
      <w:proofErr w:type="gramEnd"/>
      <w:r w:rsidRPr="005A0294">
        <w:rPr>
          <w:noProof w:val="0"/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179B2" w:rsidRPr="005A0294" w:rsidRDefault="002179B2" w:rsidP="002179B2">
      <w:pPr>
        <w:suppressAutoHyphens/>
        <w:ind w:firstLine="709"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 xml:space="preserve">Положительная динамика развития малого предпринимательства достигается при использовании малыми предприятиями незначительной доли стоимости основных фондов, находящихся на территории муниципального образования. В основном субъекты работают на арендованном имуществе. По сравнению с крупными и средними предприятиями </w:t>
      </w:r>
      <w:proofErr w:type="spellStart"/>
      <w:r w:rsidRPr="005A0294">
        <w:rPr>
          <w:noProof w:val="0"/>
          <w:sz w:val="28"/>
          <w:szCs w:val="28"/>
        </w:rPr>
        <w:t>фондовооруженность</w:t>
      </w:r>
      <w:proofErr w:type="spellEnd"/>
      <w:r w:rsidRPr="005A0294">
        <w:rPr>
          <w:noProof w:val="0"/>
          <w:sz w:val="28"/>
          <w:szCs w:val="28"/>
        </w:rPr>
        <w:t xml:space="preserve"> субъектов малого предпринимательства, особенно в сфере промышленного производства, в несколько раз ниже. Основной причиной, сдерживающей увеличение </w:t>
      </w:r>
      <w:proofErr w:type="spellStart"/>
      <w:r w:rsidRPr="005A0294">
        <w:rPr>
          <w:noProof w:val="0"/>
          <w:sz w:val="28"/>
          <w:szCs w:val="28"/>
        </w:rPr>
        <w:t>фондовооруженности</w:t>
      </w:r>
      <w:proofErr w:type="spellEnd"/>
      <w:r w:rsidRPr="005A0294">
        <w:rPr>
          <w:noProof w:val="0"/>
          <w:sz w:val="28"/>
          <w:szCs w:val="28"/>
        </w:rPr>
        <w:t>, а, следовательно, и развитие малых предприятий, является отсутствие у большинства достаточных финансовых ресурсов для обеспечения инвестиционных потребностей предпринимательства в основной капитал.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Потребность в активном развитии малого и среднего предпринимательства определяет необходимость в создании благоприятных условий для малого и среднего бизнеса, особенно на начальном этапе развития бизнеса (</w:t>
      </w:r>
      <w:proofErr w:type="spellStart"/>
      <w:r w:rsidRPr="005A0294">
        <w:rPr>
          <w:noProof w:val="0"/>
          <w:sz w:val="28"/>
          <w:szCs w:val="28"/>
          <w:lang w:eastAsia="ru-RU"/>
        </w:rPr>
        <w:t>start-ap</w:t>
      </w:r>
      <w:proofErr w:type="spellEnd"/>
      <w:r w:rsidRPr="005A0294">
        <w:rPr>
          <w:noProof w:val="0"/>
          <w:sz w:val="28"/>
          <w:szCs w:val="28"/>
          <w:lang w:eastAsia="ru-RU"/>
        </w:rPr>
        <w:t>). Этап первоначального становления вновь созданного субъекта предпринимательства, в виду ограниченности собственных средств, требует муниципальной поддержки, выраженной в качестве предоставления следующих услуг: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в сфере финансов;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предоставления информации;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консалтинга;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имущественной поддержки;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lastRenderedPageBreak/>
        <w:t>- иной поддержки "выращивания" субъектов предпринимательства.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 xml:space="preserve">В условиях нестабильной экономической ситуации и высокой степени изменчивости </w:t>
      </w:r>
      <w:proofErr w:type="gramStart"/>
      <w:r w:rsidRPr="005A0294">
        <w:rPr>
          <w:noProof w:val="0"/>
          <w:sz w:val="28"/>
          <w:szCs w:val="28"/>
          <w:lang w:eastAsia="ru-RU"/>
        </w:rPr>
        <w:t>законодательства</w:t>
      </w:r>
      <w:proofErr w:type="gramEnd"/>
      <w:r w:rsidRPr="005A0294">
        <w:rPr>
          <w:noProof w:val="0"/>
          <w:sz w:val="28"/>
          <w:szCs w:val="28"/>
          <w:lang w:eastAsia="ru-RU"/>
        </w:rPr>
        <w:t xml:space="preserve"> особенно актуальным для субъектов малого и среднего предпринимательства становится повышение уровня профессиональной компетенции субъектов малого и среднего предпринимательства, вовлечение молодежи в предпринимательскую деятельность.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proofErr w:type="gramStart"/>
      <w:r w:rsidRPr="005A0294">
        <w:rPr>
          <w:noProof w:val="0"/>
          <w:sz w:val="28"/>
          <w:szCs w:val="28"/>
          <w:lang w:eastAsia="ru-RU"/>
        </w:rPr>
        <w:t xml:space="preserve">Планируется предоставление субъектам предпринимательства консультационной поддержки по вопросам осуществления предпринимательской деятельности, решение проблем кадрового обеспечения малого и среднего предпринимательства, в том числе путем вовлечения в предпринимательство молодежи, а также создание и обеспечение деятельности организаций инфраструктуры поддержки, призванных обеспечить научно-методическое, информационное, образовательное и консультационное сопровождение субъектов предпринимательской деятельности и организацию эффективного взаимодействия малых и средних </w:t>
      </w:r>
      <w:proofErr w:type="spellStart"/>
      <w:r w:rsidRPr="005A0294">
        <w:rPr>
          <w:noProof w:val="0"/>
          <w:sz w:val="28"/>
          <w:szCs w:val="28"/>
          <w:lang w:eastAsia="ru-RU"/>
        </w:rPr>
        <w:t>бизнес-структур</w:t>
      </w:r>
      <w:proofErr w:type="spellEnd"/>
      <w:r w:rsidRPr="005A0294">
        <w:rPr>
          <w:noProof w:val="0"/>
          <w:sz w:val="28"/>
          <w:szCs w:val="28"/>
          <w:lang w:eastAsia="ru-RU"/>
        </w:rPr>
        <w:t xml:space="preserve"> с организациями инфраструктуры поддержки путем</w:t>
      </w:r>
      <w:proofErr w:type="gramEnd"/>
      <w:r w:rsidRPr="005A0294">
        <w:rPr>
          <w:noProof w:val="0"/>
          <w:sz w:val="28"/>
          <w:szCs w:val="28"/>
          <w:lang w:eastAsia="ru-RU"/>
        </w:rPr>
        <w:t xml:space="preserve"> обеспечения открытости и доступности информации о деятельности </w:t>
      </w:r>
      <w:proofErr w:type="gramStart"/>
      <w:r w:rsidRPr="005A0294">
        <w:rPr>
          <w:noProof w:val="0"/>
          <w:sz w:val="28"/>
          <w:szCs w:val="28"/>
          <w:lang w:eastAsia="ru-RU"/>
        </w:rPr>
        <w:t>последних</w:t>
      </w:r>
      <w:proofErr w:type="gramEnd"/>
      <w:r w:rsidRPr="005A0294">
        <w:rPr>
          <w:noProof w:val="0"/>
          <w:sz w:val="28"/>
          <w:szCs w:val="28"/>
          <w:lang w:eastAsia="ru-RU"/>
        </w:rPr>
        <w:t>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  <w:lang w:eastAsia="ru-RU"/>
        </w:rPr>
        <w:t>В 2012 году в округе Муром в направлении поддержки субъектов малого и среднего бизнеса открылось  МБУ «Муромский бизнес-инкубатор».</w:t>
      </w:r>
      <w:r w:rsidRPr="005A0294">
        <w:rPr>
          <w:noProof w:val="0"/>
          <w:sz w:val="28"/>
          <w:szCs w:val="28"/>
        </w:rPr>
        <w:t xml:space="preserve"> 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 xml:space="preserve">Услуги, предоставленные субъектам предпринимательства МБУ «Муромский бизнес-инкубатор», эффективно обеспечивают решение задачи в области повышения грамотности и уровня </w:t>
      </w:r>
      <w:proofErr w:type="gramStart"/>
      <w:r w:rsidRPr="005A0294">
        <w:rPr>
          <w:noProof w:val="0"/>
          <w:sz w:val="28"/>
          <w:szCs w:val="28"/>
          <w:lang w:eastAsia="ru-RU"/>
        </w:rPr>
        <w:t>информированности</w:t>
      </w:r>
      <w:proofErr w:type="gramEnd"/>
      <w:r w:rsidRPr="005A0294">
        <w:rPr>
          <w:noProof w:val="0"/>
          <w:sz w:val="28"/>
          <w:szCs w:val="28"/>
          <w:lang w:eastAsia="ru-RU"/>
        </w:rPr>
        <w:t xml:space="preserve"> занятых в малом и среднем предпринимательстве.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</w:rPr>
        <w:t xml:space="preserve">С развитием инфраструктуры поддержки предпринимательства, в том числе </w:t>
      </w:r>
      <w:proofErr w:type="spellStart"/>
      <w:proofErr w:type="gramStart"/>
      <w:r w:rsidRPr="005A0294">
        <w:rPr>
          <w:noProof w:val="0"/>
          <w:sz w:val="28"/>
          <w:szCs w:val="28"/>
        </w:rPr>
        <w:t>бизнес-инкубатора</w:t>
      </w:r>
      <w:proofErr w:type="spellEnd"/>
      <w:proofErr w:type="gramEnd"/>
      <w:r w:rsidRPr="005A0294">
        <w:rPr>
          <w:noProof w:val="0"/>
          <w:sz w:val="28"/>
          <w:szCs w:val="28"/>
        </w:rPr>
        <w:t xml:space="preserve"> на территории округа, предприниматели получают возможность своевременно получать информацию о реализуемых программах на всех уровнях и в отраслях экономики.</w:t>
      </w:r>
    </w:p>
    <w:p w:rsidR="002179B2" w:rsidRPr="002B7824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7824">
        <w:rPr>
          <w:rFonts w:ascii="Times New Roman" w:hAnsi="Times New Roman" w:cs="Times New Roman"/>
          <w:color w:val="FF0000"/>
          <w:sz w:val="28"/>
          <w:szCs w:val="28"/>
        </w:rPr>
        <w:t>Общими требованиями к организациям инфраструктуры поддержки являются:</w:t>
      </w:r>
    </w:p>
    <w:p w:rsidR="002179B2" w:rsidRPr="002B7824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7824">
        <w:rPr>
          <w:rFonts w:ascii="Times New Roman" w:hAnsi="Times New Roman" w:cs="Times New Roman"/>
          <w:color w:val="FF0000"/>
          <w:sz w:val="28"/>
          <w:szCs w:val="28"/>
        </w:rPr>
        <w:t>- регистрация в качестве юридического лица и осуществление деятельности на территории округа Муром;</w:t>
      </w:r>
    </w:p>
    <w:p w:rsidR="002179B2" w:rsidRPr="002B7824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7824">
        <w:rPr>
          <w:rFonts w:ascii="Times New Roman" w:hAnsi="Times New Roman" w:cs="Times New Roman"/>
          <w:color w:val="FF0000"/>
          <w:sz w:val="28"/>
          <w:szCs w:val="28"/>
        </w:rPr>
        <w:t>- осуществление в рамках мероприятий Программы деятельности, целью которой является содействие развитию малого и среднего предпринимательства;</w:t>
      </w:r>
    </w:p>
    <w:p w:rsidR="002179B2" w:rsidRPr="002B7824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7824">
        <w:rPr>
          <w:rFonts w:ascii="Times New Roman" w:hAnsi="Times New Roman" w:cs="Times New Roman"/>
          <w:color w:val="FF0000"/>
          <w:sz w:val="28"/>
          <w:szCs w:val="28"/>
        </w:rPr>
        <w:t>- наличие необходимых лицензий, разрешений и сертификатов на отдельные виды деятельности;</w:t>
      </w:r>
    </w:p>
    <w:p w:rsidR="002179B2" w:rsidRPr="002B7824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7824">
        <w:rPr>
          <w:rFonts w:ascii="Times New Roman" w:hAnsi="Times New Roman" w:cs="Times New Roman"/>
          <w:color w:val="FF0000"/>
          <w:sz w:val="28"/>
          <w:szCs w:val="28"/>
        </w:rPr>
        <w:t>- отсутствие состояния реорганизации или ликвидации организации, приостановления деятельности, отсутствие процедуры банкротства;</w:t>
      </w:r>
    </w:p>
    <w:p w:rsidR="002179B2" w:rsidRPr="002B7824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7824">
        <w:rPr>
          <w:rFonts w:ascii="Times New Roman" w:hAnsi="Times New Roman" w:cs="Times New Roman"/>
          <w:color w:val="FF0000"/>
          <w:sz w:val="28"/>
          <w:szCs w:val="28"/>
        </w:rPr>
        <w:t>- отсутствие по данным годовой отчетности задолженностей по налоговым и иным обязательствам в бюджетную систему Российской Федерации, по выплате заработной платы перед работниками;</w:t>
      </w:r>
    </w:p>
    <w:p w:rsidR="002179B2" w:rsidRPr="002B7824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7824">
        <w:rPr>
          <w:rFonts w:ascii="Times New Roman" w:hAnsi="Times New Roman" w:cs="Times New Roman"/>
          <w:color w:val="FF0000"/>
          <w:sz w:val="28"/>
          <w:szCs w:val="28"/>
        </w:rPr>
        <w:t>- наличие собственных средств и необходимого оборудования для обеспечения текущей хозяйственной деятельности;</w:t>
      </w:r>
    </w:p>
    <w:p w:rsidR="002179B2" w:rsidRPr="002B7824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7824">
        <w:rPr>
          <w:rFonts w:ascii="Times New Roman" w:hAnsi="Times New Roman" w:cs="Times New Roman"/>
          <w:color w:val="FF0000"/>
          <w:sz w:val="28"/>
          <w:szCs w:val="28"/>
        </w:rPr>
        <w:t>- наличие помещения для осуществления уставной деятельности, оснащенного телефонной линией и доступом к сети Интернет;</w:t>
      </w:r>
    </w:p>
    <w:p w:rsidR="002179B2" w:rsidRPr="002B7824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7824">
        <w:rPr>
          <w:rFonts w:ascii="Times New Roman" w:hAnsi="Times New Roman" w:cs="Times New Roman"/>
          <w:color w:val="FF0000"/>
          <w:sz w:val="28"/>
          <w:szCs w:val="28"/>
        </w:rPr>
        <w:t xml:space="preserve">- наличие уровня заработной платы не ниже прожиточного минимума, </w:t>
      </w:r>
      <w:r w:rsidRPr="002B7824">
        <w:rPr>
          <w:rFonts w:ascii="Times New Roman" w:hAnsi="Times New Roman" w:cs="Times New Roman"/>
          <w:color w:val="FF0000"/>
          <w:sz w:val="28"/>
          <w:szCs w:val="28"/>
        </w:rPr>
        <w:lastRenderedPageBreak/>
        <w:t>установленного для трудоспособного населения на территории Владимирской области.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</w:rPr>
        <w:t xml:space="preserve">В округе </w:t>
      </w:r>
      <w:r w:rsidRPr="005A0294">
        <w:rPr>
          <w:noProof w:val="0"/>
          <w:sz w:val="28"/>
          <w:szCs w:val="28"/>
        </w:rPr>
        <w:t>сформирован перечень муниципального имущества округа Муром, подлежащего 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народных депутатов округа Муром.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proofErr w:type="gramStart"/>
      <w:r w:rsidRPr="005A0294">
        <w:rPr>
          <w:noProof w:val="0"/>
          <w:sz w:val="28"/>
          <w:szCs w:val="28"/>
        </w:rPr>
        <w:t xml:space="preserve">Условия и порядок оказания имущественной поддержки  регламентируются Федеральными законами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№135-ФЗ «О защите конкуренции», а также </w:t>
      </w:r>
      <w:r w:rsidRPr="005A0294">
        <w:rPr>
          <w:noProof w:val="0"/>
          <w:sz w:val="28"/>
        </w:rPr>
        <w:t>Положением о порядке  предоставления в аренду муниципального  имущества</w:t>
      </w:r>
      <w:proofErr w:type="gramEnd"/>
      <w:r w:rsidRPr="005A0294">
        <w:rPr>
          <w:noProof w:val="0"/>
          <w:sz w:val="28"/>
        </w:rPr>
        <w:t xml:space="preserve">, включенного в Перечень  муниципального имущества, подлежащего  использованию только в целях предоставления его во владение и (или) пользование на долгосрочной 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утвержденным </w:t>
      </w:r>
      <w:r w:rsidRPr="005A0294">
        <w:rPr>
          <w:noProof w:val="0"/>
          <w:sz w:val="28"/>
          <w:szCs w:val="28"/>
        </w:rPr>
        <w:t>решением Совета народных депутатов округа Муром</w:t>
      </w:r>
      <w:r w:rsidRPr="005A0294">
        <w:rPr>
          <w:noProof w:val="0"/>
          <w:sz w:val="28"/>
        </w:rPr>
        <w:t>.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proofErr w:type="gramStart"/>
      <w:r w:rsidRPr="005A0294">
        <w:rPr>
          <w:noProof w:val="0"/>
          <w:sz w:val="28"/>
          <w:szCs w:val="28"/>
        </w:rPr>
        <w:t>Условия и порядок оказания поддержки МБУ «</w:t>
      </w:r>
      <w:r w:rsidRPr="005A0294">
        <w:rPr>
          <w:noProof w:val="0"/>
          <w:sz w:val="28"/>
          <w:szCs w:val="28"/>
          <w:lang w:eastAsia="ru-RU"/>
        </w:rPr>
        <w:t>Муромский бизнес-инкубатор</w:t>
      </w:r>
      <w:r w:rsidRPr="005A0294">
        <w:rPr>
          <w:noProof w:val="0"/>
          <w:sz w:val="28"/>
          <w:szCs w:val="28"/>
        </w:rPr>
        <w:t>» регламентируются Положением о порядке оказания услуг МБУ «Муромский бизнес-инкубатор» и административным регламентом МБУ «Муромский бизнес-инкубатор» по предоставлению муниципальной услуги «Поддержка субъектов малого и среднего предпринимательства в рамках реализации Муниципальных программ (предоставление в аренду нежилых помещений, оказание финансовой поддержки, консалтинговые услуги)», утвержденных постановлениями администрации округа Муром».</w:t>
      </w:r>
      <w:proofErr w:type="gramEnd"/>
    </w:p>
    <w:p w:rsidR="00C47314" w:rsidRPr="005A0294" w:rsidRDefault="00C47314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 xml:space="preserve"> При департаменте развития предпринимательства, торговли и сферы услуг администрации Владимирской области создана рабочая </w:t>
      </w:r>
      <w:r w:rsidRPr="00E13C40">
        <w:rPr>
          <w:sz w:val="28"/>
          <w:szCs w:val="28"/>
        </w:rPr>
        <w:t>групп</w:t>
      </w:r>
      <w:r w:rsidR="002A3301">
        <w:rPr>
          <w:sz w:val="28"/>
          <w:szCs w:val="28"/>
        </w:rPr>
        <w:t xml:space="preserve">а </w:t>
      </w:r>
      <w:r w:rsidRPr="00E13C40">
        <w:rPr>
          <w:sz w:val="28"/>
          <w:szCs w:val="28"/>
        </w:rPr>
        <w:t>по оказанию имущественной поддержки субъектам малого и среднего предпринимательства</w:t>
      </w:r>
      <w:r w:rsidR="002A3301">
        <w:rPr>
          <w:sz w:val="28"/>
          <w:szCs w:val="28"/>
        </w:rPr>
        <w:t>.</w:t>
      </w:r>
    </w:p>
    <w:p w:rsidR="002179B2" w:rsidRPr="005A0294" w:rsidRDefault="002179B2" w:rsidP="002179B2">
      <w:pPr>
        <w:suppressAutoHyphens/>
        <w:ind w:firstLine="720"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>Реализация мероприятий программы должна повлиять на создание благоприятного предпринимательского климата и условий для ведения бизнеса в округе Муром, доведя ожидаемые результаты до планируемых показателей.</w:t>
      </w:r>
    </w:p>
    <w:p w:rsidR="002179B2" w:rsidRPr="005A0294" w:rsidRDefault="002179B2" w:rsidP="002179B2">
      <w:pPr>
        <w:suppressAutoHyphens/>
        <w:ind w:firstLine="709"/>
        <w:jc w:val="both"/>
        <w:rPr>
          <w:noProof w:val="0"/>
          <w:sz w:val="28"/>
          <w:szCs w:val="28"/>
        </w:rPr>
      </w:pPr>
    </w:p>
    <w:p w:rsidR="002179B2" w:rsidRPr="005A0294" w:rsidRDefault="002179B2" w:rsidP="002179B2">
      <w:pPr>
        <w:suppressAutoHyphens/>
        <w:ind w:left="284"/>
        <w:jc w:val="both"/>
        <w:rPr>
          <w:b/>
          <w:noProof w:val="0"/>
          <w:sz w:val="28"/>
          <w:szCs w:val="28"/>
        </w:rPr>
      </w:pPr>
      <w:r w:rsidRPr="005A0294">
        <w:rPr>
          <w:b/>
          <w:noProof w:val="0"/>
          <w:sz w:val="28"/>
          <w:szCs w:val="28"/>
        </w:rPr>
        <w:t xml:space="preserve">4.    </w:t>
      </w:r>
      <w:r w:rsidRPr="005A0294">
        <w:rPr>
          <w:b/>
          <w:sz w:val="28"/>
          <w:szCs w:val="28"/>
        </w:rPr>
        <w:t>Ресурсное обеспечение муниципальной программы</w:t>
      </w:r>
    </w:p>
    <w:p w:rsidR="002179B2" w:rsidRPr="005A0294" w:rsidRDefault="002179B2" w:rsidP="002179B2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Финансирование Программы осуществляется из бюджета округа Муром. Общий объем финансирования на 201</w:t>
      </w:r>
      <w:r>
        <w:rPr>
          <w:sz w:val="28"/>
          <w:szCs w:val="28"/>
        </w:rPr>
        <w:t>9</w:t>
      </w:r>
      <w:r w:rsidRPr="005A0294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5A0294">
        <w:rPr>
          <w:sz w:val="28"/>
          <w:szCs w:val="28"/>
        </w:rPr>
        <w:t xml:space="preserve"> годы составляет 4767 тыс. руб.,  в т.ч.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201</w:t>
      </w:r>
      <w:r w:rsidR="0050793D">
        <w:rPr>
          <w:sz w:val="28"/>
          <w:szCs w:val="28"/>
        </w:rPr>
        <w:t>9</w:t>
      </w:r>
      <w:r w:rsidRPr="005A0294">
        <w:rPr>
          <w:sz w:val="28"/>
          <w:szCs w:val="28"/>
        </w:rPr>
        <w:t xml:space="preserve"> год – 1589 тыс. руб.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20</w:t>
      </w:r>
      <w:r w:rsidR="0050793D">
        <w:rPr>
          <w:sz w:val="28"/>
          <w:szCs w:val="28"/>
        </w:rPr>
        <w:t>20</w:t>
      </w:r>
      <w:r w:rsidRPr="005A0294">
        <w:rPr>
          <w:sz w:val="28"/>
          <w:szCs w:val="28"/>
        </w:rPr>
        <w:t xml:space="preserve"> год – 1589 тыс. руб.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793D">
        <w:rPr>
          <w:sz w:val="28"/>
          <w:szCs w:val="28"/>
        </w:rPr>
        <w:t>1</w:t>
      </w:r>
      <w:r w:rsidRPr="005A0294">
        <w:rPr>
          <w:sz w:val="28"/>
          <w:szCs w:val="28"/>
        </w:rPr>
        <w:t xml:space="preserve"> год – 1589 тыс. руб. 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lastRenderedPageBreak/>
        <w:t>Объемы финансирования Программы носят прогнозный характер и подлежат уточнению в установленном порядке при корректировке бюджета на текущий год и плановый период.</w:t>
      </w:r>
    </w:p>
    <w:p w:rsidR="002179B2" w:rsidRPr="008F6C30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A0294">
        <w:rPr>
          <w:b/>
          <w:sz w:val="28"/>
          <w:szCs w:val="28"/>
        </w:rPr>
        <w:t>5. Прогноз конечных результатов реализации муниципальной программы</w:t>
      </w:r>
    </w:p>
    <w:p w:rsidR="002179B2" w:rsidRPr="005A029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10304">
        <w:rPr>
          <w:rFonts w:ascii="Times New Roman" w:hAnsi="Times New Roman" w:cs="Times New Roman"/>
          <w:sz w:val="28"/>
          <w:szCs w:val="28"/>
          <w:lang w:eastAsia="en-US"/>
        </w:rPr>
        <w:t>Реализация муниципальной программы позволит обеспечить создание благоприятного климата для субъектов предпринимательской деятельности, снизить предпринимательские риски, увеличить количество субъектов малого и среднего предпринимательства, повысить инвестиционную активность и конкурентоспособность, содействовать росту инновационной активности в сфере предпринимательства и, как следствие, увеличить доходы бюджетов бюджетной системы от налоговых поступлений всех типов и вклад в социально-экономическое развитие округа.</w:t>
      </w:r>
      <w:proofErr w:type="gramEnd"/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По итогам реализации программы ожидается достижение следующих показателей: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сохранение действующих и учреждению новых субъектов малого и среднего предпринимательства с увеличением их количества;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создание дополнительных рабочих мест и рост числа занятых в малом и среднем бизнесе;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увеличение доли налоговых поступлений в бюджет округа от деятельности субъектов малого и среднего предпринимательства;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повышение статуса предпринимателя;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увеличение объема продукции (работ, услуг), выпускаемой субъектами малого и среднего предпринимательства.</w:t>
      </w:r>
    </w:p>
    <w:p w:rsidR="002179B2" w:rsidRPr="00D10304" w:rsidRDefault="002179B2" w:rsidP="002179B2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0304">
        <w:rPr>
          <w:rFonts w:ascii="Times New Roman" w:hAnsi="Times New Roman" w:cs="Times New Roman"/>
          <w:sz w:val="28"/>
          <w:szCs w:val="28"/>
        </w:rPr>
        <w:t>Мероприятия Программы повлияют не только на показатели конечной результативности Программы, но и на активизацию участия малого и среднего предпринимательства в жизни округа.</w:t>
      </w:r>
    </w:p>
    <w:p w:rsidR="002179B2" w:rsidRPr="00D10304" w:rsidRDefault="002179B2" w:rsidP="002179B2">
      <w:pPr>
        <w:jc w:val="center"/>
        <w:rPr>
          <w:noProof w:val="0"/>
          <w:sz w:val="28"/>
          <w:szCs w:val="28"/>
        </w:rPr>
      </w:pPr>
    </w:p>
    <w:p w:rsidR="002179B2" w:rsidRPr="00D10304" w:rsidRDefault="002179B2" w:rsidP="002179B2">
      <w:pPr>
        <w:jc w:val="center"/>
        <w:rPr>
          <w:noProof w:val="0"/>
          <w:sz w:val="28"/>
          <w:szCs w:val="28"/>
        </w:rPr>
      </w:pPr>
      <w:r w:rsidRPr="00D10304">
        <w:rPr>
          <w:noProof w:val="0"/>
          <w:sz w:val="28"/>
          <w:szCs w:val="28"/>
        </w:rPr>
        <w:t>Основные индикаторы и показатели реализации Программы</w:t>
      </w:r>
    </w:p>
    <w:tbl>
      <w:tblPr>
        <w:tblW w:w="10489" w:type="dxa"/>
        <w:tblInd w:w="-550" w:type="dxa"/>
        <w:tblLayout w:type="fixed"/>
        <w:tblCellMar>
          <w:left w:w="17" w:type="dxa"/>
          <w:right w:w="17" w:type="dxa"/>
        </w:tblCellMar>
        <w:tblLook w:val="04A0"/>
      </w:tblPr>
      <w:tblGrid>
        <w:gridCol w:w="6237"/>
        <w:gridCol w:w="992"/>
        <w:gridCol w:w="708"/>
        <w:gridCol w:w="851"/>
        <w:gridCol w:w="851"/>
        <w:gridCol w:w="850"/>
      </w:tblGrid>
      <w:tr w:rsidR="002179B2" w:rsidRPr="00D10304" w:rsidTr="00765FC8">
        <w:trPr>
          <w:trHeight w:val="645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2179B2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201</w:t>
            </w:r>
            <w:r>
              <w:rPr>
                <w:noProof w:val="0"/>
                <w:sz w:val="24"/>
                <w:szCs w:val="24"/>
                <w:lang w:eastAsia="ru-RU"/>
              </w:rPr>
              <w:t>8</w:t>
            </w:r>
            <w:r w:rsidRPr="00D10304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Динамика основных целевых индикаторов и показателей Программы</w:t>
            </w:r>
          </w:p>
        </w:tc>
      </w:tr>
      <w:tr w:rsidR="002179B2" w:rsidRPr="008F6C30" w:rsidTr="00765FC8">
        <w:trPr>
          <w:trHeight w:val="330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9B2" w:rsidRPr="008F6C30" w:rsidRDefault="002179B2" w:rsidP="00765FC8">
            <w:pPr>
              <w:rPr>
                <w:noProof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9B2" w:rsidRPr="00D1030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9B2" w:rsidRPr="00D1030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9B2" w:rsidRPr="00D10304" w:rsidRDefault="002179B2" w:rsidP="002179B2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201</w:t>
            </w:r>
            <w:r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9B2" w:rsidRPr="00D10304" w:rsidRDefault="002179B2" w:rsidP="002179B2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9B2" w:rsidRPr="00D10304" w:rsidRDefault="002179B2" w:rsidP="002179B2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202</w:t>
            </w:r>
            <w:r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2179B2" w:rsidRPr="00BA6B56" w:rsidTr="00765FC8">
        <w:trPr>
          <w:trHeight w:val="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2" w:rsidRPr="00BA6B56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  <w:r w:rsidRPr="00BA6B56">
              <w:rPr>
                <w:noProof w:val="0"/>
                <w:sz w:val="24"/>
                <w:szCs w:val="24"/>
                <w:lang w:eastAsia="ru-RU"/>
              </w:rPr>
              <w:t xml:space="preserve">Количество начинающих субъектов малого и среднего предпринимательства, получивших </w:t>
            </w:r>
            <w:r w:rsidRPr="00BA6B56">
              <w:rPr>
                <w:noProof w:val="0"/>
                <w:sz w:val="24"/>
                <w:szCs w:val="24"/>
              </w:rPr>
              <w:t>грант (субсидию) на создание собственного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A6B56"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A6B56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A6B56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A6B56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A6B56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</w:tr>
      <w:tr w:rsidR="002179B2" w:rsidRPr="008F6C30" w:rsidTr="00765FC8">
        <w:trPr>
          <w:trHeight w:val="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2" w:rsidRPr="00D10304" w:rsidRDefault="002179B2" w:rsidP="00765FC8">
            <w:pPr>
              <w:suppressAutoHyphens/>
              <w:jc w:val="both"/>
              <w:rPr>
                <w:sz w:val="24"/>
                <w:szCs w:val="24"/>
              </w:rPr>
            </w:pPr>
            <w:r w:rsidRPr="00D10304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1000</w:t>
            </w:r>
          </w:p>
        </w:tc>
      </w:tr>
      <w:tr w:rsidR="002179B2" w:rsidRPr="008F6C30" w:rsidTr="00765FC8">
        <w:trPr>
          <w:trHeight w:val="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2" w:rsidRPr="00D10304" w:rsidRDefault="002179B2" w:rsidP="00765FC8">
            <w:pPr>
              <w:suppressAutoHyphens/>
              <w:jc w:val="both"/>
              <w:rPr>
                <w:sz w:val="24"/>
                <w:szCs w:val="24"/>
              </w:rPr>
            </w:pPr>
            <w:r w:rsidRPr="00D10304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</w:tr>
      <w:tr w:rsidR="002179B2" w:rsidRPr="008F6C30" w:rsidTr="00765FC8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2" w:rsidRPr="00D1030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</w:rPr>
              <w:t>Предоставление в аренду субъектам малого предпринимательства нежилых помещений МБУ «Муромский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м</w:t>
            </w:r>
            <w:proofErr w:type="gramStart"/>
            <w:r w:rsidRPr="00D10304">
              <w:rPr>
                <w:noProof w:val="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74D97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sz w:val="24"/>
                <w:szCs w:val="24"/>
              </w:rPr>
              <w:t>2</w:t>
            </w:r>
            <w:r w:rsidR="00774D97">
              <w:rPr>
                <w:sz w:val="24"/>
                <w:szCs w:val="24"/>
              </w:rPr>
              <w:t>14</w:t>
            </w:r>
            <w:r w:rsidRPr="00D10304">
              <w:rPr>
                <w:sz w:val="24"/>
                <w:szCs w:val="24"/>
              </w:rPr>
              <w:t>,</w:t>
            </w:r>
            <w:r w:rsidR="00774D97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74D97">
            <w:pPr>
              <w:jc w:val="center"/>
            </w:pPr>
            <w:r w:rsidRPr="00D10304">
              <w:rPr>
                <w:sz w:val="24"/>
                <w:szCs w:val="24"/>
              </w:rPr>
              <w:t>2</w:t>
            </w:r>
            <w:r w:rsidR="00774D97">
              <w:rPr>
                <w:sz w:val="24"/>
                <w:szCs w:val="24"/>
              </w:rPr>
              <w:t>14</w:t>
            </w:r>
            <w:r w:rsidRPr="00D10304">
              <w:rPr>
                <w:sz w:val="24"/>
                <w:szCs w:val="24"/>
              </w:rPr>
              <w:t>,</w:t>
            </w:r>
            <w:r w:rsidR="00774D97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74D97">
            <w:pPr>
              <w:jc w:val="center"/>
            </w:pPr>
            <w:r w:rsidRPr="00D10304">
              <w:rPr>
                <w:sz w:val="24"/>
                <w:szCs w:val="24"/>
              </w:rPr>
              <w:t>2</w:t>
            </w:r>
            <w:r w:rsidR="00774D97">
              <w:rPr>
                <w:sz w:val="24"/>
                <w:szCs w:val="24"/>
              </w:rPr>
              <w:t>14</w:t>
            </w:r>
            <w:r w:rsidRPr="00D10304">
              <w:rPr>
                <w:sz w:val="24"/>
                <w:szCs w:val="24"/>
              </w:rPr>
              <w:t>,</w:t>
            </w:r>
            <w:r w:rsidR="00774D97">
              <w:rPr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74D97">
            <w:pPr>
              <w:jc w:val="center"/>
            </w:pPr>
            <w:r w:rsidRPr="00D10304">
              <w:rPr>
                <w:sz w:val="24"/>
                <w:szCs w:val="24"/>
              </w:rPr>
              <w:t>2</w:t>
            </w:r>
            <w:r w:rsidR="00774D97">
              <w:rPr>
                <w:sz w:val="24"/>
                <w:szCs w:val="24"/>
              </w:rPr>
              <w:t>14</w:t>
            </w:r>
            <w:r w:rsidRPr="00D10304">
              <w:rPr>
                <w:sz w:val="24"/>
                <w:szCs w:val="24"/>
              </w:rPr>
              <w:t>,</w:t>
            </w:r>
            <w:r w:rsidR="00774D97">
              <w:rPr>
                <w:sz w:val="24"/>
                <w:szCs w:val="24"/>
              </w:rPr>
              <w:t>64</w:t>
            </w:r>
          </w:p>
        </w:tc>
      </w:tr>
    </w:tbl>
    <w:p w:rsidR="002179B2" w:rsidRPr="00D1030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10304">
        <w:rPr>
          <w:b/>
          <w:sz w:val="28"/>
          <w:szCs w:val="28"/>
        </w:rPr>
        <w:t>6. Порядок и методика оценки эффективности муниципальной программы.</w:t>
      </w:r>
    </w:p>
    <w:p w:rsidR="002179B2" w:rsidRPr="00D10304" w:rsidRDefault="002179B2" w:rsidP="002179B2">
      <w:pPr>
        <w:autoSpaceDE w:val="0"/>
        <w:autoSpaceDN w:val="0"/>
        <w:adjustRightInd w:val="0"/>
        <w:jc w:val="both"/>
        <w:rPr>
          <w:b/>
          <w:bCs/>
          <w:noProof w:val="0"/>
          <w:sz w:val="28"/>
          <w:szCs w:val="28"/>
          <w:lang w:eastAsia="ru-RU"/>
        </w:rPr>
      </w:pP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lastRenderedPageBreak/>
        <w:t>Оценка эффективности реализации Программы будет осуществляться путем ежегодного сопоставления: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Программы (целевой параметр - 100%);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2) 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- менее 100%);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3) числа выполненных и планируемых мероприятий плана реализации Программы (целевой параметр - 100%).</w:t>
      </w:r>
    </w:p>
    <w:p w:rsidR="002179B2" w:rsidRPr="00D1030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179B2" w:rsidRPr="00D1030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10304">
        <w:rPr>
          <w:b/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highlight w:val="yellow"/>
          <w:lang w:eastAsia="ru-RU"/>
        </w:rPr>
      </w:pP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  <w:r w:rsidRPr="00D10304">
        <w:rPr>
          <w:bCs/>
          <w:noProof w:val="0"/>
          <w:sz w:val="28"/>
          <w:szCs w:val="28"/>
          <w:lang w:eastAsia="ru-RU"/>
        </w:rPr>
        <w:t>В процессе реализации мероприятий муниципальной программы по поддержки и развитию субъектов малого и среднего предпринимательства возможны следующие риски: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118"/>
        <w:gridCol w:w="6379"/>
      </w:tblGrid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103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0304">
              <w:rPr>
                <w:rFonts w:ascii="Times New Roman" w:hAnsi="Times New Roman" w:cs="Times New Roman"/>
              </w:rPr>
              <w:t>/</w:t>
            </w:r>
            <w:proofErr w:type="spellStart"/>
            <w:r w:rsidRPr="00D103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Способы минимизации риска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Изменение федерального и регионального законодательства в области муниципальной поддержки и развития малого и среднего предпринимательства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Проведение регулярного мониторинга планируемых изменений в федеральном и региональном законодательстве и своевременная корректировка нормативных правовых актов округа Муром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b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Отказ исполнителей Программы от участия в программных мероприятиях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</w:pPr>
            <w:r w:rsidRPr="00D10304">
              <w:rPr>
                <w:rFonts w:ascii="Times New Roman" w:hAnsi="Times New Roman" w:cs="Times New Roman"/>
              </w:rPr>
              <w:t>Обсуждение программных мероприятий с исполнителями на стадии проекта Программы с целью согласованности интересов и обеспечения делового сотрудничества.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b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Недостатки в организации и проведении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Систематический сбор информации о подготовке и проведении программных мероприятий с исполнителей. Обеспечение субъектов малого и среднего предпринимательства достоверной и оперативной информацией.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Недостаток интереса субъектов малого и среднего предпринимательства в положительных результатах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Информирование через СМИ предпринимателей о реализации программных мероприятий, распространение положительного опыта работы субъектов малого и среднего предпринимательства.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Недостаточное финансирование (</w:t>
            </w:r>
            <w:proofErr w:type="spellStart"/>
            <w:r w:rsidRPr="00D10304">
              <w:rPr>
                <w:noProof w:val="0"/>
                <w:sz w:val="24"/>
                <w:szCs w:val="24"/>
                <w:lang w:eastAsia="ru-RU"/>
              </w:rPr>
              <w:t>секвестирование</w:t>
            </w:r>
            <w:proofErr w:type="spellEnd"/>
            <w:r w:rsidRPr="00D10304">
              <w:rPr>
                <w:noProof w:val="0"/>
                <w:sz w:val="24"/>
                <w:szCs w:val="24"/>
                <w:lang w:eastAsia="ru-RU"/>
              </w:rPr>
              <w:t>) мероприятий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Определение приоритетов для первоочередного финансирования.</w:t>
            </w:r>
          </w:p>
          <w:p w:rsidR="002179B2" w:rsidRPr="00D1030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Привлечение средств регионального и федерального бюджетов на поддержку малого предпринимательства.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Нежелание субъектов малого и среднего предпринимательства взаимодействовать с органами местного самоуправления, предоставлять информацию о своей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Постоянное взаимодействие со средствами массовой информации в целях информирования субъектов предпринимательства о видах государственной и муниципальной поддержки.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Недостаточность получаемой информации (от органов Росстата, по результатам проводимых мониторингов, исследований и др.) о состоянии и проблемах сектора малого предпринимательства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Привлечение общественных объединений предпринимателей, организаций инфраструктуры поддержки малого предпринимательства для проведения мониторинга состояния малого и среднего предпринимательства.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Потеря актуальности мероприятий Программы</w:t>
            </w:r>
            <w:r w:rsidRPr="00D10304">
              <w:br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Осуществление регулярных консультаций с субъектами малого предпринимательства, общественными объединениями предпринимателей и организациями инфраструктуры поддержки малого предпринимательства по вопросам эффективности реализуемых мероприятий, включая привлечение квалифицированных специалистов.</w:t>
            </w:r>
            <w:r w:rsidRPr="00D10304">
              <w:br/>
              <w:t>В случае необходимости реализация новых мероприятий по поддержке субъектов малого предпринимательства за счет перераспределения средств внутри разделов Программы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Недоверие субъектов малого предпринимательства к доступности мероприятий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Осуществление активного сотрудничества со средствами массовой информации в целях информирования субъектов малого предпринимательства о видах муниципальной поддержки, порядке, условиях и сроках ее предоставления</w:t>
            </w:r>
            <w:r w:rsidRPr="00D10304">
              <w:br/>
              <w:t>Создание "прозрачных" процедур предоставления муниципальной поддержки за счет привлечение общественных объединений предпринимателей к процессу принятия решений о предоставлении поддержки.</w:t>
            </w:r>
            <w:r w:rsidRPr="00D10304">
              <w:br/>
              <w:t>Консультационно-информационная поддержка мероприятий Программы за счет привлечения общественных объединений предпринимателей и организаций инфраструктуры поддержки малого предпринимательства.</w:t>
            </w:r>
          </w:p>
        </w:tc>
      </w:tr>
    </w:tbl>
    <w:p w:rsidR="002179B2" w:rsidRPr="00D10304" w:rsidRDefault="002179B2" w:rsidP="002179B2">
      <w:pPr>
        <w:shd w:val="clear" w:color="auto" w:fill="FFFFFF"/>
        <w:spacing w:line="270" w:lineRule="atLeast"/>
        <w:ind w:firstLine="528"/>
        <w:jc w:val="both"/>
        <w:rPr>
          <w:noProof w:val="0"/>
          <w:sz w:val="23"/>
          <w:szCs w:val="23"/>
          <w:highlight w:val="yellow"/>
          <w:lang w:eastAsia="ru-RU"/>
        </w:rPr>
      </w:pPr>
    </w:p>
    <w:p w:rsidR="002179B2" w:rsidRPr="00D10304" w:rsidRDefault="002179B2" w:rsidP="002179B2">
      <w:pPr>
        <w:suppressAutoHyphens/>
        <w:ind w:firstLine="720"/>
        <w:rPr>
          <w:b/>
          <w:noProof w:val="0"/>
          <w:sz w:val="28"/>
          <w:szCs w:val="28"/>
        </w:rPr>
      </w:pPr>
      <w:r w:rsidRPr="00D10304">
        <w:rPr>
          <w:b/>
          <w:noProof w:val="0"/>
          <w:sz w:val="28"/>
          <w:szCs w:val="28"/>
        </w:rPr>
        <w:t xml:space="preserve">8. </w:t>
      </w:r>
      <w:r w:rsidRPr="00D10304">
        <w:rPr>
          <w:b/>
          <w:sz w:val="28"/>
          <w:szCs w:val="28"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программы)</w:t>
      </w:r>
    </w:p>
    <w:p w:rsidR="002179B2" w:rsidRPr="00D10304" w:rsidRDefault="002179B2" w:rsidP="002179B2">
      <w:pPr>
        <w:suppressAutoHyphens/>
        <w:ind w:firstLine="720"/>
        <w:rPr>
          <w:b/>
          <w:noProof w:val="0"/>
          <w:sz w:val="28"/>
          <w:szCs w:val="28"/>
        </w:rPr>
      </w:pP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10304">
        <w:rPr>
          <w:noProof w:val="0"/>
          <w:sz w:val="28"/>
          <w:szCs w:val="28"/>
          <w:lang w:eastAsia="ru-RU"/>
        </w:rPr>
        <w:t>В рамках реализации муниципальной программы предусматривается оказание следующих муниципальных услуг (работ):</w:t>
      </w:r>
    </w:p>
    <w:p w:rsidR="002179B2" w:rsidRPr="00D10304" w:rsidRDefault="002179B2" w:rsidP="002179B2">
      <w:pPr>
        <w:suppressAutoHyphens/>
        <w:ind w:firstLine="720"/>
        <w:rPr>
          <w:noProof w:val="0"/>
          <w:sz w:val="28"/>
          <w:szCs w:val="28"/>
          <w:lang w:eastAsia="ru-RU"/>
        </w:rPr>
      </w:pPr>
      <w:r w:rsidRPr="00D10304">
        <w:rPr>
          <w:noProof w:val="0"/>
          <w:sz w:val="28"/>
          <w:szCs w:val="28"/>
          <w:lang w:eastAsia="ru-RU"/>
        </w:rPr>
        <w:t>- консультирование;</w:t>
      </w:r>
    </w:p>
    <w:p w:rsidR="002179B2" w:rsidRPr="00D10304" w:rsidRDefault="002179B2" w:rsidP="002179B2">
      <w:pPr>
        <w:suppressAutoHyphens/>
        <w:ind w:firstLine="720"/>
        <w:rPr>
          <w:noProof w:val="0"/>
          <w:sz w:val="28"/>
          <w:szCs w:val="28"/>
          <w:lang w:eastAsia="ru-RU"/>
        </w:rPr>
      </w:pPr>
      <w:r w:rsidRPr="00D10304">
        <w:rPr>
          <w:noProof w:val="0"/>
          <w:sz w:val="28"/>
          <w:szCs w:val="28"/>
          <w:lang w:eastAsia="ru-RU"/>
        </w:rPr>
        <w:t>- информирование.</w:t>
      </w:r>
    </w:p>
    <w:p w:rsidR="002179B2" w:rsidRPr="00D10304" w:rsidRDefault="002179B2" w:rsidP="002179B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79B2" w:rsidRPr="00D10304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461"/>
      <w:bookmarkStart w:id="4" w:name="Par1874"/>
      <w:bookmarkEnd w:id="3"/>
      <w:bookmarkEnd w:id="4"/>
      <w:r w:rsidRPr="00D10304">
        <w:rPr>
          <w:sz w:val="28"/>
          <w:szCs w:val="28"/>
        </w:rPr>
        <w:t>ПРОГНОЗ</w:t>
      </w:r>
    </w:p>
    <w:p w:rsidR="002179B2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0304">
        <w:rPr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округа Муром  в рамках муниципальной Программы </w:t>
      </w:r>
    </w:p>
    <w:p w:rsidR="002179B2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806"/>
        <w:gridCol w:w="1746"/>
        <w:gridCol w:w="1564"/>
        <w:gridCol w:w="1637"/>
      </w:tblGrid>
      <w:tr w:rsidR="002179B2" w:rsidRPr="001C16E8" w:rsidTr="00765FC8">
        <w:tc>
          <w:tcPr>
            <w:tcW w:w="4361" w:type="dxa"/>
            <w:vMerge w:val="restart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806" w:type="dxa"/>
            <w:vMerge w:val="restart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Ед. изм.</w:t>
            </w:r>
          </w:p>
        </w:tc>
        <w:tc>
          <w:tcPr>
            <w:tcW w:w="4947" w:type="dxa"/>
            <w:gridSpan w:val="3"/>
          </w:tcPr>
          <w:p w:rsidR="002179B2" w:rsidRPr="001C16E8" w:rsidRDefault="002179B2" w:rsidP="00F35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6E8">
              <w:rPr>
                <w:sz w:val="24"/>
                <w:szCs w:val="24"/>
              </w:rPr>
              <w:t>Значение показателя объема муниципальных услуг (работ) на 201</w:t>
            </w:r>
            <w:r w:rsidR="00F356EB" w:rsidRPr="00F356EB">
              <w:rPr>
                <w:sz w:val="24"/>
                <w:szCs w:val="24"/>
              </w:rPr>
              <w:t>9</w:t>
            </w:r>
            <w:r w:rsidRPr="001C16E8">
              <w:rPr>
                <w:sz w:val="24"/>
                <w:szCs w:val="24"/>
              </w:rPr>
              <w:t xml:space="preserve"> – 202</w:t>
            </w:r>
            <w:r w:rsidR="00F356EB" w:rsidRPr="00F356EB">
              <w:rPr>
                <w:sz w:val="24"/>
                <w:szCs w:val="24"/>
              </w:rPr>
              <w:t>1</w:t>
            </w:r>
            <w:r w:rsidRPr="001C16E8">
              <w:rPr>
                <w:sz w:val="24"/>
                <w:szCs w:val="24"/>
              </w:rPr>
              <w:t xml:space="preserve"> годы (ежегодно)</w:t>
            </w:r>
          </w:p>
        </w:tc>
      </w:tr>
      <w:tr w:rsidR="002179B2" w:rsidRPr="001C16E8" w:rsidTr="00765FC8">
        <w:tc>
          <w:tcPr>
            <w:tcW w:w="4361" w:type="dxa"/>
            <w:vMerge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Merge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179B2" w:rsidRPr="001C16E8" w:rsidRDefault="002179B2" w:rsidP="002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64" w:type="dxa"/>
            <w:vAlign w:val="center"/>
          </w:tcPr>
          <w:p w:rsidR="002179B2" w:rsidRPr="001C16E8" w:rsidRDefault="002179B2" w:rsidP="002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637" w:type="dxa"/>
            <w:vAlign w:val="center"/>
          </w:tcPr>
          <w:p w:rsidR="002179B2" w:rsidRPr="001C16E8" w:rsidRDefault="002179B2" w:rsidP="002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2179B2" w:rsidRPr="001C16E8" w:rsidTr="00765FC8">
        <w:tc>
          <w:tcPr>
            <w:tcW w:w="4361" w:type="dxa"/>
          </w:tcPr>
          <w:p w:rsidR="002179B2" w:rsidRPr="001C16E8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1C16E8">
              <w:rPr>
                <w:noProof w:val="0"/>
                <w:sz w:val="24"/>
                <w:szCs w:val="24"/>
              </w:rPr>
              <w:t>Консультирование</w:t>
            </w:r>
          </w:p>
        </w:tc>
        <w:tc>
          <w:tcPr>
            <w:tcW w:w="806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чел.</w:t>
            </w:r>
          </w:p>
        </w:tc>
        <w:tc>
          <w:tcPr>
            <w:tcW w:w="1746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1000</w:t>
            </w:r>
          </w:p>
        </w:tc>
        <w:tc>
          <w:tcPr>
            <w:tcW w:w="1564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1000</w:t>
            </w:r>
          </w:p>
        </w:tc>
        <w:tc>
          <w:tcPr>
            <w:tcW w:w="1637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1000</w:t>
            </w:r>
          </w:p>
        </w:tc>
      </w:tr>
      <w:tr w:rsidR="002179B2" w:rsidRPr="001C16E8" w:rsidTr="00765FC8">
        <w:tc>
          <w:tcPr>
            <w:tcW w:w="4361" w:type="dxa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16E8">
              <w:rPr>
                <w:noProof w:val="0"/>
                <w:sz w:val="24"/>
                <w:szCs w:val="24"/>
              </w:rPr>
              <w:t>Информирование</w:t>
            </w:r>
          </w:p>
        </w:tc>
        <w:tc>
          <w:tcPr>
            <w:tcW w:w="806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чел.</w:t>
            </w:r>
          </w:p>
        </w:tc>
        <w:tc>
          <w:tcPr>
            <w:tcW w:w="1746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1500</w:t>
            </w:r>
          </w:p>
        </w:tc>
        <w:tc>
          <w:tcPr>
            <w:tcW w:w="1564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1500</w:t>
            </w:r>
          </w:p>
        </w:tc>
        <w:tc>
          <w:tcPr>
            <w:tcW w:w="1637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1500</w:t>
            </w:r>
          </w:p>
        </w:tc>
      </w:tr>
    </w:tbl>
    <w:p w:rsidR="002179B2" w:rsidRPr="00D10304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79B2" w:rsidRPr="008F6C30" w:rsidRDefault="002179B2" w:rsidP="002179B2">
      <w:pPr>
        <w:suppressAutoHyphens/>
        <w:ind w:firstLine="720"/>
        <w:rPr>
          <w:noProof w:val="0"/>
          <w:color w:val="FF0000"/>
          <w:sz w:val="28"/>
          <w:szCs w:val="28"/>
        </w:rPr>
        <w:sectPr w:rsidR="002179B2" w:rsidRPr="008F6C30" w:rsidSect="00765FC8"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  <w:bookmarkStart w:id="5" w:name="Par1920"/>
      <w:bookmarkEnd w:id="5"/>
    </w:p>
    <w:p w:rsidR="002179B2" w:rsidRPr="00517AD1" w:rsidRDefault="002179B2" w:rsidP="002179B2">
      <w:pPr>
        <w:jc w:val="right"/>
        <w:rPr>
          <w:i/>
          <w:noProof w:val="0"/>
          <w:sz w:val="24"/>
          <w:szCs w:val="24"/>
        </w:rPr>
      </w:pPr>
      <w:r w:rsidRPr="00517AD1">
        <w:rPr>
          <w:i/>
          <w:noProof w:val="0"/>
          <w:sz w:val="24"/>
          <w:szCs w:val="24"/>
        </w:rPr>
        <w:lastRenderedPageBreak/>
        <w:t xml:space="preserve">Приложение </w:t>
      </w:r>
    </w:p>
    <w:p w:rsidR="002179B2" w:rsidRPr="00517AD1" w:rsidRDefault="002179B2" w:rsidP="002179B2">
      <w:pPr>
        <w:suppressAutoHyphens/>
        <w:jc w:val="right"/>
        <w:rPr>
          <w:i/>
          <w:noProof w:val="0"/>
          <w:sz w:val="24"/>
          <w:szCs w:val="24"/>
        </w:rPr>
      </w:pPr>
      <w:r w:rsidRPr="00517AD1">
        <w:rPr>
          <w:i/>
          <w:noProof w:val="0"/>
          <w:sz w:val="24"/>
          <w:szCs w:val="24"/>
        </w:rPr>
        <w:t>к Программе</w:t>
      </w:r>
    </w:p>
    <w:p w:rsidR="002179B2" w:rsidRPr="00517AD1" w:rsidRDefault="002179B2" w:rsidP="002179B2">
      <w:pPr>
        <w:suppressAutoHyphens/>
        <w:jc w:val="center"/>
        <w:rPr>
          <w:b/>
          <w:noProof w:val="0"/>
          <w:sz w:val="28"/>
          <w:szCs w:val="28"/>
        </w:rPr>
      </w:pPr>
    </w:p>
    <w:p w:rsidR="002179B2" w:rsidRPr="00517AD1" w:rsidRDefault="002179B2" w:rsidP="002179B2">
      <w:pPr>
        <w:suppressAutoHyphens/>
        <w:jc w:val="center"/>
        <w:rPr>
          <w:b/>
          <w:noProof w:val="0"/>
          <w:sz w:val="28"/>
          <w:szCs w:val="28"/>
        </w:rPr>
      </w:pPr>
      <w:r w:rsidRPr="00517AD1">
        <w:rPr>
          <w:b/>
          <w:noProof w:val="0"/>
          <w:sz w:val="28"/>
          <w:szCs w:val="28"/>
        </w:rPr>
        <w:t>Перечень</w:t>
      </w:r>
    </w:p>
    <w:p w:rsidR="002179B2" w:rsidRPr="00517AD1" w:rsidRDefault="002179B2" w:rsidP="002179B2">
      <w:pPr>
        <w:suppressAutoHyphens/>
        <w:jc w:val="center"/>
        <w:rPr>
          <w:b/>
          <w:noProof w:val="0"/>
          <w:sz w:val="28"/>
          <w:szCs w:val="28"/>
        </w:rPr>
      </w:pPr>
      <w:r w:rsidRPr="00517AD1">
        <w:rPr>
          <w:b/>
          <w:noProof w:val="0"/>
          <w:sz w:val="28"/>
          <w:szCs w:val="28"/>
        </w:rPr>
        <w:t xml:space="preserve"> основных мероприятий муниципальной программы содействия развитию малого и среднего предпринимательства в округе Муром на 2018-2020 годы</w:t>
      </w:r>
    </w:p>
    <w:p w:rsidR="002179B2" w:rsidRPr="00517AD1" w:rsidRDefault="002179B2" w:rsidP="002179B2">
      <w:pPr>
        <w:jc w:val="center"/>
      </w:pP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268"/>
        <w:gridCol w:w="969"/>
        <w:gridCol w:w="732"/>
        <w:gridCol w:w="709"/>
        <w:gridCol w:w="578"/>
        <w:gridCol w:w="1407"/>
        <w:gridCol w:w="440"/>
        <w:gridCol w:w="1261"/>
        <w:gridCol w:w="696"/>
        <w:gridCol w:w="696"/>
        <w:gridCol w:w="696"/>
        <w:gridCol w:w="2164"/>
        <w:gridCol w:w="708"/>
        <w:gridCol w:w="709"/>
        <w:gridCol w:w="708"/>
      </w:tblGrid>
      <w:tr w:rsidR="002179B2" w:rsidRPr="00517AD1" w:rsidTr="00765FC8">
        <w:tc>
          <w:tcPr>
            <w:tcW w:w="431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AD1">
              <w:rPr>
                <w:noProof w:val="0"/>
                <w:sz w:val="24"/>
                <w:szCs w:val="24"/>
              </w:rPr>
              <w:t>п</w:t>
            </w:r>
            <w:proofErr w:type="spellEnd"/>
            <w:proofErr w:type="gramEnd"/>
            <w:r w:rsidRPr="00517AD1">
              <w:rPr>
                <w:noProof w:val="0"/>
                <w:sz w:val="24"/>
                <w:szCs w:val="24"/>
              </w:rPr>
              <w:t>/</w:t>
            </w:r>
            <w:proofErr w:type="spellStart"/>
            <w:r w:rsidRPr="00517AD1">
              <w:rPr>
                <w:noProof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9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2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Срок исполнения</w:t>
            </w:r>
          </w:p>
        </w:tc>
        <w:tc>
          <w:tcPr>
            <w:tcW w:w="3134" w:type="dxa"/>
            <w:gridSpan w:val="4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61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88" w:type="dxa"/>
            <w:gridSpan w:val="3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Расходы</w:t>
            </w:r>
          </w:p>
        </w:tc>
        <w:tc>
          <w:tcPr>
            <w:tcW w:w="2164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vAlign w:val="center"/>
          </w:tcPr>
          <w:p w:rsidR="002179B2" w:rsidRPr="00517AD1" w:rsidRDefault="002179B2" w:rsidP="002179B2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201</w:t>
            </w:r>
            <w:r>
              <w:rPr>
                <w:noProof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2179B2" w:rsidRPr="00517AD1" w:rsidRDefault="002179B2" w:rsidP="002179B2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21</w:t>
            </w:r>
          </w:p>
        </w:tc>
      </w:tr>
      <w:tr w:rsidR="002179B2" w:rsidRPr="00517AD1" w:rsidTr="00765FC8">
        <w:tc>
          <w:tcPr>
            <w:tcW w:w="431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ГРБС</w:t>
            </w: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  <w:vertAlign w:val="subscript"/>
              </w:rPr>
            </w:pPr>
            <w:r w:rsidRPr="00517AD1">
              <w:rPr>
                <w:sz w:val="24"/>
                <w:szCs w:val="24"/>
              </w:rPr>
              <w:t>Р</w:t>
            </w:r>
            <w:r w:rsidRPr="00517AD1">
              <w:rPr>
                <w:sz w:val="24"/>
                <w:szCs w:val="24"/>
                <w:vertAlign w:val="subscript"/>
              </w:rPr>
              <w:t>3</w:t>
            </w:r>
          </w:p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П</w:t>
            </w:r>
            <w:r w:rsidRPr="00517AD1">
              <w:rPr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ЦСР</w:t>
            </w: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ВР</w:t>
            </w:r>
          </w:p>
        </w:tc>
        <w:tc>
          <w:tcPr>
            <w:tcW w:w="1261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2179B2" w:rsidRPr="00517AD1" w:rsidRDefault="002179B2" w:rsidP="002179B2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2179B2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2179B2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</w:tr>
      <w:tr w:rsidR="002179B2" w:rsidRPr="00517AD1" w:rsidTr="00765FC8">
        <w:tc>
          <w:tcPr>
            <w:tcW w:w="15172" w:type="dxa"/>
            <w:gridSpan w:val="16"/>
          </w:tcPr>
          <w:p w:rsidR="002179B2" w:rsidRPr="00517AD1" w:rsidRDefault="002179B2" w:rsidP="00765FC8">
            <w:pPr>
              <w:rPr>
                <w:b/>
                <w:noProof w:val="0"/>
                <w:sz w:val="24"/>
                <w:szCs w:val="24"/>
              </w:rPr>
            </w:pPr>
            <w:r w:rsidRPr="00517AD1">
              <w:rPr>
                <w:b/>
                <w:noProof w:val="0"/>
                <w:sz w:val="24"/>
                <w:szCs w:val="24"/>
              </w:rPr>
              <w:t xml:space="preserve">Цель - </w:t>
            </w:r>
            <w:r w:rsidRPr="00517AD1">
              <w:rPr>
                <w:noProof w:val="0"/>
                <w:sz w:val="24"/>
                <w:szCs w:val="24"/>
                <w:lang w:eastAsia="ru-RU"/>
              </w:rPr>
              <w:t>обеспечение устойчивого развития малого и среднего предпринимательства округа, а также формирование благоприятного инвестиционного климата и повышение инвестиционной привлекательности округа.</w:t>
            </w:r>
          </w:p>
        </w:tc>
      </w:tr>
      <w:tr w:rsidR="002179B2" w:rsidRPr="00517AD1" w:rsidTr="00765FC8">
        <w:tc>
          <w:tcPr>
            <w:tcW w:w="15172" w:type="dxa"/>
            <w:gridSpan w:val="16"/>
          </w:tcPr>
          <w:p w:rsidR="002179B2" w:rsidRPr="00517AD1" w:rsidRDefault="002179B2" w:rsidP="00765FC8">
            <w:pPr>
              <w:rPr>
                <w:b/>
                <w:noProof w:val="0"/>
                <w:sz w:val="24"/>
                <w:szCs w:val="24"/>
              </w:rPr>
            </w:pPr>
            <w:r w:rsidRPr="00517AD1">
              <w:rPr>
                <w:b/>
                <w:noProof w:val="0"/>
                <w:sz w:val="24"/>
                <w:szCs w:val="24"/>
              </w:rPr>
              <w:t xml:space="preserve">Задача 1 -  оказание </w:t>
            </w:r>
            <w:proofErr w:type="gramStart"/>
            <w:r w:rsidRPr="00517AD1">
              <w:rPr>
                <w:b/>
                <w:noProof w:val="0"/>
                <w:sz w:val="24"/>
                <w:szCs w:val="24"/>
              </w:rPr>
              <w:t>финансовой</w:t>
            </w:r>
            <w:proofErr w:type="gramEnd"/>
            <w:r w:rsidRPr="00517AD1">
              <w:rPr>
                <w:b/>
                <w:noProof w:val="0"/>
                <w:sz w:val="24"/>
                <w:szCs w:val="24"/>
              </w:rPr>
              <w:t>, информационной, консультационной поддержек субъектам малого и среднего предпринимательства, содействие развитию взаимодействия субъектов предпринимательства на муниципальном, областном и межрегиональном уровнях</w:t>
            </w:r>
          </w:p>
        </w:tc>
      </w:tr>
      <w:tr w:rsidR="002179B2" w:rsidRPr="00517AD1" w:rsidTr="00765FC8">
        <w:tc>
          <w:tcPr>
            <w:tcW w:w="431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Основное мероприятие «Оказание финансовой поддержки субъектам малого и среднего предпринимательства»</w:t>
            </w:r>
          </w:p>
        </w:tc>
        <w:tc>
          <w:tcPr>
            <w:tcW w:w="96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Комитет</w:t>
            </w:r>
          </w:p>
        </w:tc>
        <w:tc>
          <w:tcPr>
            <w:tcW w:w="732" w:type="dxa"/>
            <w:vAlign w:val="center"/>
          </w:tcPr>
          <w:p w:rsidR="002179B2" w:rsidRPr="00517AD1" w:rsidRDefault="002179B2" w:rsidP="002179B2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201</w:t>
            </w:r>
            <w:r>
              <w:rPr>
                <w:noProof w:val="0"/>
                <w:sz w:val="24"/>
                <w:szCs w:val="24"/>
              </w:rPr>
              <w:t>9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>
              <w:rPr>
                <w:noProof w:val="0"/>
                <w:sz w:val="24"/>
                <w:szCs w:val="24"/>
              </w:rPr>
              <w:t>1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703</w:t>
            </w: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1100100000 </w:t>
            </w: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1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2164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179B2" w:rsidRPr="00BA6B56" w:rsidTr="00765FC8">
        <w:tc>
          <w:tcPr>
            <w:tcW w:w="431" w:type="dxa"/>
            <w:vAlign w:val="center"/>
          </w:tcPr>
          <w:p w:rsidR="002179B2" w:rsidRPr="00BA6B56" w:rsidRDefault="002179B2" w:rsidP="00765FC8">
            <w:pPr>
              <w:jc w:val="center"/>
              <w:rPr>
                <w:sz w:val="24"/>
                <w:szCs w:val="24"/>
              </w:rPr>
            </w:pPr>
            <w:r w:rsidRPr="00BA6B56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2179B2" w:rsidRPr="00BA6B56" w:rsidRDefault="002179B2" w:rsidP="00765FC8">
            <w:pPr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t xml:space="preserve">Поддержка начинающих субъектов малого и среднего предпринимательства – гранты начинающим субъектам малого и среднего предпринимательства, в т.ч. </w:t>
            </w:r>
            <w:r w:rsidRPr="00BA6B56">
              <w:rPr>
                <w:noProof w:val="0"/>
                <w:sz w:val="24"/>
                <w:szCs w:val="24"/>
              </w:rPr>
              <w:lastRenderedPageBreak/>
              <w:t>инновационной сферы</w:t>
            </w:r>
          </w:p>
        </w:tc>
        <w:tc>
          <w:tcPr>
            <w:tcW w:w="969" w:type="dxa"/>
            <w:vAlign w:val="center"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732" w:type="dxa"/>
            <w:vAlign w:val="center"/>
          </w:tcPr>
          <w:p w:rsidR="002179B2" w:rsidRPr="00BA6B56" w:rsidRDefault="002179B2" w:rsidP="002179B2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t>201</w:t>
            </w:r>
            <w:r>
              <w:rPr>
                <w:noProof w:val="0"/>
                <w:sz w:val="24"/>
                <w:szCs w:val="24"/>
              </w:rPr>
              <w:t>9</w:t>
            </w:r>
            <w:r w:rsidRPr="00BA6B56">
              <w:rPr>
                <w:noProof w:val="0"/>
                <w:sz w:val="24"/>
                <w:szCs w:val="24"/>
              </w:rPr>
              <w:t>-20</w:t>
            </w:r>
            <w:r>
              <w:rPr>
                <w:noProof w:val="0"/>
                <w:sz w:val="24"/>
                <w:szCs w:val="24"/>
              </w:rPr>
              <w:t>21</w:t>
            </w:r>
            <w:r w:rsidRPr="00BA6B56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t>703</w:t>
            </w:r>
          </w:p>
        </w:tc>
        <w:tc>
          <w:tcPr>
            <w:tcW w:w="578" w:type="dxa"/>
            <w:vAlign w:val="center"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t>1100160030</w:t>
            </w:r>
          </w:p>
        </w:tc>
        <w:tc>
          <w:tcPr>
            <w:tcW w:w="440" w:type="dxa"/>
            <w:vAlign w:val="center"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1" w:type="dxa"/>
            <w:vAlign w:val="center"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696" w:type="dxa"/>
            <w:vAlign w:val="center"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696" w:type="dxa"/>
            <w:vAlign w:val="center"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696" w:type="dxa"/>
            <w:vAlign w:val="center"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2164" w:type="dxa"/>
            <w:vAlign w:val="center"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  <w:lang w:eastAsia="ru-RU"/>
              </w:rPr>
              <w:t xml:space="preserve">количество начинающих субъектов малого и среднего предпринимательства, получивших </w:t>
            </w:r>
            <w:r w:rsidRPr="00BA6B56">
              <w:rPr>
                <w:noProof w:val="0"/>
                <w:sz w:val="24"/>
                <w:szCs w:val="24"/>
              </w:rPr>
              <w:t xml:space="preserve">грант </w:t>
            </w:r>
            <w:r>
              <w:rPr>
                <w:noProof w:val="0"/>
                <w:sz w:val="24"/>
                <w:szCs w:val="24"/>
              </w:rPr>
              <w:t xml:space="preserve">(субсидию) </w:t>
            </w:r>
            <w:r w:rsidRPr="00BA6B56">
              <w:rPr>
                <w:noProof w:val="0"/>
                <w:sz w:val="24"/>
                <w:szCs w:val="24"/>
              </w:rPr>
              <w:t>на создание собственного бизнеса</w:t>
            </w:r>
          </w:p>
        </w:tc>
        <w:tc>
          <w:tcPr>
            <w:tcW w:w="708" w:type="dxa"/>
            <w:vAlign w:val="center"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179B2" w:rsidRPr="00BA6B56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BA6B56">
              <w:rPr>
                <w:noProof w:val="0"/>
                <w:sz w:val="24"/>
                <w:szCs w:val="24"/>
              </w:rPr>
              <w:t>1</w:t>
            </w:r>
          </w:p>
        </w:tc>
      </w:tr>
      <w:tr w:rsidR="002179B2" w:rsidRPr="00517AD1" w:rsidTr="00765FC8">
        <w:tc>
          <w:tcPr>
            <w:tcW w:w="15172" w:type="dxa"/>
            <w:gridSpan w:val="16"/>
          </w:tcPr>
          <w:p w:rsidR="002179B2" w:rsidRPr="00517AD1" w:rsidRDefault="002179B2" w:rsidP="00765FC8">
            <w:pPr>
              <w:rPr>
                <w:b/>
                <w:noProof w:val="0"/>
                <w:sz w:val="24"/>
                <w:szCs w:val="24"/>
              </w:rPr>
            </w:pPr>
            <w:r w:rsidRPr="00517AD1">
              <w:rPr>
                <w:b/>
                <w:noProof w:val="0"/>
                <w:sz w:val="24"/>
                <w:szCs w:val="24"/>
              </w:rPr>
              <w:lastRenderedPageBreak/>
              <w:t>Задача 2 -  оказание имущественной поддержки субъектам малого и среднего предпринимательства, развитие инфраструктуры поддержки малого и среднего предпринимательства</w:t>
            </w:r>
          </w:p>
        </w:tc>
      </w:tr>
      <w:tr w:rsidR="002179B2" w:rsidRPr="00517AD1" w:rsidTr="00765FC8">
        <w:tc>
          <w:tcPr>
            <w:tcW w:w="431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Основное мероприятие «Развитие инфраструктуры поддержки малого и среднего предпринимательства»</w:t>
            </w:r>
          </w:p>
        </w:tc>
        <w:tc>
          <w:tcPr>
            <w:tcW w:w="96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2179B2" w:rsidRPr="00517AD1" w:rsidRDefault="002179B2" w:rsidP="002179B2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201</w:t>
            </w:r>
            <w:r>
              <w:rPr>
                <w:noProof w:val="0"/>
                <w:sz w:val="24"/>
                <w:szCs w:val="24"/>
              </w:rPr>
              <w:t>9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>
              <w:rPr>
                <w:noProof w:val="0"/>
                <w:sz w:val="24"/>
                <w:szCs w:val="24"/>
              </w:rPr>
              <w:t>1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1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2164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179B2" w:rsidRPr="008F6C30" w:rsidTr="00765FC8">
        <w:tc>
          <w:tcPr>
            <w:tcW w:w="431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vAlign w:val="center"/>
          </w:tcPr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Развитие (обеспечение деятельности) инфраструктуры поддержки субъектов предпринимательства МБУ «Муромский бизнес-инкубатор»</w:t>
            </w:r>
          </w:p>
        </w:tc>
        <w:tc>
          <w:tcPr>
            <w:tcW w:w="96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2179B2" w:rsidRPr="00517AD1" w:rsidRDefault="002179B2" w:rsidP="002179B2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201</w:t>
            </w:r>
            <w:r>
              <w:rPr>
                <w:noProof w:val="0"/>
                <w:sz w:val="24"/>
                <w:szCs w:val="24"/>
              </w:rPr>
              <w:t>9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>
              <w:rPr>
                <w:noProof w:val="0"/>
                <w:sz w:val="24"/>
                <w:szCs w:val="24"/>
              </w:rPr>
              <w:t>1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11002БИ590</w:t>
            </w: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1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1289</w:t>
            </w:r>
          </w:p>
        </w:tc>
        <w:tc>
          <w:tcPr>
            <w:tcW w:w="2164" w:type="dxa"/>
            <w:vAlign w:val="center"/>
          </w:tcPr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1. консультирование, чел.;</w:t>
            </w:r>
          </w:p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2. информирование, чел.;</w:t>
            </w:r>
          </w:p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3. предоставление в аренду субъектам малого предпринимательства нежилых помещений МБУ «Муромский бизнес-инкубатор», м</w:t>
            </w:r>
            <w:proofErr w:type="gramStart"/>
            <w:r w:rsidRPr="00517AD1">
              <w:rPr>
                <w:noProof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8" w:type="dxa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5D21BD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 w:rsidR="005D21BD">
              <w:rPr>
                <w:noProof w:val="0"/>
                <w:sz w:val="24"/>
                <w:szCs w:val="24"/>
              </w:rPr>
              <w:t>14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 w:rsidR="005D21BD">
              <w:rPr>
                <w:noProof w:val="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5D21BD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 w:rsidR="005D21BD">
              <w:rPr>
                <w:noProof w:val="0"/>
                <w:sz w:val="24"/>
                <w:szCs w:val="24"/>
              </w:rPr>
              <w:t>14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 w:rsidR="005D21BD">
              <w:rPr>
                <w:noProof w:val="0"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5D21BD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 w:rsidR="005D21BD">
              <w:rPr>
                <w:noProof w:val="0"/>
                <w:sz w:val="24"/>
                <w:szCs w:val="24"/>
              </w:rPr>
              <w:t>14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 w:rsidR="005D21BD">
              <w:rPr>
                <w:noProof w:val="0"/>
                <w:sz w:val="24"/>
                <w:szCs w:val="24"/>
              </w:rPr>
              <w:t>64</w:t>
            </w:r>
          </w:p>
        </w:tc>
      </w:tr>
      <w:tr w:rsidR="002179B2" w:rsidRPr="00517AD1" w:rsidTr="00765FC8">
        <w:tc>
          <w:tcPr>
            <w:tcW w:w="2699" w:type="dxa"/>
            <w:gridSpan w:val="2"/>
            <w:vAlign w:val="center"/>
          </w:tcPr>
          <w:p w:rsidR="002179B2" w:rsidRPr="00517AD1" w:rsidRDefault="002179B2" w:rsidP="00765FC8">
            <w:pPr>
              <w:rPr>
                <w:b/>
                <w:noProof w:val="0"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6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1589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1589</w:t>
            </w:r>
          </w:p>
        </w:tc>
        <w:tc>
          <w:tcPr>
            <w:tcW w:w="696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1589</w:t>
            </w:r>
          </w:p>
        </w:tc>
        <w:tc>
          <w:tcPr>
            <w:tcW w:w="2164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79B2" w:rsidRPr="008F6C30" w:rsidRDefault="002179B2" w:rsidP="002179B2">
      <w:pPr>
        <w:rPr>
          <w:color w:val="FF0000"/>
        </w:rPr>
      </w:pPr>
    </w:p>
    <w:p w:rsidR="002179B2" w:rsidRPr="008F6C30" w:rsidRDefault="002179B2" w:rsidP="002179B2">
      <w:pPr>
        <w:suppressAutoHyphens/>
        <w:jc w:val="center"/>
        <w:rPr>
          <w:b/>
          <w:noProof w:val="0"/>
          <w:color w:val="FF0000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91"/>
        <w:gridCol w:w="2977"/>
      </w:tblGrid>
      <w:tr w:rsidR="002179B2" w:rsidRPr="00BA6B56" w:rsidTr="00765FC8">
        <w:tc>
          <w:tcPr>
            <w:tcW w:w="12191" w:type="dxa"/>
          </w:tcPr>
          <w:p w:rsidR="002179B2" w:rsidRPr="00BA6B56" w:rsidRDefault="00CE7498" w:rsidP="00765FC8">
            <w:pPr>
              <w:pStyle w:val="11"/>
              <w:ind w:left="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2977" w:type="dxa"/>
          </w:tcPr>
          <w:p w:rsidR="002179B2" w:rsidRPr="00BA6B56" w:rsidRDefault="00CE7498" w:rsidP="00CE7498">
            <w:pPr>
              <w:pStyle w:val="11"/>
              <w:ind w:left="2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</w:t>
            </w:r>
            <w:r w:rsidR="002179B2" w:rsidRPr="00BA6B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2179B2" w:rsidRPr="00BA6B5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Шишкина</w:t>
            </w:r>
          </w:p>
        </w:tc>
      </w:tr>
      <w:tr w:rsidR="002179B2" w:rsidRPr="00BA6B56" w:rsidTr="00765FC8">
        <w:tc>
          <w:tcPr>
            <w:tcW w:w="12191" w:type="dxa"/>
          </w:tcPr>
          <w:p w:rsidR="002179B2" w:rsidRPr="00BA6B56" w:rsidRDefault="002179B2" w:rsidP="00765FC8">
            <w:pPr>
              <w:pStyle w:val="11"/>
              <w:ind w:left="639"/>
              <w:rPr>
                <w:sz w:val="28"/>
                <w:szCs w:val="28"/>
              </w:rPr>
            </w:pPr>
            <w:r w:rsidRPr="00BA6B56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2179B2" w:rsidRPr="00BA6B56" w:rsidRDefault="002179B2" w:rsidP="00765FC8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  <w:tr w:rsidR="002179B2" w:rsidRPr="00BA6B56" w:rsidTr="00765FC8">
        <w:tc>
          <w:tcPr>
            <w:tcW w:w="12191" w:type="dxa"/>
          </w:tcPr>
          <w:p w:rsidR="002179B2" w:rsidRPr="00BA6B56" w:rsidRDefault="002179B2" w:rsidP="00765FC8">
            <w:pPr>
              <w:pStyle w:val="11"/>
              <w:ind w:left="639"/>
              <w:rPr>
                <w:sz w:val="28"/>
                <w:szCs w:val="28"/>
              </w:rPr>
            </w:pPr>
            <w:r w:rsidRPr="00BA6B56">
              <w:rPr>
                <w:sz w:val="28"/>
              </w:rPr>
              <w:t>И.о. председателя Комитета по управлению муниципальным имуществом администрации округа Муром</w:t>
            </w:r>
          </w:p>
        </w:tc>
        <w:tc>
          <w:tcPr>
            <w:tcW w:w="2977" w:type="dxa"/>
          </w:tcPr>
          <w:p w:rsidR="002179B2" w:rsidRPr="00BA6B56" w:rsidRDefault="002179B2" w:rsidP="00765FC8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  <w:r w:rsidRPr="00BA6B56">
              <w:rPr>
                <w:sz w:val="28"/>
                <w:szCs w:val="28"/>
              </w:rPr>
              <w:t>А.С. Бесчастнов</w:t>
            </w:r>
          </w:p>
        </w:tc>
      </w:tr>
    </w:tbl>
    <w:p w:rsidR="002179B2" w:rsidRPr="008F6C30" w:rsidRDefault="002179B2" w:rsidP="002179B2">
      <w:pPr>
        <w:jc w:val="center"/>
        <w:rPr>
          <w:color w:val="FF0000"/>
          <w:sz w:val="28"/>
          <w:szCs w:val="28"/>
        </w:rPr>
      </w:pPr>
    </w:p>
    <w:p w:rsidR="00CE5455" w:rsidRDefault="00CE5455"/>
    <w:sectPr w:rsidR="00CE5455" w:rsidSect="00765FC8">
      <w:headerReference w:type="even" r:id="rId28"/>
      <w:pgSz w:w="16838" w:h="11906" w:orient="landscape"/>
      <w:pgMar w:top="1701" w:right="1134" w:bottom="567" w:left="1134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2C" w:rsidRDefault="00167F2C" w:rsidP="00FE724B">
      <w:r>
        <w:separator/>
      </w:r>
    </w:p>
  </w:endnote>
  <w:endnote w:type="continuationSeparator" w:id="0">
    <w:p w:rsidR="00167F2C" w:rsidRDefault="00167F2C" w:rsidP="00FE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2C" w:rsidRDefault="00167F2C" w:rsidP="00FE724B">
      <w:r>
        <w:separator/>
      </w:r>
    </w:p>
  </w:footnote>
  <w:footnote w:type="continuationSeparator" w:id="0">
    <w:p w:rsidR="00167F2C" w:rsidRDefault="00167F2C" w:rsidP="00FE7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B4" w:rsidRDefault="005C0407" w:rsidP="00765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0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0B4" w:rsidRDefault="003540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782"/>
    <w:multiLevelType w:val="hybridMultilevel"/>
    <w:tmpl w:val="C6183816"/>
    <w:lvl w:ilvl="0" w:tplc="1C86B9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F3B09DD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9B2"/>
    <w:rsid w:val="0006010C"/>
    <w:rsid w:val="00167F2C"/>
    <w:rsid w:val="001918A5"/>
    <w:rsid w:val="001C6AF6"/>
    <w:rsid w:val="001E61E5"/>
    <w:rsid w:val="002179B2"/>
    <w:rsid w:val="00267368"/>
    <w:rsid w:val="002A3301"/>
    <w:rsid w:val="003540B4"/>
    <w:rsid w:val="00387093"/>
    <w:rsid w:val="003B3A86"/>
    <w:rsid w:val="004346D8"/>
    <w:rsid w:val="004C1E61"/>
    <w:rsid w:val="004E4F09"/>
    <w:rsid w:val="0050793D"/>
    <w:rsid w:val="00511D31"/>
    <w:rsid w:val="00585CE8"/>
    <w:rsid w:val="005C0407"/>
    <w:rsid w:val="005D0C5C"/>
    <w:rsid w:val="005D21BD"/>
    <w:rsid w:val="0074446F"/>
    <w:rsid w:val="00745630"/>
    <w:rsid w:val="00765FC8"/>
    <w:rsid w:val="00774D97"/>
    <w:rsid w:val="0086415A"/>
    <w:rsid w:val="0086552D"/>
    <w:rsid w:val="00883C88"/>
    <w:rsid w:val="008C6506"/>
    <w:rsid w:val="00922FE0"/>
    <w:rsid w:val="0094597B"/>
    <w:rsid w:val="009461DB"/>
    <w:rsid w:val="00A52B46"/>
    <w:rsid w:val="00A52B76"/>
    <w:rsid w:val="00A83AC9"/>
    <w:rsid w:val="00AB35C7"/>
    <w:rsid w:val="00BD59A2"/>
    <w:rsid w:val="00C01AEB"/>
    <w:rsid w:val="00C11F3E"/>
    <w:rsid w:val="00C47314"/>
    <w:rsid w:val="00C80E53"/>
    <w:rsid w:val="00CE5247"/>
    <w:rsid w:val="00CE5455"/>
    <w:rsid w:val="00CE7498"/>
    <w:rsid w:val="00D04625"/>
    <w:rsid w:val="00D82253"/>
    <w:rsid w:val="00DA07A8"/>
    <w:rsid w:val="00DA2C10"/>
    <w:rsid w:val="00E26687"/>
    <w:rsid w:val="00E26980"/>
    <w:rsid w:val="00E56004"/>
    <w:rsid w:val="00E814DC"/>
    <w:rsid w:val="00F33A6D"/>
    <w:rsid w:val="00F356EB"/>
    <w:rsid w:val="00F37944"/>
    <w:rsid w:val="00F720FF"/>
    <w:rsid w:val="00F752BE"/>
    <w:rsid w:val="00F834CD"/>
    <w:rsid w:val="00F95842"/>
    <w:rsid w:val="00FE20AC"/>
    <w:rsid w:val="00FE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B2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179B2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179B2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2179B2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B2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2179B2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79B2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2179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217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79B2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2179B2"/>
  </w:style>
  <w:style w:type="paragraph" w:styleId="a6">
    <w:name w:val="footer"/>
    <w:basedOn w:val="a"/>
    <w:link w:val="a7"/>
    <w:rsid w:val="00217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9B2"/>
    <w:rPr>
      <w:rFonts w:eastAsia="Times New Roman"/>
      <w:noProof/>
      <w:sz w:val="20"/>
      <w:szCs w:val="20"/>
    </w:rPr>
  </w:style>
  <w:style w:type="numbering" w:styleId="111111">
    <w:name w:val="Outline List 2"/>
    <w:basedOn w:val="a2"/>
    <w:rsid w:val="002179B2"/>
    <w:pPr>
      <w:numPr>
        <w:numId w:val="1"/>
      </w:numPr>
    </w:pPr>
  </w:style>
  <w:style w:type="character" w:styleId="a8">
    <w:name w:val="Hyperlink"/>
    <w:basedOn w:val="a0"/>
    <w:rsid w:val="002179B2"/>
    <w:rPr>
      <w:color w:val="0000FF"/>
      <w:u w:val="single"/>
    </w:rPr>
  </w:style>
  <w:style w:type="paragraph" w:customStyle="1" w:styleId="a9">
    <w:name w:val="Îáû÷íûé"/>
    <w:rsid w:val="002179B2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table" w:styleId="aa">
    <w:name w:val="Table Grid"/>
    <w:basedOn w:val="a1"/>
    <w:rsid w:val="002179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basedOn w:val="a0"/>
    <w:link w:val="11"/>
    <w:rsid w:val="002179B2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17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179B2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 w:val="0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179B2"/>
    <w:pPr>
      <w:widowControl w:val="0"/>
      <w:autoSpaceDE w:val="0"/>
      <w:autoSpaceDN w:val="0"/>
      <w:adjustRightInd w:val="0"/>
    </w:pPr>
    <w:rPr>
      <w:rFonts w:ascii="Arial" w:hAnsi="Arial" w:cs="Arial"/>
      <w:noProof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17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179B2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e">
    <w:name w:val="List Paragraph"/>
    <w:basedOn w:val="a"/>
    <w:qFormat/>
    <w:rsid w:val="002179B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apple-converted-space">
    <w:name w:val="apple-converted-space"/>
    <w:basedOn w:val="a0"/>
    <w:rsid w:val="002179B2"/>
  </w:style>
  <w:style w:type="paragraph" w:customStyle="1" w:styleId="formattext">
    <w:name w:val="formattext"/>
    <w:basedOn w:val="a"/>
    <w:rsid w:val="002179B2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customStyle="1" w:styleId="searchtext">
    <w:name w:val="searchtext"/>
    <w:basedOn w:val="a0"/>
    <w:rsid w:val="002179B2"/>
  </w:style>
  <w:style w:type="character" w:styleId="af">
    <w:name w:val="Strong"/>
    <w:basedOn w:val="a0"/>
    <w:uiPriority w:val="22"/>
    <w:qFormat/>
    <w:rsid w:val="002179B2"/>
    <w:rPr>
      <w:b/>
      <w:bCs/>
    </w:rPr>
  </w:style>
  <w:style w:type="paragraph" w:customStyle="1" w:styleId="af0">
    <w:name w:val="Знак Знак Знак Знак Знак Знак"/>
    <w:basedOn w:val="a"/>
    <w:rsid w:val="002179B2"/>
    <w:rPr>
      <w:rFonts w:ascii="Verdana" w:hAnsi="Verdana" w:cs="Verdana"/>
      <w:noProof w:val="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2179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79B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5996054F3A458281E2660343DD8A1DCF83DB70990B72F6975E2296BEBE9E51B9F7C95A9E8E026A5MBG" TargetMode="External"/><Relationship Id="rId13" Type="http://schemas.openxmlformats.org/officeDocument/2006/relationships/hyperlink" Target="consultantplus://offline/ref=A931517B392F7AE66E04582DEF3E08C4B6152524A81334A2BF5AE96E9C95154F19B7513AD36991E84Fm3H" TargetMode="External"/><Relationship Id="rId18" Type="http://schemas.openxmlformats.org/officeDocument/2006/relationships/hyperlink" Target="consultantplus://offline/ref=7A4BABE96FE2C479CE764DC6F1C0139D1FCE0B09051BB64F60058D4B1AE83120CF9FC64789D37F28nBo3H" TargetMode="External"/><Relationship Id="rId26" Type="http://schemas.openxmlformats.org/officeDocument/2006/relationships/hyperlink" Target="consultantplus://offline/ref=B89580CB79706EC8C5D17C25CB447D7006E79E9D7784B58FE6D82CFDB799A69919528C46CF0A2C59EC0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07596B536F93968B47E1B9D79724D21037835BC146A3818791F051C3A0EF41C44F6FD3ADD7FD4EG5t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31517B392F7AE66E04582DEF3E08C4B6152227A71734A2BF5AE96E9C49m5H" TargetMode="External"/><Relationship Id="rId17" Type="http://schemas.openxmlformats.org/officeDocument/2006/relationships/hyperlink" Target="consultantplus://offline/ref=91634F51F8A5644E690798C35111B4EEF8F07A700FC350049A99251370oAn9H" TargetMode="External"/><Relationship Id="rId25" Type="http://schemas.openxmlformats.org/officeDocument/2006/relationships/hyperlink" Target="consultantplus://offline/ref=080B863277E92224791B595A09B6F3E5E77A4127364048AB4BFE3F446B04Q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DA9630072F93629DCC2DC8FB2A304A7A7DE0925596A416B5B51DC134U0n6H" TargetMode="External"/><Relationship Id="rId20" Type="http://schemas.openxmlformats.org/officeDocument/2006/relationships/hyperlink" Target="consultantplus://offline/ref=E4A3220462933773899D54A1CBC805B267D48A379841C4F2A721B09F85CAA27D0F835BA8B5IErA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9580CB79706EC8C5D17C25CB447D7006E79E9D7784B58FE6D82CFDB799A69919528C46CF0A2C59EC05N" TargetMode="Externa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31517B392F7AE66E04582DEF3E08C4B51C2424AA1534A2BF5AE96E9C95154F19B7513AD36991E84FmDH" TargetMode="External"/><Relationship Id="rId23" Type="http://schemas.openxmlformats.org/officeDocument/2006/relationships/hyperlink" Target="consultantplus://offline/ref=7F0EDAC775EBBAF933C11AB9C05DAFC2D216D6A08512DD500E2B3CFEEE6DBA6A4507E09F2A57E142U1C1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7B5996054F3A458281E386D225186ABDFF664BB0490B879302AB9743CE2E3B2A5MCG" TargetMode="External"/><Relationship Id="rId19" Type="http://schemas.openxmlformats.org/officeDocument/2006/relationships/hyperlink" Target="consultantplus://offline/ref=7A4BABE96FE2C479CE764DC6F1C0139D1FCD0A09041DB64F60058D4B1AE83120CF9FC64789D37C2EnBo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5996054F3A458281E386D225186ABDFF664BB069DB57E352AB9743CE2E3B25CD025D7EDE5E3255A8657ADM4G" TargetMode="External"/><Relationship Id="rId14" Type="http://schemas.openxmlformats.org/officeDocument/2006/relationships/hyperlink" Target="consultantplus://offline/ref=A931517B392F7AE66E04582DEF3E08C4B6152220AC1934A2BF5AE96E9C49m5H" TargetMode="External"/><Relationship Id="rId22" Type="http://schemas.openxmlformats.org/officeDocument/2006/relationships/hyperlink" Target="consultantplus://offline/ref=2D07596B536F93968B47E1B9D79724D2133C8556C842A3818791F051C3A0EF41C44F6FD3ADD7FE4CG5t8H" TargetMode="External"/><Relationship Id="rId27" Type="http://schemas.openxmlformats.org/officeDocument/2006/relationships/hyperlink" Target="consultantplus://offline/ref=8D4B3370100D5CCB801DE89804EF2A5D3A5889B5906FABD7A4664C4F4E7E49L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86;&#1076;&#1077;&#1081;&#1089;&#1090;&#1074;&#1080;&#1077;%20&#1052;&#1057;&#1055;\+&#1053;&#1086;&#1088;&#1084;&#1072;&#1090;&#1080;&#1074;&#1085;&#1086;-&#1079;&#1072;&#1082;&#1086;&#1085;&#1086;&#1076;&#1072;&#1090;&#1077;&#1083;&#1100;&#1085;&#1099;&#1077;%20&#1072;&#1082;&#1090;&#1099;\&#1044;&#1086;&#1083;&#1075;&#1086;&#1089;&#1088;&#1086;&#1095;&#1085;&#1072;&#1103;%20&#1087;&#1088;-&#1084;&#1072;\&#1075;&#1088;&#1072;&#1092;&#1080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субъектов МСП по состоянию </a:t>
            </a:r>
          </a:p>
          <a:p>
            <a:pPr>
              <a:defRPr/>
            </a:pPr>
            <a:r>
              <a:rPr lang="ru-RU"/>
              <a:t>на 01.01.2018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0383321856631019E-2"/>
          <c:y val="0.29865487866648288"/>
          <c:w val="0.81923335628673788"/>
          <c:h val="0.5996960906202515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6923545203237375E-2"/>
                  <c:y val="-0.117747018464796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ЮЛ </a:t>
                    </a:r>
                  </a:p>
                  <a:p>
                    <a:r>
                      <a:rPr lang="en-US"/>
                      <a:t>1</a:t>
                    </a:r>
                    <a:r>
                      <a:rPr lang="ru-RU"/>
                      <a:t>052 ед.</a:t>
                    </a:r>
                    <a:r>
                      <a:rPr lang="en-US"/>
                      <a:t> </a:t>
                    </a:r>
                    <a:endParaRPr lang="ru-RU"/>
                  </a:p>
                  <a:p>
                    <a:r>
                      <a:rPr lang="ru-RU"/>
                      <a:t>24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1"/>
              <c:layout>
                <c:manualLayout>
                  <c:x val="-6.0804466932127994E-2"/>
                  <c:y val="3.61383248146613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ИП</a:t>
                    </a:r>
                  </a:p>
                  <a:p>
                    <a:r>
                      <a:rPr lang="ru-RU" baseline="0"/>
                      <a:t>3352 ед.</a:t>
                    </a:r>
                  </a:p>
                  <a:p>
                    <a:r>
                      <a:rPr lang="en-US"/>
                      <a:t> 7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showVal val="1"/>
            <c:showPercent val="1"/>
            <c:showLeaderLines val="1"/>
          </c:dLbls>
          <c:cat>
            <c:strRef>
              <c:f>'2016-2'!$B$2:$B$3</c:f>
              <c:strCache>
                <c:ptCount val="2"/>
                <c:pt idx="0">
                  <c:v>ЮЛ</c:v>
                </c:pt>
                <c:pt idx="1">
                  <c:v>ИП</c:v>
                </c:pt>
              </c:strCache>
            </c:strRef>
          </c:cat>
          <c:val>
            <c:numRef>
              <c:f>'2016-2'!$C$2:$C$3</c:f>
              <c:numCache>
                <c:formatCode>General</c:formatCode>
                <c:ptCount val="2"/>
                <c:pt idx="0">
                  <c:v>1131</c:v>
                </c:pt>
                <c:pt idx="1">
                  <c:v>2723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E76E-A37D-435E-BB1F-3CDA19B0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23</Pages>
  <Words>7934</Words>
  <Characters>45226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КарповаА</cp:lastModifiedBy>
  <cp:revision>18</cp:revision>
  <cp:lastPrinted>2018-09-17T11:44:00Z</cp:lastPrinted>
  <dcterms:created xsi:type="dcterms:W3CDTF">2018-09-12T08:34:00Z</dcterms:created>
  <dcterms:modified xsi:type="dcterms:W3CDTF">2018-09-20T06:31:00Z</dcterms:modified>
</cp:coreProperties>
</file>