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B7" w:rsidRDefault="00856AB7" w:rsidP="00856AB7">
      <w:pPr>
        <w:pStyle w:val="a3"/>
        <w:ind w:left="0" w:firstLine="459"/>
        <w:jc w:val="right"/>
        <w:rPr>
          <w:rFonts w:ascii="Times New Roman" w:hAnsi="Times New Roman" w:cs="Times New Roman"/>
          <w:sz w:val="28"/>
          <w:szCs w:val="28"/>
        </w:rPr>
      </w:pPr>
      <w:r>
        <w:rPr>
          <w:rFonts w:ascii="Times New Roman" w:hAnsi="Times New Roman" w:cs="Times New Roman"/>
          <w:sz w:val="28"/>
          <w:szCs w:val="28"/>
        </w:rPr>
        <w:t>Приложение 4</w:t>
      </w:r>
    </w:p>
    <w:p w:rsidR="00856AB7" w:rsidRPr="00856AB7" w:rsidRDefault="00856AB7" w:rsidP="00856AB7">
      <w:pPr>
        <w:pStyle w:val="a3"/>
        <w:ind w:left="0" w:firstLine="459"/>
        <w:jc w:val="right"/>
        <w:rPr>
          <w:rFonts w:ascii="Times New Roman" w:hAnsi="Times New Roman" w:cs="Times New Roman"/>
          <w:sz w:val="28"/>
          <w:szCs w:val="28"/>
        </w:rPr>
      </w:pPr>
      <w:bookmarkStart w:id="0" w:name="_GoBack"/>
      <w:bookmarkEnd w:id="0"/>
    </w:p>
    <w:p w:rsidR="00856AB7" w:rsidRPr="003E44FD" w:rsidRDefault="00856AB7" w:rsidP="00856AB7">
      <w:pPr>
        <w:pStyle w:val="a3"/>
        <w:ind w:left="0" w:firstLine="459"/>
        <w:jc w:val="both"/>
        <w:rPr>
          <w:rFonts w:ascii="Times New Roman" w:hAnsi="Times New Roman" w:cs="Times New Roman"/>
          <w:b/>
          <w:i/>
          <w:sz w:val="28"/>
          <w:szCs w:val="28"/>
        </w:rPr>
      </w:pPr>
      <w:r w:rsidRPr="003E44FD">
        <w:rPr>
          <w:rFonts w:ascii="Times New Roman" w:hAnsi="Times New Roman" w:cs="Times New Roman"/>
          <w:b/>
          <w:i/>
          <w:sz w:val="28"/>
          <w:szCs w:val="28"/>
        </w:rPr>
        <w:t xml:space="preserve">Подскажите, пожалуйста, что делать пайщикам, если КПК стал банкротом? </w:t>
      </w:r>
    </w:p>
    <w:p w:rsidR="00856AB7" w:rsidRPr="003E44FD" w:rsidRDefault="00856AB7" w:rsidP="00856AB7">
      <w:pPr>
        <w:tabs>
          <w:tab w:val="left" w:pos="1222"/>
        </w:tabs>
        <w:spacing w:before="120" w:after="120" w:line="240" w:lineRule="auto"/>
        <w:rPr>
          <w:rFonts w:ascii="Times New Roman" w:hAnsi="Times New Roman" w:cs="Times New Roman"/>
          <w:b/>
          <w:sz w:val="28"/>
          <w:szCs w:val="28"/>
        </w:rPr>
      </w:pPr>
      <w:r w:rsidRPr="003E44FD">
        <w:rPr>
          <w:rFonts w:ascii="Times New Roman" w:hAnsi="Times New Roman" w:cs="Times New Roman"/>
          <w:b/>
          <w:sz w:val="28"/>
          <w:szCs w:val="28"/>
        </w:rPr>
        <w:t>Отвечает управляющий Отделением по Владимирской области ГУ Банка России по ЦФО Надежда Калашникова</w:t>
      </w:r>
    </w:p>
    <w:p w:rsidR="00856AB7" w:rsidRPr="003E44FD" w:rsidRDefault="00856AB7" w:rsidP="00856AB7">
      <w:pPr>
        <w:pStyle w:val="a3"/>
        <w:ind w:left="0" w:firstLine="459"/>
        <w:jc w:val="both"/>
        <w:rPr>
          <w:rFonts w:ascii="Times New Roman" w:hAnsi="Times New Roman" w:cs="Times New Roman"/>
          <w:i/>
          <w:sz w:val="28"/>
          <w:szCs w:val="28"/>
        </w:rPr>
      </w:pPr>
      <w:r w:rsidRPr="003E44FD">
        <w:rPr>
          <w:rFonts w:ascii="Times New Roman" w:hAnsi="Times New Roman" w:cs="Times New Roman"/>
          <w:i/>
          <w:sz w:val="28"/>
          <w:szCs w:val="28"/>
        </w:rPr>
        <w:t>Если кредитный кооператив действующий, и состоит в саморегулируемой организации</w:t>
      </w:r>
      <w:r>
        <w:rPr>
          <w:rFonts w:ascii="Times New Roman" w:hAnsi="Times New Roman" w:cs="Times New Roman"/>
          <w:i/>
          <w:sz w:val="28"/>
          <w:szCs w:val="28"/>
        </w:rPr>
        <w:t>, необходимо обратиться</w:t>
      </w:r>
      <w:r w:rsidRPr="003E44FD">
        <w:rPr>
          <w:rFonts w:ascii="Times New Roman" w:hAnsi="Times New Roman" w:cs="Times New Roman"/>
          <w:i/>
          <w:sz w:val="28"/>
          <w:szCs w:val="28"/>
        </w:rPr>
        <w:t>:</w:t>
      </w:r>
    </w:p>
    <w:p w:rsidR="00856AB7" w:rsidRPr="003E44FD" w:rsidRDefault="00856AB7" w:rsidP="00856AB7">
      <w:pPr>
        <w:pStyle w:val="a3"/>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с жалобой на деятельность кредитного кооператива в саморегулируемую организацию, членом которо</w:t>
      </w:r>
      <w:r>
        <w:rPr>
          <w:rFonts w:ascii="Times New Roman" w:hAnsi="Times New Roman" w:cs="Times New Roman"/>
          <w:sz w:val="28"/>
          <w:szCs w:val="28"/>
        </w:rPr>
        <w:t>й является кредитный кооператив,</w:t>
      </w:r>
    </w:p>
    <w:p w:rsidR="00856AB7" w:rsidRPr="003E44FD" w:rsidRDefault="00856AB7" w:rsidP="00856AB7">
      <w:pPr>
        <w:pStyle w:val="a3"/>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кредитный кооператив с требованием о расторжении договора передачи личных сбережений и возврате денежных средств;</w:t>
      </w:r>
    </w:p>
    <w:p w:rsidR="00856AB7" w:rsidRPr="003E44FD" w:rsidRDefault="00856AB7" w:rsidP="00856AB7">
      <w:pPr>
        <w:pStyle w:val="a3"/>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правоохранительные органы, в случае невозврата денежных средств по требованию;</w:t>
      </w:r>
    </w:p>
    <w:p w:rsidR="00856AB7" w:rsidRPr="003E44FD" w:rsidRDefault="00856AB7" w:rsidP="00856AB7">
      <w:pPr>
        <w:pStyle w:val="a3"/>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Центральный банк Российской Федерации через Интернет-приемную на</w:t>
      </w:r>
      <w:r>
        <w:rPr>
          <w:rFonts w:ascii="Times New Roman" w:hAnsi="Times New Roman" w:cs="Times New Roman"/>
          <w:sz w:val="28"/>
          <w:szCs w:val="28"/>
        </w:rPr>
        <w:t xml:space="preserve"> сайте Банка России </w:t>
      </w:r>
      <w:hyperlink r:id="rId4" w:history="1">
        <w:r w:rsidRPr="00A2771B">
          <w:rPr>
            <w:rStyle w:val="a4"/>
            <w:rFonts w:ascii="Times New Roman" w:hAnsi="Times New Roman" w:cs="Times New Roman"/>
            <w:sz w:val="28"/>
            <w:szCs w:val="28"/>
          </w:rPr>
          <w:t>www.cbr.ru</w:t>
        </w:r>
      </w:hyperlink>
      <w:r>
        <w:rPr>
          <w:rFonts w:ascii="Times New Roman" w:hAnsi="Times New Roman" w:cs="Times New Roman"/>
          <w:sz w:val="28"/>
          <w:szCs w:val="28"/>
        </w:rPr>
        <w:t>;</w:t>
      </w:r>
    </w:p>
    <w:p w:rsidR="00856AB7" w:rsidRPr="003E44FD" w:rsidRDefault="00856AB7" w:rsidP="00856AB7">
      <w:pPr>
        <w:pStyle w:val="a3"/>
        <w:spacing w:after="0" w:line="240" w:lineRule="auto"/>
        <w:ind w:left="0" w:firstLine="459"/>
        <w:jc w:val="both"/>
        <w:rPr>
          <w:rFonts w:ascii="Times New Roman" w:hAnsi="Times New Roman" w:cs="Times New Roman"/>
          <w:sz w:val="28"/>
          <w:szCs w:val="28"/>
        </w:rPr>
      </w:pPr>
      <w:r>
        <w:rPr>
          <w:rFonts w:ascii="Times New Roman" w:hAnsi="Times New Roman" w:cs="Times New Roman"/>
          <w:sz w:val="28"/>
          <w:szCs w:val="28"/>
        </w:rPr>
        <w:t xml:space="preserve">- </w:t>
      </w:r>
      <w:r w:rsidRPr="003E44FD">
        <w:rPr>
          <w:rFonts w:ascii="Times New Roman" w:hAnsi="Times New Roman" w:cs="Times New Roman"/>
          <w:sz w:val="28"/>
          <w:szCs w:val="28"/>
        </w:rPr>
        <w:t>в суд с исковым заявлением о взыскании денежных средств и процентов.</w:t>
      </w:r>
    </w:p>
    <w:p w:rsidR="00856AB7" w:rsidRPr="003E44FD" w:rsidRDefault="00856AB7" w:rsidP="00856AB7">
      <w:pPr>
        <w:pStyle w:val="a3"/>
        <w:ind w:left="0" w:firstLine="459"/>
        <w:jc w:val="both"/>
        <w:rPr>
          <w:rFonts w:ascii="Times New Roman" w:hAnsi="Times New Roman" w:cs="Times New Roman"/>
          <w:sz w:val="28"/>
          <w:szCs w:val="28"/>
        </w:rPr>
      </w:pPr>
      <w:r w:rsidRPr="003E44FD">
        <w:rPr>
          <w:rFonts w:ascii="Times New Roman" w:hAnsi="Times New Roman" w:cs="Times New Roman"/>
          <w:i/>
          <w:sz w:val="28"/>
          <w:szCs w:val="28"/>
        </w:rPr>
        <w:t>Если кредитн</w:t>
      </w:r>
      <w:r>
        <w:rPr>
          <w:rFonts w:ascii="Times New Roman" w:hAnsi="Times New Roman" w:cs="Times New Roman"/>
          <w:i/>
          <w:sz w:val="28"/>
          <w:szCs w:val="28"/>
        </w:rPr>
        <w:t xml:space="preserve">ый кооператив признан банкротом, </w:t>
      </w:r>
      <w:r w:rsidRPr="00856819">
        <w:rPr>
          <w:rFonts w:ascii="Times New Roman" w:hAnsi="Times New Roman" w:cs="Times New Roman"/>
          <w:sz w:val="28"/>
          <w:szCs w:val="28"/>
        </w:rPr>
        <w:t>то нужно обратиться</w:t>
      </w:r>
      <w:r w:rsidRPr="003E44FD">
        <w:rPr>
          <w:rFonts w:ascii="Times New Roman" w:hAnsi="Times New Roman" w:cs="Times New Roman"/>
          <w:sz w:val="28"/>
          <w:szCs w:val="28"/>
        </w:rPr>
        <w:t xml:space="preserve"> с заявлением в Арбитражный суд (по месту регистрации кредитного кооператива), где рассматривается дело о банкротстве кредитного кооператива о включении пайщика в реестр требований кредиторов. </w:t>
      </w:r>
    </w:p>
    <w:p w:rsidR="00856AB7" w:rsidRPr="003E44FD" w:rsidRDefault="00856AB7" w:rsidP="00856AB7">
      <w:pPr>
        <w:pStyle w:val="a3"/>
        <w:ind w:left="0" w:firstLine="459"/>
        <w:jc w:val="both"/>
        <w:rPr>
          <w:rFonts w:ascii="Times New Roman" w:hAnsi="Times New Roman" w:cs="Times New Roman"/>
          <w:sz w:val="28"/>
          <w:szCs w:val="28"/>
        </w:rPr>
      </w:pPr>
      <w:r w:rsidRPr="003E44FD">
        <w:rPr>
          <w:rFonts w:ascii="Times New Roman" w:hAnsi="Times New Roman" w:cs="Times New Roman"/>
          <w:sz w:val="28"/>
          <w:szCs w:val="28"/>
        </w:rPr>
        <w:t>Основная задача пайщика</w:t>
      </w:r>
      <w:r>
        <w:rPr>
          <w:rFonts w:ascii="Times New Roman" w:hAnsi="Times New Roman" w:cs="Times New Roman"/>
          <w:sz w:val="28"/>
          <w:szCs w:val="28"/>
        </w:rPr>
        <w:t xml:space="preserve"> </w:t>
      </w:r>
      <w:r w:rsidRPr="003E44FD">
        <w:rPr>
          <w:rFonts w:ascii="Times New Roman" w:hAnsi="Times New Roman" w:cs="Times New Roman"/>
          <w:sz w:val="28"/>
          <w:szCs w:val="28"/>
        </w:rPr>
        <w:t>-</w:t>
      </w:r>
      <w:r>
        <w:rPr>
          <w:rFonts w:ascii="Times New Roman" w:hAnsi="Times New Roman" w:cs="Times New Roman"/>
          <w:sz w:val="28"/>
          <w:szCs w:val="28"/>
        </w:rPr>
        <w:t xml:space="preserve"> </w:t>
      </w:r>
      <w:r w:rsidRPr="003E44FD">
        <w:rPr>
          <w:rFonts w:ascii="Times New Roman" w:hAnsi="Times New Roman" w:cs="Times New Roman"/>
          <w:sz w:val="28"/>
          <w:szCs w:val="28"/>
        </w:rPr>
        <w:t>вовремя включиться в реестр требований кредиторов должника. Реестр требований кредиторов подлежит закрытию по истечении двух месяцев с даты опубликования в СМИ сведений о признании должника банкротом и об открытии конкурсного производства.</w:t>
      </w:r>
    </w:p>
    <w:p w:rsidR="00856AB7" w:rsidRPr="003E44FD" w:rsidRDefault="00856AB7" w:rsidP="00856AB7">
      <w:pPr>
        <w:pStyle w:val="a3"/>
        <w:ind w:left="0" w:firstLine="459"/>
        <w:jc w:val="both"/>
        <w:rPr>
          <w:rFonts w:ascii="Times New Roman" w:hAnsi="Times New Roman" w:cs="Times New Roman"/>
          <w:sz w:val="28"/>
          <w:szCs w:val="28"/>
        </w:rPr>
      </w:pPr>
      <w:r w:rsidRPr="003E44FD">
        <w:rPr>
          <w:rFonts w:ascii="Times New Roman" w:hAnsi="Times New Roman" w:cs="Times New Roman"/>
          <w:i/>
          <w:sz w:val="28"/>
          <w:szCs w:val="28"/>
        </w:rPr>
        <w:t>Если кредитный кооперати</w:t>
      </w:r>
      <w:r>
        <w:rPr>
          <w:rFonts w:ascii="Times New Roman" w:hAnsi="Times New Roman" w:cs="Times New Roman"/>
          <w:i/>
          <w:sz w:val="28"/>
          <w:szCs w:val="28"/>
        </w:rPr>
        <w:t>в находится в стадии ликвидации</w:t>
      </w:r>
      <w:r w:rsidRPr="00856819">
        <w:rPr>
          <w:rFonts w:ascii="Times New Roman" w:hAnsi="Times New Roman" w:cs="Times New Roman"/>
          <w:sz w:val="28"/>
          <w:szCs w:val="28"/>
        </w:rPr>
        <w:t>, то</w:t>
      </w:r>
      <w:r>
        <w:rPr>
          <w:rFonts w:ascii="Times New Roman" w:hAnsi="Times New Roman" w:cs="Times New Roman"/>
          <w:i/>
          <w:sz w:val="28"/>
          <w:szCs w:val="28"/>
        </w:rPr>
        <w:t xml:space="preserve"> </w:t>
      </w:r>
      <w:r w:rsidRPr="003E44FD">
        <w:rPr>
          <w:rFonts w:ascii="Times New Roman" w:hAnsi="Times New Roman" w:cs="Times New Roman"/>
          <w:sz w:val="28"/>
          <w:szCs w:val="28"/>
        </w:rPr>
        <w:t>назначает</w:t>
      </w:r>
      <w:r>
        <w:rPr>
          <w:rFonts w:ascii="Times New Roman" w:hAnsi="Times New Roman" w:cs="Times New Roman"/>
          <w:sz w:val="28"/>
          <w:szCs w:val="28"/>
        </w:rPr>
        <w:t>ся</w:t>
      </w:r>
      <w:r w:rsidRPr="003E44FD">
        <w:rPr>
          <w:rFonts w:ascii="Times New Roman" w:hAnsi="Times New Roman" w:cs="Times New Roman"/>
          <w:sz w:val="28"/>
          <w:szCs w:val="28"/>
        </w:rPr>
        <w:t xml:space="preserve"> ликвидационн</w:t>
      </w:r>
      <w:r>
        <w:rPr>
          <w:rFonts w:ascii="Times New Roman" w:hAnsi="Times New Roman" w:cs="Times New Roman"/>
          <w:sz w:val="28"/>
          <w:szCs w:val="28"/>
        </w:rPr>
        <w:t>ая комиссия</w:t>
      </w:r>
      <w:r w:rsidRPr="003E44FD">
        <w:rPr>
          <w:rFonts w:ascii="Times New Roman" w:hAnsi="Times New Roman" w:cs="Times New Roman"/>
          <w:sz w:val="28"/>
          <w:szCs w:val="28"/>
        </w:rPr>
        <w:t>,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Ликвидационная комиссия по требованию пайщиков ликвидируемого кредитного кооператива обязана предоставить им для ознакомления отчет об оценке имущества кредитного кооператива.</w:t>
      </w:r>
    </w:p>
    <w:p w:rsidR="00856AB7" w:rsidRPr="003E44FD" w:rsidRDefault="00856AB7" w:rsidP="00856AB7">
      <w:pPr>
        <w:pStyle w:val="a3"/>
        <w:ind w:left="0" w:firstLine="459"/>
        <w:jc w:val="both"/>
        <w:rPr>
          <w:rFonts w:ascii="Times New Roman" w:hAnsi="Times New Roman" w:cs="Times New Roman"/>
          <w:sz w:val="28"/>
          <w:szCs w:val="28"/>
        </w:rPr>
      </w:pPr>
      <w:r w:rsidRPr="003E44FD">
        <w:rPr>
          <w:rFonts w:ascii="Times New Roman" w:hAnsi="Times New Roman" w:cs="Times New Roman"/>
          <w:sz w:val="28"/>
          <w:szCs w:val="28"/>
        </w:rPr>
        <w:t>Ликвидационная комиссия принимает меры по выявлению кредиторов, а также уведомляет в письменной форме кредиторов о ликвидации кредитного кооператива. Выплата денежных средств кредиторам происходит в порядке очередности, определенной законодательством РФ.</w:t>
      </w:r>
      <w:r>
        <w:rPr>
          <w:rFonts w:ascii="Times New Roman" w:hAnsi="Times New Roman" w:cs="Times New Roman"/>
          <w:sz w:val="28"/>
          <w:szCs w:val="28"/>
        </w:rPr>
        <w:t xml:space="preserve"> </w:t>
      </w:r>
      <w:r w:rsidRPr="003E44FD">
        <w:rPr>
          <w:rFonts w:ascii="Times New Roman" w:hAnsi="Times New Roman" w:cs="Times New Roman"/>
          <w:sz w:val="28"/>
          <w:szCs w:val="28"/>
        </w:rPr>
        <w:t>Таким образом, пайщику необходимо заявить свои требования ликвидационной комиссии.</w:t>
      </w:r>
    </w:p>
    <w:p w:rsidR="00856AB7" w:rsidRPr="003E44FD" w:rsidRDefault="00856AB7" w:rsidP="00856AB7">
      <w:pPr>
        <w:pStyle w:val="a3"/>
        <w:ind w:left="34" w:firstLine="459"/>
        <w:jc w:val="both"/>
        <w:rPr>
          <w:rFonts w:ascii="Times New Roman" w:hAnsi="Times New Roman" w:cs="Times New Roman"/>
          <w:sz w:val="28"/>
          <w:szCs w:val="28"/>
        </w:rPr>
      </w:pPr>
      <w:r w:rsidRPr="003E44FD">
        <w:rPr>
          <w:rFonts w:ascii="Times New Roman" w:hAnsi="Times New Roman" w:cs="Times New Roman"/>
          <w:sz w:val="28"/>
          <w:szCs w:val="28"/>
        </w:rPr>
        <w:t>Если кредитный потребительский кооператив ликвидирован, то сведения о ликвидации вносятся в единый государстве</w:t>
      </w:r>
      <w:r>
        <w:rPr>
          <w:rFonts w:ascii="Times New Roman" w:hAnsi="Times New Roman" w:cs="Times New Roman"/>
          <w:sz w:val="28"/>
          <w:szCs w:val="28"/>
        </w:rPr>
        <w:t xml:space="preserve">нный реестр юридических лиц. </w:t>
      </w:r>
      <w:r w:rsidRPr="003E44FD">
        <w:rPr>
          <w:rFonts w:ascii="Times New Roman" w:hAnsi="Times New Roman" w:cs="Times New Roman"/>
          <w:sz w:val="28"/>
          <w:szCs w:val="28"/>
        </w:rPr>
        <w:t xml:space="preserve">Кредитный потребительский кооператив перед ликвидацией обязан расплатиться со своими кредиторами, по всем своим обязательствам. Оставшееся после </w:t>
      </w:r>
      <w:r w:rsidRPr="003E44FD">
        <w:rPr>
          <w:rFonts w:ascii="Times New Roman" w:hAnsi="Times New Roman" w:cs="Times New Roman"/>
          <w:sz w:val="28"/>
          <w:szCs w:val="28"/>
        </w:rPr>
        <w:lastRenderedPageBreak/>
        <w:t>удовлетворения кредиторов имущество кредитного кооператива подлежит распределению между его членами (пайщиками) пропорционально сумме их паев.</w:t>
      </w:r>
    </w:p>
    <w:p w:rsidR="001965BA" w:rsidRDefault="001965BA"/>
    <w:sectPr w:rsidR="001965BA" w:rsidSect="00796E11">
      <w:pgSz w:w="11906" w:h="16838"/>
      <w:pgMar w:top="851" w:right="850"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B7"/>
    <w:rsid w:val="001965BA"/>
    <w:rsid w:val="00856AB7"/>
    <w:rsid w:val="00A6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93EAF-F5A4-4454-88D2-34358DF4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AB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6AB7"/>
    <w:pPr>
      <w:ind w:left="720"/>
      <w:contextualSpacing/>
    </w:pPr>
  </w:style>
  <w:style w:type="character" w:styleId="a4">
    <w:name w:val="Hyperlink"/>
    <w:basedOn w:val="a0"/>
    <w:uiPriority w:val="99"/>
    <w:unhideWhenUsed/>
    <w:rsid w:val="00856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2018-02-19T13:37:00Z</dcterms:created>
  <dcterms:modified xsi:type="dcterms:W3CDTF">2018-02-19T13:38:00Z</dcterms:modified>
</cp:coreProperties>
</file>