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55" w:rsidRPr="00E81EC5" w:rsidRDefault="00835355" w:rsidP="00835355">
      <w:pPr>
        <w:rPr>
          <w:b/>
          <w:sz w:val="24"/>
          <w:szCs w:val="24"/>
        </w:rPr>
      </w:pPr>
    </w:p>
    <w:p w:rsidR="00E81EC5" w:rsidRPr="00E81EC5" w:rsidRDefault="00E81EC5" w:rsidP="00E81EC5">
      <w:pPr>
        <w:contextualSpacing/>
        <w:jc w:val="center"/>
        <w:outlineLvl w:val="0"/>
        <w:rPr>
          <w:b/>
          <w:bCs/>
          <w:kern w:val="36"/>
          <w:sz w:val="24"/>
          <w:szCs w:val="24"/>
        </w:rPr>
      </w:pPr>
      <w:r w:rsidRPr="00E81EC5">
        <w:rPr>
          <w:b/>
          <w:bCs/>
          <w:kern w:val="36"/>
          <w:sz w:val="24"/>
          <w:szCs w:val="24"/>
        </w:rPr>
        <w:t>ПОЛОЖЕНИЕ</w:t>
      </w:r>
    </w:p>
    <w:p w:rsidR="00E81EC5" w:rsidRPr="00E81EC5" w:rsidRDefault="00E81EC5" w:rsidP="00E81EC5">
      <w:pPr>
        <w:contextualSpacing/>
        <w:jc w:val="center"/>
        <w:outlineLvl w:val="0"/>
        <w:rPr>
          <w:b/>
          <w:bCs/>
          <w:kern w:val="36"/>
          <w:sz w:val="24"/>
          <w:szCs w:val="24"/>
        </w:rPr>
      </w:pPr>
      <w:r w:rsidRPr="00E81EC5">
        <w:rPr>
          <w:b/>
          <w:bCs/>
          <w:kern w:val="36"/>
          <w:sz w:val="24"/>
          <w:szCs w:val="24"/>
        </w:rPr>
        <w:t>о проведении конкурса</w:t>
      </w:r>
    </w:p>
    <w:p w:rsidR="00E81EC5" w:rsidRPr="00E81EC5" w:rsidRDefault="00E81EC5" w:rsidP="00E81EC5">
      <w:pPr>
        <w:contextualSpacing/>
        <w:jc w:val="center"/>
        <w:outlineLvl w:val="0"/>
        <w:rPr>
          <w:b/>
          <w:bCs/>
          <w:kern w:val="36"/>
          <w:sz w:val="24"/>
          <w:szCs w:val="24"/>
        </w:rPr>
      </w:pPr>
      <w:proofErr w:type="spellStart"/>
      <w:proofErr w:type="gramStart"/>
      <w:r w:rsidRPr="00E81EC5">
        <w:rPr>
          <w:b/>
          <w:bCs/>
          <w:kern w:val="36"/>
          <w:sz w:val="24"/>
          <w:szCs w:val="24"/>
        </w:rPr>
        <w:t>бизнес-проектов</w:t>
      </w:r>
      <w:proofErr w:type="spellEnd"/>
      <w:proofErr w:type="gramEnd"/>
    </w:p>
    <w:p w:rsidR="00E81EC5" w:rsidRPr="00E81EC5" w:rsidRDefault="00E81EC5" w:rsidP="00E81EC5">
      <w:pPr>
        <w:contextualSpacing/>
        <w:jc w:val="center"/>
        <w:outlineLvl w:val="0"/>
        <w:rPr>
          <w:b/>
          <w:bCs/>
          <w:kern w:val="36"/>
          <w:sz w:val="24"/>
          <w:szCs w:val="24"/>
        </w:rPr>
      </w:pPr>
      <w:r w:rsidRPr="00E81EC5">
        <w:rPr>
          <w:b/>
          <w:bCs/>
          <w:kern w:val="36"/>
          <w:sz w:val="24"/>
          <w:szCs w:val="24"/>
        </w:rPr>
        <w:t>на территории Владимирской области</w:t>
      </w:r>
    </w:p>
    <w:p w:rsidR="00E81EC5" w:rsidRPr="00E81EC5" w:rsidRDefault="00E81EC5" w:rsidP="00E81EC5">
      <w:pPr>
        <w:contextualSpacing/>
        <w:jc w:val="center"/>
        <w:outlineLvl w:val="0"/>
        <w:rPr>
          <w:b/>
          <w:bCs/>
          <w:kern w:val="36"/>
          <w:sz w:val="24"/>
          <w:szCs w:val="24"/>
        </w:rPr>
      </w:pPr>
    </w:p>
    <w:p w:rsidR="00E81EC5" w:rsidRPr="00E81EC5" w:rsidRDefault="00E81EC5" w:rsidP="00E81EC5">
      <w:pPr>
        <w:pStyle w:val="a4"/>
        <w:numPr>
          <w:ilvl w:val="0"/>
          <w:numId w:val="5"/>
        </w:numPr>
        <w:spacing w:after="120"/>
        <w:ind w:left="0" w:firstLine="0"/>
        <w:jc w:val="center"/>
        <w:rPr>
          <w:b/>
          <w:bCs/>
          <w:sz w:val="24"/>
          <w:szCs w:val="24"/>
        </w:rPr>
      </w:pPr>
      <w:r w:rsidRPr="00E81EC5">
        <w:rPr>
          <w:b/>
          <w:bCs/>
          <w:sz w:val="24"/>
          <w:szCs w:val="24"/>
        </w:rPr>
        <w:t>Общие положения о Конкурсе</w:t>
      </w:r>
    </w:p>
    <w:p w:rsidR="00E81EC5" w:rsidRPr="00E81EC5" w:rsidRDefault="00E81EC5" w:rsidP="00E81EC5">
      <w:pPr>
        <w:pStyle w:val="a4"/>
        <w:spacing w:after="120"/>
        <w:ind w:left="0"/>
        <w:rPr>
          <w:sz w:val="24"/>
          <w:szCs w:val="24"/>
        </w:rPr>
      </w:pPr>
    </w:p>
    <w:p w:rsidR="00E81EC5" w:rsidRPr="00E81EC5" w:rsidRDefault="00E81EC5" w:rsidP="00E81EC5">
      <w:pPr>
        <w:spacing w:after="120"/>
        <w:ind w:firstLine="709"/>
        <w:contextualSpacing/>
        <w:jc w:val="both"/>
        <w:rPr>
          <w:sz w:val="24"/>
          <w:szCs w:val="24"/>
        </w:rPr>
      </w:pPr>
      <w:r w:rsidRPr="00E81EC5">
        <w:rPr>
          <w:sz w:val="24"/>
          <w:szCs w:val="24"/>
        </w:rPr>
        <w:t xml:space="preserve">1.1. Настоящее Положение определяет порядок организации и проведения конкурса </w:t>
      </w:r>
      <w:proofErr w:type="spellStart"/>
      <w:proofErr w:type="gramStart"/>
      <w:r w:rsidRPr="00E81EC5">
        <w:rPr>
          <w:sz w:val="24"/>
          <w:szCs w:val="24"/>
        </w:rPr>
        <w:t>бизнес-проектов</w:t>
      </w:r>
      <w:proofErr w:type="spellEnd"/>
      <w:proofErr w:type="gramEnd"/>
      <w:r w:rsidRPr="00E81EC5">
        <w:rPr>
          <w:sz w:val="24"/>
          <w:szCs w:val="24"/>
        </w:rPr>
        <w:t xml:space="preserve"> на территории Владимирской области (далее Конкурс).</w:t>
      </w:r>
    </w:p>
    <w:p w:rsidR="00E81EC5" w:rsidRPr="00E81EC5" w:rsidRDefault="00E81EC5" w:rsidP="00E81EC5">
      <w:pPr>
        <w:ind w:firstLine="709"/>
        <w:contextualSpacing/>
        <w:jc w:val="both"/>
        <w:rPr>
          <w:sz w:val="24"/>
          <w:szCs w:val="24"/>
        </w:rPr>
      </w:pPr>
      <w:r w:rsidRPr="00E81EC5">
        <w:rPr>
          <w:sz w:val="24"/>
          <w:szCs w:val="24"/>
        </w:rPr>
        <w:t>1.2. Организаторами Конкурса являются:</w:t>
      </w:r>
    </w:p>
    <w:p w:rsidR="00E81EC5" w:rsidRPr="00E81EC5" w:rsidRDefault="00E81EC5" w:rsidP="00E81EC5">
      <w:pPr>
        <w:ind w:firstLine="709"/>
        <w:contextualSpacing/>
        <w:jc w:val="both"/>
        <w:rPr>
          <w:sz w:val="24"/>
          <w:szCs w:val="24"/>
        </w:rPr>
      </w:pPr>
      <w:r w:rsidRPr="00E81EC5">
        <w:rPr>
          <w:sz w:val="24"/>
          <w:szCs w:val="24"/>
        </w:rPr>
        <w:t>- комитет по молодежной политике администрации Владимирской области;</w:t>
      </w:r>
    </w:p>
    <w:p w:rsidR="00E81EC5" w:rsidRPr="00E81EC5" w:rsidRDefault="00E81EC5" w:rsidP="00E81EC5">
      <w:pPr>
        <w:spacing w:after="120"/>
        <w:ind w:firstLine="709"/>
        <w:contextualSpacing/>
        <w:jc w:val="both"/>
        <w:rPr>
          <w:sz w:val="24"/>
          <w:szCs w:val="24"/>
        </w:rPr>
      </w:pPr>
      <w:r w:rsidRPr="00E81EC5">
        <w:rPr>
          <w:sz w:val="24"/>
          <w:szCs w:val="24"/>
        </w:rPr>
        <w:t>- Владимирское региональное отделение Общероссийской общественной организации «Ассоциация молодых предпринимателей».</w:t>
      </w:r>
    </w:p>
    <w:p w:rsidR="00E81EC5" w:rsidRPr="00E81EC5" w:rsidRDefault="00E81EC5" w:rsidP="00E81EC5">
      <w:pPr>
        <w:ind w:firstLine="709"/>
        <w:contextualSpacing/>
        <w:jc w:val="both"/>
        <w:rPr>
          <w:sz w:val="24"/>
          <w:szCs w:val="24"/>
        </w:rPr>
      </w:pPr>
      <w:r w:rsidRPr="00E81EC5">
        <w:rPr>
          <w:sz w:val="24"/>
          <w:szCs w:val="24"/>
        </w:rPr>
        <w:t>1.3. Организаторы Конкурса:</w:t>
      </w:r>
    </w:p>
    <w:p w:rsidR="00E81EC5" w:rsidRPr="00E81EC5" w:rsidRDefault="00E81EC5" w:rsidP="00E81EC5">
      <w:pPr>
        <w:ind w:firstLine="709"/>
        <w:contextualSpacing/>
        <w:jc w:val="both"/>
        <w:rPr>
          <w:sz w:val="24"/>
          <w:szCs w:val="24"/>
        </w:rPr>
      </w:pPr>
      <w:r w:rsidRPr="00E81EC5">
        <w:rPr>
          <w:sz w:val="24"/>
          <w:szCs w:val="24"/>
        </w:rPr>
        <w:t>- формируют состав жюри Конкурса,</w:t>
      </w:r>
    </w:p>
    <w:p w:rsidR="00E81EC5" w:rsidRPr="00E81EC5" w:rsidRDefault="00E81EC5" w:rsidP="00E81EC5">
      <w:pPr>
        <w:ind w:firstLine="709"/>
        <w:contextualSpacing/>
        <w:jc w:val="both"/>
        <w:rPr>
          <w:sz w:val="24"/>
          <w:szCs w:val="24"/>
        </w:rPr>
      </w:pPr>
      <w:r w:rsidRPr="00E81EC5">
        <w:rPr>
          <w:sz w:val="24"/>
          <w:szCs w:val="24"/>
        </w:rPr>
        <w:t>- утверждают список участников Конкурса,</w:t>
      </w:r>
    </w:p>
    <w:p w:rsidR="00E81EC5" w:rsidRPr="00E81EC5" w:rsidRDefault="00E81EC5" w:rsidP="00E81EC5">
      <w:pPr>
        <w:spacing w:after="120"/>
        <w:ind w:firstLine="709"/>
        <w:contextualSpacing/>
        <w:jc w:val="both"/>
        <w:rPr>
          <w:sz w:val="24"/>
          <w:szCs w:val="24"/>
        </w:rPr>
      </w:pPr>
      <w:r w:rsidRPr="00E81EC5">
        <w:rPr>
          <w:sz w:val="24"/>
          <w:szCs w:val="24"/>
        </w:rPr>
        <w:t>- утверждают итоги Конкурса.</w:t>
      </w:r>
    </w:p>
    <w:p w:rsidR="00E81EC5" w:rsidRPr="00E81EC5" w:rsidRDefault="00E81EC5" w:rsidP="00E81EC5">
      <w:pPr>
        <w:spacing w:after="120"/>
        <w:ind w:firstLine="709"/>
        <w:contextualSpacing/>
        <w:jc w:val="both"/>
        <w:rPr>
          <w:sz w:val="24"/>
          <w:szCs w:val="24"/>
        </w:rPr>
      </w:pPr>
    </w:p>
    <w:p w:rsidR="00E81EC5" w:rsidRPr="00E81EC5" w:rsidRDefault="00E81EC5" w:rsidP="00E81EC5">
      <w:pPr>
        <w:spacing w:after="120"/>
        <w:contextualSpacing/>
        <w:jc w:val="center"/>
        <w:rPr>
          <w:b/>
          <w:bCs/>
          <w:sz w:val="24"/>
          <w:szCs w:val="24"/>
        </w:rPr>
      </w:pPr>
      <w:r w:rsidRPr="00E81EC5">
        <w:rPr>
          <w:b/>
          <w:bCs/>
          <w:sz w:val="24"/>
          <w:szCs w:val="24"/>
        </w:rPr>
        <w:t>2. Цель и задачи Конкурса</w:t>
      </w:r>
    </w:p>
    <w:p w:rsidR="00E81EC5" w:rsidRPr="00E81EC5" w:rsidRDefault="00E81EC5" w:rsidP="00E81EC5">
      <w:pPr>
        <w:spacing w:after="120"/>
        <w:contextualSpacing/>
        <w:jc w:val="center"/>
        <w:rPr>
          <w:sz w:val="24"/>
          <w:szCs w:val="24"/>
        </w:rPr>
      </w:pPr>
    </w:p>
    <w:p w:rsidR="00E81EC5" w:rsidRPr="00E81EC5" w:rsidRDefault="00E81EC5" w:rsidP="00E81EC5">
      <w:pPr>
        <w:spacing w:after="120"/>
        <w:ind w:firstLine="792"/>
        <w:contextualSpacing/>
        <w:jc w:val="both"/>
        <w:rPr>
          <w:sz w:val="24"/>
          <w:szCs w:val="24"/>
        </w:rPr>
      </w:pPr>
      <w:r w:rsidRPr="00E81EC5">
        <w:rPr>
          <w:sz w:val="24"/>
          <w:szCs w:val="24"/>
        </w:rPr>
        <w:t>2.1. Цель Конкурса - популяризация предпринимательства как эффективной жизненной стратегии в молодежной среде.</w:t>
      </w:r>
    </w:p>
    <w:p w:rsidR="00E81EC5" w:rsidRPr="00E81EC5" w:rsidRDefault="00E81EC5" w:rsidP="00E81EC5">
      <w:pPr>
        <w:ind w:firstLine="794"/>
        <w:contextualSpacing/>
        <w:jc w:val="both"/>
        <w:rPr>
          <w:sz w:val="24"/>
          <w:szCs w:val="24"/>
        </w:rPr>
      </w:pPr>
      <w:r w:rsidRPr="00E81EC5">
        <w:rPr>
          <w:sz w:val="24"/>
          <w:szCs w:val="24"/>
        </w:rPr>
        <w:t>2.2. Задачи Конкурса:</w:t>
      </w:r>
    </w:p>
    <w:p w:rsidR="00E81EC5" w:rsidRPr="00E81EC5" w:rsidRDefault="00E81EC5" w:rsidP="00E81EC5">
      <w:pPr>
        <w:ind w:firstLine="794"/>
        <w:contextualSpacing/>
        <w:jc w:val="both"/>
        <w:rPr>
          <w:sz w:val="24"/>
          <w:szCs w:val="24"/>
        </w:rPr>
      </w:pPr>
      <w:r w:rsidRPr="00E81EC5">
        <w:rPr>
          <w:sz w:val="24"/>
          <w:szCs w:val="24"/>
        </w:rPr>
        <w:t>- выявление и поощрение активных и одаренных молодых людей, ведущих предпринимательскую деятельность;</w:t>
      </w:r>
    </w:p>
    <w:p w:rsidR="00E81EC5" w:rsidRPr="00E81EC5" w:rsidRDefault="00E81EC5" w:rsidP="00E81EC5">
      <w:pPr>
        <w:spacing w:after="120"/>
        <w:ind w:firstLine="792"/>
        <w:contextualSpacing/>
        <w:jc w:val="both"/>
        <w:rPr>
          <w:sz w:val="24"/>
          <w:szCs w:val="24"/>
        </w:rPr>
      </w:pPr>
      <w:r w:rsidRPr="00E81EC5">
        <w:rPr>
          <w:sz w:val="24"/>
          <w:szCs w:val="24"/>
        </w:rPr>
        <w:t>- формирование позитивного образа молодежного предпринимательства как важного фактора социально-экономического прогресса страны.</w:t>
      </w:r>
    </w:p>
    <w:p w:rsidR="00E81EC5" w:rsidRPr="00E81EC5" w:rsidRDefault="00E81EC5" w:rsidP="00E81EC5">
      <w:pPr>
        <w:spacing w:after="120"/>
        <w:ind w:firstLine="792"/>
        <w:contextualSpacing/>
        <w:jc w:val="both"/>
        <w:rPr>
          <w:sz w:val="24"/>
          <w:szCs w:val="24"/>
        </w:rPr>
      </w:pPr>
    </w:p>
    <w:p w:rsidR="00E81EC5" w:rsidRPr="00E81EC5" w:rsidRDefault="00E81EC5" w:rsidP="00E81EC5">
      <w:pPr>
        <w:spacing w:after="120"/>
        <w:contextualSpacing/>
        <w:jc w:val="center"/>
        <w:rPr>
          <w:b/>
          <w:bCs/>
          <w:sz w:val="24"/>
          <w:szCs w:val="24"/>
        </w:rPr>
      </w:pPr>
      <w:r w:rsidRPr="00E81EC5">
        <w:rPr>
          <w:b/>
          <w:bCs/>
          <w:sz w:val="24"/>
          <w:szCs w:val="24"/>
        </w:rPr>
        <w:t>3. Участники Конкурса</w:t>
      </w:r>
    </w:p>
    <w:p w:rsidR="00E81EC5" w:rsidRPr="00E81EC5" w:rsidRDefault="00E81EC5" w:rsidP="00E81EC5">
      <w:pPr>
        <w:spacing w:after="120"/>
        <w:contextualSpacing/>
        <w:jc w:val="center"/>
        <w:rPr>
          <w:sz w:val="24"/>
          <w:szCs w:val="24"/>
        </w:rPr>
      </w:pPr>
    </w:p>
    <w:p w:rsidR="00E81EC5" w:rsidRPr="00E81EC5" w:rsidRDefault="00E81EC5" w:rsidP="00E81EC5">
      <w:pPr>
        <w:spacing w:after="120"/>
        <w:ind w:firstLine="709"/>
        <w:contextualSpacing/>
        <w:jc w:val="both"/>
        <w:rPr>
          <w:sz w:val="24"/>
          <w:szCs w:val="24"/>
        </w:rPr>
      </w:pPr>
      <w:bookmarkStart w:id="0" w:name="_Ref248837033"/>
      <w:r w:rsidRPr="00E81EC5">
        <w:rPr>
          <w:sz w:val="24"/>
          <w:szCs w:val="24"/>
        </w:rPr>
        <w:t>К участию в Конкурсе допускаются граждане Российской Федерации в возрасте от 18 до 30 полных лет на момент подачи заявки на участие, проживающие на территории Владимирской области</w:t>
      </w:r>
      <w:bookmarkEnd w:id="0"/>
      <w:r w:rsidRPr="00E81EC5">
        <w:rPr>
          <w:sz w:val="24"/>
          <w:szCs w:val="24"/>
        </w:rPr>
        <w:t>, имеющие бизнес-проект или бизнес-идею.</w:t>
      </w:r>
    </w:p>
    <w:p w:rsidR="00E81EC5" w:rsidRPr="00E81EC5" w:rsidRDefault="00E81EC5" w:rsidP="00E81EC5">
      <w:pPr>
        <w:ind w:firstLine="709"/>
        <w:contextualSpacing/>
        <w:jc w:val="both"/>
        <w:rPr>
          <w:sz w:val="24"/>
          <w:szCs w:val="24"/>
        </w:rPr>
      </w:pPr>
      <w:r w:rsidRPr="00E81EC5">
        <w:rPr>
          <w:sz w:val="24"/>
          <w:szCs w:val="24"/>
        </w:rPr>
        <w:t xml:space="preserve">К участию в Конкурсе не допускаются лица, представляющие </w:t>
      </w:r>
      <w:proofErr w:type="spellStart"/>
      <w:proofErr w:type="gramStart"/>
      <w:r w:rsidRPr="00E81EC5">
        <w:rPr>
          <w:sz w:val="24"/>
          <w:szCs w:val="24"/>
        </w:rPr>
        <w:t>бизнес-проекты</w:t>
      </w:r>
      <w:proofErr w:type="spellEnd"/>
      <w:proofErr w:type="gramEnd"/>
      <w:r w:rsidRPr="00E81EC5">
        <w:rPr>
          <w:sz w:val="24"/>
          <w:szCs w:val="24"/>
        </w:rPr>
        <w:t xml:space="preserve"> связанные:</w:t>
      </w:r>
    </w:p>
    <w:p w:rsidR="00E81EC5" w:rsidRPr="00E81EC5" w:rsidRDefault="00E81EC5" w:rsidP="00E81EC5">
      <w:pPr>
        <w:ind w:firstLine="709"/>
        <w:contextualSpacing/>
        <w:jc w:val="both"/>
        <w:rPr>
          <w:sz w:val="24"/>
          <w:szCs w:val="24"/>
        </w:rPr>
      </w:pPr>
      <w:r w:rsidRPr="00E81EC5">
        <w:rPr>
          <w:sz w:val="24"/>
          <w:szCs w:val="24"/>
        </w:rPr>
        <w:t>- с деятельностью, запрещенной законодательством РФ;</w:t>
      </w:r>
    </w:p>
    <w:p w:rsidR="00E81EC5" w:rsidRPr="00E81EC5" w:rsidRDefault="00E81EC5" w:rsidP="00E81EC5">
      <w:pPr>
        <w:ind w:firstLine="709"/>
        <w:contextualSpacing/>
        <w:jc w:val="both"/>
        <w:rPr>
          <w:sz w:val="24"/>
          <w:szCs w:val="24"/>
        </w:rPr>
      </w:pPr>
      <w:r w:rsidRPr="00E81EC5">
        <w:rPr>
          <w:sz w:val="24"/>
          <w:szCs w:val="24"/>
        </w:rPr>
        <w:t>- с деятельностью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E81EC5" w:rsidRPr="00E81EC5" w:rsidRDefault="00E81EC5" w:rsidP="00E81EC5">
      <w:pPr>
        <w:spacing w:after="120"/>
        <w:ind w:firstLine="709"/>
        <w:contextualSpacing/>
        <w:jc w:val="both"/>
        <w:rPr>
          <w:sz w:val="24"/>
          <w:szCs w:val="24"/>
        </w:rPr>
      </w:pPr>
      <w:r w:rsidRPr="00E81EC5">
        <w:rPr>
          <w:sz w:val="24"/>
          <w:szCs w:val="24"/>
        </w:rPr>
        <w:t>- с деятельностью по организации азартных игр.</w:t>
      </w:r>
    </w:p>
    <w:p w:rsidR="00E81EC5" w:rsidRPr="00E81EC5" w:rsidRDefault="00E81EC5" w:rsidP="00E81EC5">
      <w:pPr>
        <w:overflowPunct w:val="0"/>
        <w:autoSpaceDE w:val="0"/>
        <w:autoSpaceDN w:val="0"/>
        <w:adjustRightInd w:val="0"/>
        <w:ind w:firstLine="709"/>
        <w:contextualSpacing/>
        <w:jc w:val="both"/>
        <w:textAlignment w:val="baseline"/>
        <w:rPr>
          <w:sz w:val="24"/>
          <w:szCs w:val="24"/>
        </w:rPr>
      </w:pPr>
      <w:r w:rsidRPr="00E81EC5">
        <w:rPr>
          <w:sz w:val="24"/>
          <w:szCs w:val="24"/>
        </w:rPr>
        <w:t>К участию в Конкурсе не допускаются Победители Конкурса двух предшествующих лет.</w:t>
      </w:r>
    </w:p>
    <w:p w:rsidR="00E81EC5" w:rsidRPr="00E81EC5" w:rsidRDefault="00E81EC5" w:rsidP="00E81EC5">
      <w:pPr>
        <w:spacing w:after="120"/>
        <w:contextualSpacing/>
        <w:jc w:val="center"/>
        <w:rPr>
          <w:sz w:val="24"/>
          <w:szCs w:val="24"/>
        </w:rPr>
      </w:pPr>
    </w:p>
    <w:p w:rsidR="00E81EC5" w:rsidRPr="00E81EC5" w:rsidRDefault="00E81EC5" w:rsidP="00E81EC5">
      <w:pPr>
        <w:spacing w:after="120"/>
        <w:ind w:firstLine="792"/>
        <w:contextualSpacing/>
        <w:jc w:val="center"/>
        <w:rPr>
          <w:b/>
          <w:bCs/>
          <w:sz w:val="24"/>
          <w:szCs w:val="24"/>
        </w:rPr>
      </w:pPr>
      <w:r w:rsidRPr="00E81EC5">
        <w:rPr>
          <w:b/>
          <w:bCs/>
          <w:sz w:val="24"/>
          <w:szCs w:val="24"/>
        </w:rPr>
        <w:t>4. Порядок проведения Конкурса</w:t>
      </w:r>
    </w:p>
    <w:p w:rsidR="00E81EC5" w:rsidRPr="00E81EC5" w:rsidRDefault="00E81EC5" w:rsidP="00E81EC5">
      <w:pPr>
        <w:spacing w:after="120"/>
        <w:ind w:firstLine="792"/>
        <w:contextualSpacing/>
        <w:jc w:val="center"/>
        <w:rPr>
          <w:sz w:val="24"/>
          <w:szCs w:val="24"/>
        </w:rPr>
      </w:pPr>
    </w:p>
    <w:p w:rsidR="00E81EC5" w:rsidRPr="00E81EC5" w:rsidRDefault="00E81EC5" w:rsidP="00E81EC5">
      <w:pPr>
        <w:ind w:firstLine="709"/>
        <w:contextualSpacing/>
        <w:jc w:val="both"/>
        <w:rPr>
          <w:sz w:val="24"/>
          <w:szCs w:val="24"/>
        </w:rPr>
      </w:pPr>
      <w:r w:rsidRPr="00E81EC5">
        <w:rPr>
          <w:sz w:val="24"/>
          <w:szCs w:val="24"/>
        </w:rPr>
        <w:t xml:space="preserve">Конкурс </w:t>
      </w:r>
      <w:proofErr w:type="spellStart"/>
      <w:proofErr w:type="gramStart"/>
      <w:r w:rsidRPr="00E81EC5">
        <w:rPr>
          <w:sz w:val="24"/>
          <w:szCs w:val="24"/>
        </w:rPr>
        <w:t>бизнес-проектов</w:t>
      </w:r>
      <w:proofErr w:type="spellEnd"/>
      <w:proofErr w:type="gramEnd"/>
      <w:r w:rsidRPr="00E81EC5">
        <w:rPr>
          <w:sz w:val="24"/>
          <w:szCs w:val="24"/>
        </w:rPr>
        <w:t xml:space="preserve"> проводитсяс30октября 2017 года и состоит из 3 этапов:</w:t>
      </w:r>
    </w:p>
    <w:p w:rsidR="00E81EC5" w:rsidRPr="00E81EC5" w:rsidRDefault="00E81EC5" w:rsidP="00E81EC5">
      <w:pPr>
        <w:ind w:firstLine="709"/>
        <w:contextualSpacing/>
        <w:jc w:val="both"/>
        <w:rPr>
          <w:sz w:val="24"/>
          <w:szCs w:val="24"/>
        </w:rPr>
      </w:pPr>
      <w:r w:rsidRPr="00E81EC5">
        <w:rPr>
          <w:sz w:val="24"/>
          <w:szCs w:val="24"/>
        </w:rPr>
        <w:t xml:space="preserve">1этап – прием заявок на конкурс, проводится в период с 30 октября по 24 ноября 2017 года; </w:t>
      </w:r>
    </w:p>
    <w:p w:rsidR="00E81EC5" w:rsidRPr="00E81EC5" w:rsidRDefault="00E81EC5" w:rsidP="00E81EC5">
      <w:pPr>
        <w:ind w:firstLine="709"/>
        <w:contextualSpacing/>
        <w:jc w:val="both"/>
        <w:rPr>
          <w:sz w:val="24"/>
          <w:szCs w:val="24"/>
        </w:rPr>
      </w:pPr>
      <w:r w:rsidRPr="00E81EC5">
        <w:rPr>
          <w:sz w:val="24"/>
          <w:szCs w:val="24"/>
        </w:rPr>
        <w:t>2 этап – заочный отбор заявок конкурса, проводится в период с 27 ноября по 30 ноября 2017 года;</w:t>
      </w:r>
    </w:p>
    <w:p w:rsidR="00E81EC5" w:rsidRPr="00E81EC5" w:rsidRDefault="00E81EC5" w:rsidP="00E81EC5">
      <w:pPr>
        <w:ind w:firstLine="709"/>
        <w:contextualSpacing/>
        <w:jc w:val="both"/>
        <w:rPr>
          <w:sz w:val="24"/>
          <w:szCs w:val="24"/>
        </w:rPr>
      </w:pPr>
      <w:r w:rsidRPr="00E81EC5">
        <w:rPr>
          <w:sz w:val="24"/>
          <w:szCs w:val="24"/>
        </w:rPr>
        <w:t>3 этап – очный отбор заявок конкурса, проводится в период с 4 декабря по 8 декабря2017 года.</w:t>
      </w:r>
    </w:p>
    <w:p w:rsidR="00E81EC5" w:rsidRPr="00E81EC5" w:rsidRDefault="00E81EC5" w:rsidP="00E81EC5">
      <w:pPr>
        <w:contextualSpacing/>
        <w:jc w:val="center"/>
        <w:rPr>
          <w:b/>
          <w:sz w:val="24"/>
          <w:szCs w:val="24"/>
        </w:rPr>
      </w:pPr>
      <w:r w:rsidRPr="00E81EC5">
        <w:rPr>
          <w:b/>
          <w:sz w:val="24"/>
          <w:szCs w:val="24"/>
        </w:rPr>
        <w:lastRenderedPageBreak/>
        <w:t>5. Содержание Конкурса</w:t>
      </w:r>
    </w:p>
    <w:p w:rsidR="00E81EC5" w:rsidRPr="00E81EC5" w:rsidRDefault="00E81EC5" w:rsidP="00E81EC5">
      <w:pPr>
        <w:contextualSpacing/>
        <w:jc w:val="center"/>
        <w:rPr>
          <w:b/>
          <w:sz w:val="24"/>
          <w:szCs w:val="24"/>
        </w:rPr>
      </w:pPr>
    </w:p>
    <w:p w:rsidR="00E81EC5" w:rsidRPr="00E81EC5" w:rsidRDefault="00E81EC5" w:rsidP="00E81EC5">
      <w:pPr>
        <w:spacing w:after="120"/>
        <w:ind w:firstLine="792"/>
        <w:contextualSpacing/>
        <w:jc w:val="both"/>
        <w:rPr>
          <w:sz w:val="24"/>
          <w:szCs w:val="24"/>
        </w:rPr>
      </w:pPr>
      <w:r w:rsidRPr="00E81EC5">
        <w:rPr>
          <w:sz w:val="24"/>
          <w:szCs w:val="24"/>
        </w:rPr>
        <w:t>5.1. Конкурс проводится по следующим номинациям:</w:t>
      </w:r>
    </w:p>
    <w:p w:rsidR="00E81EC5" w:rsidRPr="00E81EC5" w:rsidRDefault="00E81EC5" w:rsidP="00E81EC5">
      <w:pPr>
        <w:spacing w:after="120"/>
        <w:contextualSpacing/>
        <w:jc w:val="both"/>
        <w:rPr>
          <w:sz w:val="24"/>
          <w:szCs w:val="24"/>
        </w:rPr>
      </w:pPr>
      <w:r w:rsidRPr="00E81EC5">
        <w:rPr>
          <w:sz w:val="24"/>
          <w:szCs w:val="24"/>
        </w:rPr>
        <w:t xml:space="preserve">- «Лучшая презентация </w:t>
      </w:r>
      <w:proofErr w:type="spellStart"/>
      <w:proofErr w:type="gramStart"/>
      <w:r w:rsidRPr="00E81EC5">
        <w:rPr>
          <w:sz w:val="24"/>
          <w:szCs w:val="24"/>
        </w:rPr>
        <w:t>бизнес-проекта</w:t>
      </w:r>
      <w:proofErr w:type="spellEnd"/>
      <w:proofErr w:type="gramEnd"/>
      <w:r w:rsidRPr="00E81EC5">
        <w:rPr>
          <w:sz w:val="24"/>
          <w:szCs w:val="24"/>
        </w:rPr>
        <w:t>»;</w:t>
      </w:r>
    </w:p>
    <w:p w:rsidR="00E81EC5" w:rsidRPr="00E81EC5" w:rsidRDefault="00E81EC5" w:rsidP="00E81EC5">
      <w:pPr>
        <w:spacing w:after="120"/>
        <w:contextualSpacing/>
        <w:jc w:val="both"/>
        <w:rPr>
          <w:sz w:val="24"/>
          <w:szCs w:val="24"/>
        </w:rPr>
      </w:pPr>
      <w:r w:rsidRPr="00E81EC5">
        <w:rPr>
          <w:sz w:val="24"/>
          <w:szCs w:val="24"/>
        </w:rPr>
        <w:t xml:space="preserve">- «Лучшая модель </w:t>
      </w:r>
      <w:proofErr w:type="spellStart"/>
      <w:proofErr w:type="gramStart"/>
      <w:r w:rsidRPr="00E81EC5">
        <w:rPr>
          <w:sz w:val="24"/>
          <w:szCs w:val="24"/>
        </w:rPr>
        <w:t>бизнес-проекта</w:t>
      </w:r>
      <w:proofErr w:type="spellEnd"/>
      <w:proofErr w:type="gramEnd"/>
      <w:r w:rsidRPr="00E81EC5">
        <w:rPr>
          <w:sz w:val="24"/>
          <w:szCs w:val="24"/>
        </w:rPr>
        <w:t xml:space="preserve">»; </w:t>
      </w:r>
    </w:p>
    <w:p w:rsidR="00E81EC5" w:rsidRPr="00E81EC5" w:rsidRDefault="00E81EC5" w:rsidP="00E81EC5">
      <w:pPr>
        <w:spacing w:after="120"/>
        <w:contextualSpacing/>
        <w:jc w:val="both"/>
        <w:rPr>
          <w:sz w:val="24"/>
          <w:szCs w:val="24"/>
        </w:rPr>
      </w:pPr>
      <w:r w:rsidRPr="00E81EC5">
        <w:rPr>
          <w:sz w:val="24"/>
          <w:szCs w:val="24"/>
        </w:rPr>
        <w:t xml:space="preserve">- «Лучшая реализация </w:t>
      </w:r>
      <w:proofErr w:type="spellStart"/>
      <w:proofErr w:type="gramStart"/>
      <w:r w:rsidRPr="00E81EC5">
        <w:rPr>
          <w:sz w:val="24"/>
          <w:szCs w:val="24"/>
        </w:rPr>
        <w:t>бизнес-проекта</w:t>
      </w:r>
      <w:proofErr w:type="spellEnd"/>
      <w:proofErr w:type="gramEnd"/>
      <w:r w:rsidRPr="00E81EC5">
        <w:rPr>
          <w:sz w:val="24"/>
          <w:szCs w:val="24"/>
        </w:rPr>
        <w:t>».</w:t>
      </w:r>
    </w:p>
    <w:p w:rsidR="00E81EC5" w:rsidRPr="00E81EC5" w:rsidRDefault="00E81EC5" w:rsidP="00E81EC5">
      <w:pPr>
        <w:spacing w:after="120"/>
        <w:ind w:firstLine="792"/>
        <w:contextualSpacing/>
        <w:jc w:val="both"/>
        <w:rPr>
          <w:sz w:val="24"/>
          <w:szCs w:val="24"/>
        </w:rPr>
      </w:pPr>
      <w:r w:rsidRPr="00E81EC5">
        <w:rPr>
          <w:sz w:val="24"/>
          <w:szCs w:val="24"/>
        </w:rPr>
        <w:t>5.2 Заявка на участие в Конкурсе включает в себя:</w:t>
      </w:r>
    </w:p>
    <w:p w:rsidR="00E81EC5" w:rsidRPr="00E81EC5" w:rsidRDefault="00E81EC5" w:rsidP="00E81EC5">
      <w:pPr>
        <w:contextualSpacing/>
        <w:jc w:val="both"/>
        <w:rPr>
          <w:sz w:val="24"/>
          <w:szCs w:val="24"/>
        </w:rPr>
      </w:pPr>
      <w:r w:rsidRPr="00E81EC5">
        <w:rPr>
          <w:sz w:val="24"/>
          <w:szCs w:val="24"/>
        </w:rPr>
        <w:t>- регистрационную форму участника (приложение 1);</w:t>
      </w:r>
    </w:p>
    <w:p w:rsidR="00E81EC5" w:rsidRPr="00E81EC5" w:rsidRDefault="00E81EC5" w:rsidP="00E81EC5">
      <w:pPr>
        <w:spacing w:after="120"/>
        <w:contextualSpacing/>
        <w:jc w:val="both"/>
        <w:rPr>
          <w:sz w:val="24"/>
          <w:szCs w:val="24"/>
        </w:rPr>
      </w:pPr>
      <w:r w:rsidRPr="00E81EC5">
        <w:rPr>
          <w:sz w:val="24"/>
          <w:szCs w:val="24"/>
        </w:rPr>
        <w:t>- пояснительную записк</w:t>
      </w:r>
      <w:proofErr w:type="gramStart"/>
      <w:r w:rsidRPr="00E81EC5">
        <w:rPr>
          <w:sz w:val="24"/>
          <w:szCs w:val="24"/>
        </w:rPr>
        <w:t>у(</w:t>
      </w:r>
      <w:proofErr w:type="gramEnd"/>
      <w:r w:rsidRPr="00E81EC5">
        <w:rPr>
          <w:sz w:val="24"/>
          <w:szCs w:val="24"/>
        </w:rPr>
        <w:t>приложение 2).</w:t>
      </w:r>
    </w:p>
    <w:p w:rsidR="00E81EC5" w:rsidRPr="00E81EC5" w:rsidRDefault="00E81EC5" w:rsidP="00E81EC5">
      <w:pPr>
        <w:pStyle w:val="a4"/>
        <w:ind w:left="0" w:firstLine="720"/>
        <w:jc w:val="both"/>
        <w:rPr>
          <w:color w:val="FF0000"/>
          <w:sz w:val="24"/>
          <w:szCs w:val="24"/>
        </w:rPr>
      </w:pPr>
      <w:r w:rsidRPr="00E81EC5">
        <w:rPr>
          <w:sz w:val="24"/>
          <w:szCs w:val="24"/>
        </w:rPr>
        <w:t xml:space="preserve">Электронный отсканированный подписанный вариант регистрационной формы участника (приложение 1) и пояснительной записки (приложение 2) направляются на адрес электронной почты </w:t>
      </w:r>
      <w:hyperlink r:id="rId5" w:history="1">
        <w:r w:rsidRPr="00E81EC5">
          <w:rPr>
            <w:rStyle w:val="a3"/>
            <w:rFonts w:eastAsiaTheme="majorEastAsia"/>
            <w:sz w:val="24"/>
            <w:szCs w:val="24"/>
            <w:lang w:val="en-US"/>
          </w:rPr>
          <w:t>kmp</w:t>
        </w:r>
        <w:bookmarkStart w:id="1" w:name="_GoBack"/>
        <w:bookmarkEnd w:id="1"/>
        <w:r w:rsidRPr="00E81EC5">
          <w:rPr>
            <w:rStyle w:val="a3"/>
            <w:rFonts w:eastAsiaTheme="majorEastAsia"/>
            <w:sz w:val="24"/>
            <w:szCs w:val="24"/>
          </w:rPr>
          <w:t>@</w:t>
        </w:r>
        <w:r w:rsidRPr="00E81EC5">
          <w:rPr>
            <w:rStyle w:val="a3"/>
            <w:rFonts w:eastAsiaTheme="majorEastAsia"/>
            <w:sz w:val="24"/>
            <w:szCs w:val="24"/>
            <w:lang w:val="en-US"/>
          </w:rPr>
          <w:t>avo</w:t>
        </w:r>
        <w:r w:rsidRPr="00E81EC5">
          <w:rPr>
            <w:rStyle w:val="a3"/>
            <w:rFonts w:eastAsiaTheme="majorEastAsia"/>
            <w:sz w:val="24"/>
            <w:szCs w:val="24"/>
          </w:rPr>
          <w:t>.</w:t>
        </w:r>
        <w:r w:rsidRPr="00E81EC5">
          <w:rPr>
            <w:rStyle w:val="a3"/>
            <w:rFonts w:eastAsiaTheme="majorEastAsia"/>
            <w:sz w:val="24"/>
            <w:szCs w:val="24"/>
            <w:lang w:val="en-US"/>
          </w:rPr>
          <w:t>ru</w:t>
        </w:r>
      </w:hyperlink>
      <w:r w:rsidRPr="00E81EC5">
        <w:rPr>
          <w:sz w:val="24"/>
          <w:szCs w:val="24"/>
        </w:rPr>
        <w:t xml:space="preserve"> с пометкой в теме письма «Заявка на конкурс </w:t>
      </w:r>
      <w:proofErr w:type="spellStart"/>
      <w:r w:rsidRPr="00E81EC5">
        <w:rPr>
          <w:sz w:val="24"/>
          <w:szCs w:val="24"/>
        </w:rPr>
        <w:t>бизнес-проектов</w:t>
      </w:r>
      <w:proofErr w:type="spellEnd"/>
      <w:r w:rsidRPr="00E81EC5">
        <w:rPr>
          <w:sz w:val="24"/>
          <w:szCs w:val="24"/>
        </w:rPr>
        <w:t>» или предоставляются в бумажном виде в комитет по молодежной политике по адресу: г</w:t>
      </w:r>
      <w:proofErr w:type="gramStart"/>
      <w:r w:rsidRPr="00E81EC5">
        <w:rPr>
          <w:sz w:val="24"/>
          <w:szCs w:val="24"/>
        </w:rPr>
        <w:t>.В</w:t>
      </w:r>
      <w:proofErr w:type="gramEnd"/>
      <w:r w:rsidRPr="00E81EC5">
        <w:rPr>
          <w:sz w:val="24"/>
          <w:szCs w:val="24"/>
        </w:rPr>
        <w:t xml:space="preserve">ладимир, ул.Дзержинского д.5 </w:t>
      </w:r>
      <w:proofErr w:type="spellStart"/>
      <w:r w:rsidRPr="00E81EC5">
        <w:rPr>
          <w:sz w:val="24"/>
          <w:szCs w:val="24"/>
        </w:rPr>
        <w:t>каб</w:t>
      </w:r>
      <w:proofErr w:type="spellEnd"/>
      <w:r w:rsidRPr="00E81EC5">
        <w:rPr>
          <w:sz w:val="24"/>
          <w:szCs w:val="24"/>
        </w:rPr>
        <w:t>. 4, тел. 32-24-94.</w:t>
      </w:r>
    </w:p>
    <w:p w:rsidR="00E81EC5" w:rsidRPr="00E81EC5" w:rsidRDefault="00E81EC5" w:rsidP="00E81EC5">
      <w:pPr>
        <w:spacing w:after="120"/>
        <w:ind w:firstLine="792"/>
        <w:contextualSpacing/>
        <w:jc w:val="both"/>
        <w:rPr>
          <w:sz w:val="24"/>
          <w:szCs w:val="24"/>
        </w:rPr>
      </w:pPr>
      <w:r w:rsidRPr="00E81EC5">
        <w:rPr>
          <w:sz w:val="24"/>
          <w:szCs w:val="24"/>
        </w:rPr>
        <w:t>5.3. Датой подачи конкурсной заявки считается дата загрузки формы на электронную почту,  либо дата получения бумажного экземпляра регистрационной формы организаторами конкурса. Конкурсные заявки, поданные после окончания срока приема заявок, рассмотрению не подлежат.</w:t>
      </w:r>
    </w:p>
    <w:p w:rsidR="00E81EC5" w:rsidRPr="00E81EC5" w:rsidRDefault="00E81EC5" w:rsidP="00E81EC5">
      <w:pPr>
        <w:spacing w:after="120"/>
        <w:ind w:firstLine="792"/>
        <w:contextualSpacing/>
        <w:jc w:val="both"/>
        <w:rPr>
          <w:sz w:val="24"/>
          <w:szCs w:val="24"/>
        </w:rPr>
      </w:pPr>
      <w:r w:rsidRPr="00E81EC5">
        <w:rPr>
          <w:sz w:val="24"/>
          <w:szCs w:val="24"/>
        </w:rPr>
        <w:t>5.4. Требования к заявке на участие в Конкурсе.</w:t>
      </w:r>
    </w:p>
    <w:p w:rsidR="00E81EC5" w:rsidRPr="00E81EC5" w:rsidRDefault="00E81EC5" w:rsidP="00E81EC5">
      <w:pPr>
        <w:spacing w:after="120"/>
        <w:ind w:firstLine="792"/>
        <w:contextualSpacing/>
        <w:jc w:val="both"/>
        <w:rPr>
          <w:sz w:val="24"/>
          <w:szCs w:val="24"/>
        </w:rPr>
      </w:pPr>
      <w:r w:rsidRPr="00E81EC5">
        <w:rPr>
          <w:sz w:val="24"/>
          <w:szCs w:val="24"/>
        </w:rPr>
        <w:t xml:space="preserve">Пояснительная записка представляется в виде файла </w:t>
      </w:r>
      <w:r w:rsidRPr="00E81EC5">
        <w:rPr>
          <w:sz w:val="24"/>
          <w:szCs w:val="24"/>
        </w:rPr>
        <w:br/>
        <w:t xml:space="preserve">MS </w:t>
      </w:r>
      <w:proofErr w:type="spellStart"/>
      <w:r w:rsidRPr="00E81EC5">
        <w:rPr>
          <w:sz w:val="24"/>
          <w:szCs w:val="24"/>
        </w:rPr>
        <w:t>Word</w:t>
      </w:r>
      <w:proofErr w:type="spellEnd"/>
      <w:r w:rsidRPr="00E81EC5">
        <w:rPr>
          <w:sz w:val="24"/>
          <w:szCs w:val="24"/>
        </w:rPr>
        <w:t xml:space="preserve"> 97 – 2003 </w:t>
      </w:r>
      <w:proofErr w:type="spellStart"/>
      <w:r w:rsidRPr="00E81EC5">
        <w:rPr>
          <w:sz w:val="24"/>
          <w:szCs w:val="24"/>
        </w:rPr>
        <w:t>c</w:t>
      </w:r>
      <w:proofErr w:type="spellEnd"/>
      <w:r w:rsidRPr="00E81EC5">
        <w:rPr>
          <w:sz w:val="24"/>
          <w:szCs w:val="24"/>
        </w:rPr>
        <w:t xml:space="preserve"> расширением .</w:t>
      </w:r>
      <w:proofErr w:type="spellStart"/>
      <w:r w:rsidRPr="00E81EC5">
        <w:rPr>
          <w:sz w:val="24"/>
          <w:szCs w:val="24"/>
        </w:rPr>
        <w:t>doc</w:t>
      </w:r>
      <w:proofErr w:type="spellEnd"/>
      <w:r w:rsidRPr="00E81EC5">
        <w:rPr>
          <w:sz w:val="24"/>
          <w:szCs w:val="24"/>
        </w:rPr>
        <w:t xml:space="preserve"> и размером не более 1 Мб. Общий объем текста приложения не может превышать 6 страниц формата А</w:t>
      </w:r>
      <w:proofErr w:type="gramStart"/>
      <w:r w:rsidRPr="00E81EC5">
        <w:rPr>
          <w:sz w:val="24"/>
          <w:szCs w:val="24"/>
        </w:rPr>
        <w:t>4</w:t>
      </w:r>
      <w:proofErr w:type="gramEnd"/>
      <w:r w:rsidRPr="00E81EC5">
        <w:rPr>
          <w:sz w:val="24"/>
          <w:szCs w:val="24"/>
        </w:rPr>
        <w:t xml:space="preserve">,со следующими минимальными размерами полей: верхнее – </w:t>
      </w:r>
      <w:smartTag w:uri="urn:schemas-microsoft-com:office:smarttags" w:element="metricconverter">
        <w:smartTagPr>
          <w:attr w:name="ProductID" w:val="20 мм"/>
        </w:smartTagPr>
        <w:r w:rsidRPr="00E81EC5">
          <w:rPr>
            <w:sz w:val="24"/>
            <w:szCs w:val="24"/>
          </w:rPr>
          <w:t>20 мм</w:t>
        </w:r>
      </w:smartTag>
      <w:r w:rsidRPr="00E81EC5">
        <w:rPr>
          <w:sz w:val="24"/>
          <w:szCs w:val="24"/>
        </w:rPr>
        <w:t xml:space="preserve">, нижнее – </w:t>
      </w:r>
      <w:smartTag w:uri="urn:schemas-microsoft-com:office:smarttags" w:element="metricconverter">
        <w:smartTagPr>
          <w:attr w:name="ProductID" w:val="20 мм"/>
        </w:smartTagPr>
        <w:r w:rsidRPr="00E81EC5">
          <w:rPr>
            <w:sz w:val="24"/>
            <w:szCs w:val="24"/>
          </w:rPr>
          <w:t>20 мм</w:t>
        </w:r>
      </w:smartTag>
      <w:r w:rsidRPr="00E81EC5">
        <w:rPr>
          <w:sz w:val="24"/>
          <w:szCs w:val="24"/>
        </w:rPr>
        <w:t xml:space="preserve">, левое – </w:t>
      </w:r>
      <w:smartTag w:uri="urn:schemas-microsoft-com:office:smarttags" w:element="metricconverter">
        <w:smartTagPr>
          <w:attr w:name="ProductID" w:val="30 мм"/>
        </w:smartTagPr>
        <w:r w:rsidRPr="00E81EC5">
          <w:rPr>
            <w:sz w:val="24"/>
            <w:szCs w:val="24"/>
          </w:rPr>
          <w:t>30 мм</w:t>
        </w:r>
      </w:smartTag>
      <w:r w:rsidRPr="00E81EC5">
        <w:rPr>
          <w:sz w:val="24"/>
          <w:szCs w:val="24"/>
        </w:rPr>
        <w:t xml:space="preserve">, правое – </w:t>
      </w:r>
      <w:smartTag w:uri="urn:schemas-microsoft-com:office:smarttags" w:element="metricconverter">
        <w:smartTagPr>
          <w:attr w:name="ProductID" w:val="15 мм"/>
        </w:smartTagPr>
        <w:r w:rsidRPr="00E81EC5">
          <w:rPr>
            <w:sz w:val="24"/>
            <w:szCs w:val="24"/>
          </w:rPr>
          <w:t>15 мм,</w:t>
        </w:r>
      </w:smartTag>
      <w:r w:rsidRPr="00E81EC5">
        <w:rPr>
          <w:sz w:val="24"/>
          <w:szCs w:val="24"/>
        </w:rPr>
        <w:t xml:space="preserve"> шрифт: </w:t>
      </w:r>
      <w:r w:rsidRPr="00E81EC5">
        <w:rPr>
          <w:sz w:val="24"/>
          <w:szCs w:val="24"/>
          <w:lang w:val="en-US"/>
        </w:rPr>
        <w:t>times</w:t>
      </w:r>
      <w:r w:rsidRPr="00E81EC5">
        <w:rPr>
          <w:sz w:val="24"/>
          <w:szCs w:val="24"/>
        </w:rPr>
        <w:t xml:space="preserve"> </w:t>
      </w:r>
      <w:proofErr w:type="spellStart"/>
      <w:r w:rsidRPr="00E81EC5">
        <w:rPr>
          <w:sz w:val="24"/>
          <w:szCs w:val="24"/>
          <w:lang w:val="en-US"/>
        </w:rPr>
        <w:t>newroman</w:t>
      </w:r>
      <w:proofErr w:type="spellEnd"/>
      <w:r w:rsidRPr="00E81EC5">
        <w:rPr>
          <w:sz w:val="24"/>
          <w:szCs w:val="24"/>
        </w:rPr>
        <w:t>, размер шрифта не менее 12 пунктов,  межстрочный интервал 1,5.</w:t>
      </w:r>
    </w:p>
    <w:p w:rsidR="00E81EC5" w:rsidRPr="00E81EC5" w:rsidRDefault="00E81EC5" w:rsidP="00E81EC5">
      <w:pPr>
        <w:spacing w:after="120"/>
        <w:ind w:firstLine="792"/>
        <w:contextualSpacing/>
        <w:jc w:val="both"/>
        <w:rPr>
          <w:sz w:val="24"/>
          <w:szCs w:val="24"/>
        </w:rPr>
      </w:pPr>
      <w:r w:rsidRPr="00E81EC5">
        <w:rPr>
          <w:sz w:val="24"/>
          <w:szCs w:val="24"/>
        </w:rPr>
        <w:t xml:space="preserve">Регистрационная форма, заполненная не полностью или не подписанная участником, считается недействительной, а соответствующая конкурсная заявка рассмотрению не подлежит. </w:t>
      </w:r>
    </w:p>
    <w:p w:rsidR="00E81EC5" w:rsidRPr="00E81EC5" w:rsidRDefault="00E81EC5" w:rsidP="00E81EC5">
      <w:pPr>
        <w:spacing w:after="120"/>
        <w:ind w:firstLine="792"/>
        <w:contextualSpacing/>
        <w:jc w:val="both"/>
        <w:rPr>
          <w:sz w:val="24"/>
          <w:szCs w:val="24"/>
        </w:rPr>
      </w:pPr>
    </w:p>
    <w:p w:rsidR="00E81EC5" w:rsidRPr="00E81EC5" w:rsidRDefault="00E81EC5" w:rsidP="00E81EC5">
      <w:pPr>
        <w:spacing w:after="120"/>
        <w:contextualSpacing/>
        <w:jc w:val="center"/>
        <w:rPr>
          <w:b/>
          <w:bCs/>
          <w:sz w:val="24"/>
          <w:szCs w:val="24"/>
        </w:rPr>
      </w:pPr>
      <w:r w:rsidRPr="00E81EC5">
        <w:rPr>
          <w:b/>
          <w:bCs/>
          <w:sz w:val="24"/>
          <w:szCs w:val="24"/>
        </w:rPr>
        <w:t>6. Жюри Конкурса</w:t>
      </w:r>
    </w:p>
    <w:p w:rsidR="00E81EC5" w:rsidRPr="00E81EC5" w:rsidRDefault="00E81EC5" w:rsidP="00E81EC5">
      <w:pPr>
        <w:spacing w:after="120"/>
        <w:contextualSpacing/>
        <w:jc w:val="center"/>
        <w:rPr>
          <w:sz w:val="24"/>
          <w:szCs w:val="24"/>
        </w:rPr>
      </w:pPr>
    </w:p>
    <w:p w:rsidR="00E81EC5" w:rsidRPr="00E81EC5" w:rsidRDefault="00E81EC5" w:rsidP="00E81EC5">
      <w:pPr>
        <w:spacing w:after="120"/>
        <w:ind w:firstLine="792"/>
        <w:contextualSpacing/>
        <w:jc w:val="both"/>
        <w:rPr>
          <w:sz w:val="24"/>
          <w:szCs w:val="24"/>
        </w:rPr>
      </w:pPr>
      <w:r w:rsidRPr="00E81EC5">
        <w:rPr>
          <w:sz w:val="24"/>
          <w:szCs w:val="24"/>
        </w:rPr>
        <w:t xml:space="preserve">6.1. В состав жюри Конкурса (далее – Жюри) приглашаются эксперты в области предпринимательства и развития бизнеса; представители высшей школы, представители органов государственной власти, ответственные за поддержку и развитие предпринимательства в регионе; руководители объединений предпринимателей, представители </w:t>
      </w:r>
      <w:proofErr w:type="spellStart"/>
      <w:proofErr w:type="gramStart"/>
      <w:r w:rsidRPr="00E81EC5">
        <w:rPr>
          <w:sz w:val="24"/>
          <w:szCs w:val="24"/>
        </w:rPr>
        <w:t>бизнес-структур</w:t>
      </w:r>
      <w:proofErr w:type="spellEnd"/>
      <w:proofErr w:type="gramEnd"/>
      <w:r w:rsidRPr="00E81EC5">
        <w:rPr>
          <w:sz w:val="24"/>
          <w:szCs w:val="24"/>
        </w:rPr>
        <w:t>.</w:t>
      </w:r>
    </w:p>
    <w:p w:rsidR="00E81EC5" w:rsidRPr="00E81EC5" w:rsidRDefault="00E81EC5" w:rsidP="00E81EC5">
      <w:pPr>
        <w:spacing w:after="120"/>
        <w:ind w:firstLine="792"/>
        <w:contextualSpacing/>
        <w:jc w:val="both"/>
        <w:rPr>
          <w:sz w:val="24"/>
          <w:szCs w:val="24"/>
        </w:rPr>
      </w:pPr>
      <w:r w:rsidRPr="00E81EC5">
        <w:rPr>
          <w:sz w:val="24"/>
          <w:szCs w:val="24"/>
        </w:rPr>
        <w:t>6.2. Жюри осуществляет следующие функции:</w:t>
      </w:r>
    </w:p>
    <w:p w:rsidR="00E81EC5" w:rsidRPr="00E81EC5" w:rsidRDefault="00E81EC5" w:rsidP="00E81EC5">
      <w:pPr>
        <w:contextualSpacing/>
        <w:jc w:val="both"/>
        <w:rPr>
          <w:sz w:val="24"/>
          <w:szCs w:val="24"/>
        </w:rPr>
      </w:pPr>
      <w:r w:rsidRPr="00E81EC5">
        <w:rPr>
          <w:sz w:val="24"/>
          <w:szCs w:val="24"/>
        </w:rPr>
        <w:t>- анализ и оценку конкурсных материалов участников;</w:t>
      </w:r>
    </w:p>
    <w:p w:rsidR="00E81EC5" w:rsidRPr="00E81EC5" w:rsidRDefault="00E81EC5" w:rsidP="00E81EC5">
      <w:pPr>
        <w:contextualSpacing/>
        <w:jc w:val="both"/>
        <w:rPr>
          <w:sz w:val="24"/>
          <w:szCs w:val="24"/>
        </w:rPr>
      </w:pPr>
      <w:r w:rsidRPr="00E81EC5">
        <w:rPr>
          <w:sz w:val="24"/>
          <w:szCs w:val="24"/>
        </w:rPr>
        <w:t>- проведение собеседования с участниками Конкурса (в случае необходимости);</w:t>
      </w:r>
    </w:p>
    <w:p w:rsidR="00E81EC5" w:rsidRPr="00E81EC5" w:rsidRDefault="00E81EC5" w:rsidP="00E81EC5">
      <w:pPr>
        <w:spacing w:after="120"/>
        <w:contextualSpacing/>
        <w:jc w:val="both"/>
        <w:rPr>
          <w:sz w:val="24"/>
          <w:szCs w:val="24"/>
        </w:rPr>
      </w:pPr>
      <w:r w:rsidRPr="00E81EC5">
        <w:rPr>
          <w:sz w:val="24"/>
          <w:szCs w:val="24"/>
        </w:rPr>
        <w:t>- определение победителей Конкурса в номинациях.</w:t>
      </w:r>
    </w:p>
    <w:p w:rsidR="00E81EC5" w:rsidRPr="00E81EC5" w:rsidRDefault="00E81EC5" w:rsidP="00E81EC5">
      <w:pPr>
        <w:spacing w:after="120"/>
        <w:contextualSpacing/>
        <w:jc w:val="both"/>
        <w:rPr>
          <w:sz w:val="24"/>
          <w:szCs w:val="24"/>
        </w:rPr>
      </w:pPr>
    </w:p>
    <w:p w:rsidR="00E81EC5" w:rsidRPr="00E81EC5" w:rsidRDefault="00E81EC5" w:rsidP="00E81EC5">
      <w:pPr>
        <w:spacing w:after="120"/>
        <w:contextualSpacing/>
        <w:jc w:val="center"/>
        <w:rPr>
          <w:b/>
          <w:bCs/>
          <w:sz w:val="24"/>
          <w:szCs w:val="24"/>
        </w:rPr>
      </w:pPr>
      <w:r w:rsidRPr="00E81EC5">
        <w:rPr>
          <w:b/>
          <w:bCs/>
          <w:sz w:val="24"/>
          <w:szCs w:val="24"/>
        </w:rPr>
        <w:t>7. Критерии и порядок оценки участников Конкурса</w:t>
      </w:r>
    </w:p>
    <w:p w:rsidR="00E81EC5" w:rsidRPr="00E81EC5" w:rsidRDefault="00E81EC5" w:rsidP="00E81EC5">
      <w:pPr>
        <w:spacing w:after="120"/>
        <w:ind w:firstLine="792"/>
        <w:contextualSpacing/>
        <w:jc w:val="center"/>
        <w:rPr>
          <w:sz w:val="24"/>
          <w:szCs w:val="24"/>
        </w:rPr>
      </w:pPr>
    </w:p>
    <w:p w:rsidR="00E81EC5" w:rsidRPr="00E81EC5" w:rsidRDefault="00E81EC5" w:rsidP="00E81EC5">
      <w:pPr>
        <w:spacing w:after="120"/>
        <w:ind w:firstLine="792"/>
        <w:contextualSpacing/>
        <w:jc w:val="both"/>
        <w:rPr>
          <w:iCs/>
          <w:sz w:val="24"/>
          <w:szCs w:val="24"/>
        </w:rPr>
      </w:pPr>
      <w:bookmarkStart w:id="2" w:name="_Toc180298022"/>
      <w:r w:rsidRPr="00E81EC5">
        <w:rPr>
          <w:sz w:val="24"/>
          <w:szCs w:val="24"/>
        </w:rPr>
        <w:t>Каждый заявленный прое</w:t>
      </w:r>
      <w:proofErr w:type="gramStart"/>
      <w:r w:rsidRPr="00E81EC5">
        <w:rPr>
          <w:sz w:val="24"/>
          <w:szCs w:val="24"/>
        </w:rPr>
        <w:t>кт в св</w:t>
      </w:r>
      <w:proofErr w:type="gramEnd"/>
      <w:r w:rsidRPr="00E81EC5">
        <w:rPr>
          <w:sz w:val="24"/>
          <w:szCs w:val="24"/>
        </w:rPr>
        <w:t xml:space="preserve">оей номинации оценивается согласно следующим критериям: </w:t>
      </w:r>
    </w:p>
    <w:p w:rsidR="00E81EC5" w:rsidRPr="00E81EC5" w:rsidRDefault="00E81EC5" w:rsidP="00E81EC5">
      <w:pPr>
        <w:spacing w:after="120"/>
        <w:contextualSpacing/>
        <w:jc w:val="both"/>
        <w:rPr>
          <w:iCs/>
          <w:sz w:val="24"/>
          <w:szCs w:val="24"/>
        </w:rPr>
      </w:pPr>
      <w:r w:rsidRPr="00E81EC5">
        <w:rPr>
          <w:iCs/>
          <w:sz w:val="24"/>
          <w:szCs w:val="24"/>
        </w:rPr>
        <w:t>- идея проекта (новизна и конкурентоспособность проекта);</w:t>
      </w:r>
    </w:p>
    <w:p w:rsidR="00E81EC5" w:rsidRPr="00E81EC5" w:rsidRDefault="00E81EC5" w:rsidP="00E81EC5">
      <w:pPr>
        <w:spacing w:after="120"/>
        <w:contextualSpacing/>
        <w:jc w:val="both"/>
        <w:rPr>
          <w:iCs/>
          <w:sz w:val="24"/>
          <w:szCs w:val="24"/>
        </w:rPr>
      </w:pPr>
      <w:r w:rsidRPr="00E81EC5">
        <w:rPr>
          <w:iCs/>
          <w:sz w:val="24"/>
          <w:szCs w:val="24"/>
        </w:rPr>
        <w:t>- проработанность идеи (идея, проект, заработанные деньги);</w:t>
      </w:r>
    </w:p>
    <w:p w:rsidR="00E81EC5" w:rsidRPr="00E81EC5" w:rsidRDefault="00E81EC5" w:rsidP="00E81EC5">
      <w:pPr>
        <w:spacing w:after="120"/>
        <w:contextualSpacing/>
        <w:jc w:val="both"/>
        <w:rPr>
          <w:iCs/>
          <w:sz w:val="24"/>
          <w:szCs w:val="24"/>
        </w:rPr>
      </w:pPr>
      <w:r w:rsidRPr="00E81EC5">
        <w:rPr>
          <w:iCs/>
          <w:sz w:val="24"/>
          <w:szCs w:val="24"/>
        </w:rPr>
        <w:t>- качество выступления и презентации;</w:t>
      </w:r>
    </w:p>
    <w:p w:rsidR="00E81EC5" w:rsidRPr="00E81EC5" w:rsidRDefault="00E81EC5" w:rsidP="00E81EC5">
      <w:pPr>
        <w:spacing w:after="120"/>
        <w:contextualSpacing/>
        <w:jc w:val="both"/>
        <w:rPr>
          <w:iCs/>
          <w:sz w:val="24"/>
          <w:szCs w:val="24"/>
        </w:rPr>
      </w:pPr>
      <w:r w:rsidRPr="00E81EC5">
        <w:rPr>
          <w:iCs/>
          <w:sz w:val="24"/>
          <w:szCs w:val="24"/>
        </w:rPr>
        <w:t>- наличие уникального торгового предложения;</w:t>
      </w:r>
    </w:p>
    <w:p w:rsidR="00E81EC5" w:rsidRPr="00E81EC5" w:rsidRDefault="00E81EC5" w:rsidP="00E81EC5">
      <w:pPr>
        <w:spacing w:after="120"/>
        <w:contextualSpacing/>
        <w:jc w:val="both"/>
        <w:rPr>
          <w:iCs/>
          <w:sz w:val="24"/>
          <w:szCs w:val="24"/>
        </w:rPr>
      </w:pPr>
      <w:r w:rsidRPr="00E81EC5">
        <w:rPr>
          <w:iCs/>
          <w:sz w:val="24"/>
          <w:szCs w:val="24"/>
        </w:rPr>
        <w:t>- оценка целевой аудитории конкурентов;</w:t>
      </w:r>
    </w:p>
    <w:p w:rsidR="00E81EC5" w:rsidRPr="00E81EC5" w:rsidRDefault="00E81EC5" w:rsidP="00E81EC5">
      <w:pPr>
        <w:spacing w:after="120"/>
        <w:contextualSpacing/>
        <w:jc w:val="both"/>
        <w:rPr>
          <w:iCs/>
          <w:sz w:val="24"/>
          <w:szCs w:val="24"/>
        </w:rPr>
      </w:pPr>
      <w:r w:rsidRPr="00E81EC5">
        <w:rPr>
          <w:iCs/>
          <w:sz w:val="24"/>
          <w:szCs w:val="24"/>
        </w:rPr>
        <w:t>- финансовый план.</w:t>
      </w:r>
    </w:p>
    <w:p w:rsidR="00E81EC5" w:rsidRPr="00E81EC5" w:rsidRDefault="00E81EC5" w:rsidP="00E81EC5">
      <w:pPr>
        <w:spacing w:after="120"/>
        <w:ind w:firstLine="792"/>
        <w:contextualSpacing/>
        <w:jc w:val="both"/>
        <w:rPr>
          <w:iCs/>
          <w:sz w:val="24"/>
          <w:szCs w:val="24"/>
        </w:rPr>
      </w:pPr>
      <w:r w:rsidRPr="00E81EC5">
        <w:rPr>
          <w:iCs/>
          <w:sz w:val="24"/>
          <w:szCs w:val="24"/>
        </w:rPr>
        <w:t>За каждый критерий максимально возможная оценка – 5 баллов.</w:t>
      </w:r>
    </w:p>
    <w:bookmarkEnd w:id="2"/>
    <w:p w:rsidR="00E81EC5" w:rsidRPr="00E81EC5" w:rsidRDefault="00E81EC5" w:rsidP="00E81EC5">
      <w:pPr>
        <w:spacing w:after="120"/>
        <w:ind w:firstLine="792"/>
        <w:contextualSpacing/>
        <w:jc w:val="center"/>
        <w:rPr>
          <w:b/>
          <w:bCs/>
          <w:sz w:val="24"/>
          <w:szCs w:val="24"/>
        </w:rPr>
      </w:pPr>
    </w:p>
    <w:p w:rsidR="00E81EC5" w:rsidRPr="00E81EC5" w:rsidRDefault="00E81EC5" w:rsidP="00E81EC5">
      <w:pPr>
        <w:spacing w:after="120"/>
        <w:contextualSpacing/>
        <w:jc w:val="center"/>
        <w:rPr>
          <w:b/>
          <w:bCs/>
          <w:sz w:val="24"/>
          <w:szCs w:val="24"/>
        </w:rPr>
      </w:pPr>
      <w:r w:rsidRPr="00E81EC5">
        <w:rPr>
          <w:b/>
          <w:bCs/>
          <w:sz w:val="24"/>
          <w:szCs w:val="24"/>
        </w:rPr>
        <w:t xml:space="preserve">8. Подведение итогов Конкурса  </w:t>
      </w:r>
    </w:p>
    <w:p w:rsidR="00E81EC5" w:rsidRPr="00E81EC5" w:rsidRDefault="00E81EC5" w:rsidP="00E81EC5">
      <w:pPr>
        <w:spacing w:after="120"/>
        <w:contextualSpacing/>
        <w:jc w:val="center"/>
        <w:rPr>
          <w:sz w:val="24"/>
          <w:szCs w:val="24"/>
        </w:rPr>
      </w:pPr>
    </w:p>
    <w:p w:rsidR="00E81EC5" w:rsidRPr="00E81EC5" w:rsidRDefault="00E81EC5" w:rsidP="00E81EC5">
      <w:pPr>
        <w:ind w:firstLine="794"/>
        <w:contextualSpacing/>
        <w:jc w:val="both"/>
        <w:rPr>
          <w:sz w:val="24"/>
          <w:szCs w:val="24"/>
        </w:rPr>
      </w:pPr>
      <w:r w:rsidRPr="00E81EC5">
        <w:rPr>
          <w:sz w:val="24"/>
          <w:szCs w:val="24"/>
        </w:rPr>
        <w:lastRenderedPageBreak/>
        <w:t>8.1. Определение победителей Конкурса.</w:t>
      </w:r>
    </w:p>
    <w:p w:rsidR="00E81EC5" w:rsidRPr="00E81EC5" w:rsidRDefault="00E81EC5" w:rsidP="00E81EC5">
      <w:pPr>
        <w:ind w:firstLine="794"/>
        <w:contextualSpacing/>
        <w:jc w:val="both"/>
        <w:rPr>
          <w:sz w:val="24"/>
          <w:szCs w:val="24"/>
        </w:rPr>
      </w:pPr>
      <w:r w:rsidRPr="00E81EC5">
        <w:rPr>
          <w:sz w:val="24"/>
          <w:szCs w:val="24"/>
        </w:rPr>
        <w:t xml:space="preserve">В период проведения очного этапа Конкурса члены жюри проводят встречи с участниками Конкурса, в рамках которых проходят презентации </w:t>
      </w:r>
      <w:proofErr w:type="spellStart"/>
      <w:proofErr w:type="gramStart"/>
      <w:r w:rsidRPr="00E81EC5">
        <w:rPr>
          <w:sz w:val="24"/>
          <w:szCs w:val="24"/>
        </w:rPr>
        <w:t>бизнес-проектов</w:t>
      </w:r>
      <w:proofErr w:type="spellEnd"/>
      <w:proofErr w:type="gramEnd"/>
      <w:r w:rsidRPr="00E81EC5">
        <w:rPr>
          <w:sz w:val="24"/>
          <w:szCs w:val="24"/>
        </w:rPr>
        <w:t xml:space="preserve"> участников, сводят данные и заполняют таблицы оценки.</w:t>
      </w:r>
    </w:p>
    <w:p w:rsidR="00E81EC5" w:rsidRPr="00E81EC5" w:rsidRDefault="00E81EC5" w:rsidP="00E81EC5">
      <w:pPr>
        <w:ind w:firstLine="794"/>
        <w:contextualSpacing/>
        <w:jc w:val="both"/>
        <w:rPr>
          <w:sz w:val="24"/>
          <w:szCs w:val="24"/>
        </w:rPr>
      </w:pPr>
      <w:r w:rsidRPr="00E81EC5">
        <w:rPr>
          <w:sz w:val="24"/>
          <w:szCs w:val="24"/>
        </w:rPr>
        <w:t xml:space="preserve">Решение о победителях Конкурса Жюри принимает на совместном заседании путем открытого голосования. Все присутствующие на заседании члены Жюри имеют равные права при голосовании. Делегирование полномочий отсутствующего на заседании члена Жюри каким-либо лицам или другим членам Жюри не допускается. </w:t>
      </w:r>
    </w:p>
    <w:p w:rsidR="00E81EC5" w:rsidRPr="00E81EC5" w:rsidRDefault="00E81EC5" w:rsidP="00E81EC5">
      <w:pPr>
        <w:ind w:firstLine="792"/>
        <w:contextualSpacing/>
        <w:jc w:val="both"/>
        <w:rPr>
          <w:sz w:val="24"/>
          <w:szCs w:val="24"/>
        </w:rPr>
      </w:pPr>
      <w:r w:rsidRPr="00E81EC5">
        <w:rPr>
          <w:sz w:val="24"/>
          <w:szCs w:val="24"/>
        </w:rPr>
        <w:t xml:space="preserve">В ходе заседания Жюри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w:t>
      </w:r>
    </w:p>
    <w:p w:rsidR="00E81EC5" w:rsidRPr="00E81EC5" w:rsidRDefault="00E81EC5" w:rsidP="00E81EC5">
      <w:pPr>
        <w:ind w:firstLine="792"/>
        <w:contextualSpacing/>
        <w:jc w:val="both"/>
        <w:rPr>
          <w:sz w:val="24"/>
          <w:szCs w:val="24"/>
        </w:rPr>
      </w:pPr>
      <w:r w:rsidRPr="00E81EC5">
        <w:rPr>
          <w:sz w:val="24"/>
          <w:szCs w:val="24"/>
        </w:rPr>
        <w:t>Победители в каждой номинации определяются членами Жюри из числа участников, имеющих наибольшие средние баллы.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Жюри.</w:t>
      </w:r>
    </w:p>
    <w:p w:rsidR="00E81EC5" w:rsidRPr="00E81EC5" w:rsidRDefault="00E81EC5" w:rsidP="00E81EC5">
      <w:pPr>
        <w:ind w:firstLine="792"/>
        <w:contextualSpacing/>
        <w:jc w:val="both"/>
        <w:rPr>
          <w:sz w:val="24"/>
          <w:szCs w:val="24"/>
        </w:rPr>
      </w:pPr>
      <w:r w:rsidRPr="00E81EC5">
        <w:rPr>
          <w:sz w:val="24"/>
          <w:szCs w:val="24"/>
        </w:rPr>
        <w:t>Результаты работы Жюри оформляются в виде протокола и подписываются всеми присутствующими на заседании членами Жюри. Оригинал протокола хранится у организатора Конкурса.</w:t>
      </w:r>
    </w:p>
    <w:p w:rsidR="00E81EC5" w:rsidRPr="00E81EC5" w:rsidRDefault="00E81EC5" w:rsidP="00E81EC5">
      <w:pPr>
        <w:ind w:firstLine="709"/>
        <w:contextualSpacing/>
        <w:jc w:val="both"/>
        <w:rPr>
          <w:bCs/>
          <w:sz w:val="24"/>
          <w:szCs w:val="24"/>
          <w:lang w:eastAsia="en-US"/>
        </w:rPr>
      </w:pPr>
      <w:r w:rsidRPr="00E81EC5">
        <w:rPr>
          <w:bCs/>
          <w:sz w:val="24"/>
          <w:szCs w:val="24"/>
          <w:lang w:eastAsia="en-US"/>
        </w:rPr>
        <w:t>8.2. Конфиденциальность.</w:t>
      </w:r>
    </w:p>
    <w:p w:rsidR="00E81EC5" w:rsidRPr="00E81EC5" w:rsidRDefault="00E81EC5" w:rsidP="00E81EC5">
      <w:pPr>
        <w:ind w:firstLine="709"/>
        <w:contextualSpacing/>
        <w:jc w:val="both"/>
        <w:rPr>
          <w:sz w:val="24"/>
          <w:szCs w:val="24"/>
        </w:rPr>
      </w:pPr>
      <w:r w:rsidRPr="00E81EC5">
        <w:rPr>
          <w:sz w:val="24"/>
          <w:szCs w:val="24"/>
        </w:rPr>
        <w:t>Члены Жюри, сотрудники оргкомитета обязаны строго придерживаться принципов конфиденциальности и неразглашения в отношении информации об участниках конкурса.</w:t>
      </w:r>
    </w:p>
    <w:p w:rsidR="00E81EC5" w:rsidRPr="00E81EC5" w:rsidRDefault="00E81EC5" w:rsidP="00E81EC5">
      <w:pPr>
        <w:ind w:firstLine="709"/>
        <w:contextualSpacing/>
        <w:jc w:val="both"/>
        <w:rPr>
          <w:sz w:val="24"/>
          <w:szCs w:val="24"/>
        </w:rPr>
      </w:pPr>
      <w:r w:rsidRPr="00E81EC5">
        <w:rPr>
          <w:sz w:val="24"/>
          <w:szCs w:val="24"/>
        </w:rPr>
        <w:t>Информация об участниках, содержащаяся в конкурсных заявках:</w:t>
      </w:r>
    </w:p>
    <w:p w:rsidR="00E81EC5" w:rsidRPr="00E81EC5" w:rsidRDefault="00E81EC5" w:rsidP="00E81EC5">
      <w:pPr>
        <w:ind w:firstLine="709"/>
        <w:contextualSpacing/>
        <w:jc w:val="both"/>
        <w:rPr>
          <w:sz w:val="24"/>
          <w:szCs w:val="24"/>
        </w:rPr>
      </w:pPr>
      <w:r w:rsidRPr="00E81EC5">
        <w:rPr>
          <w:sz w:val="24"/>
          <w:szCs w:val="24"/>
        </w:rPr>
        <w:t xml:space="preserve">- является конфиденциальной (за исключением случаев, когда такая информация являлась общедоступной на момент получения ее оргкомитетом); </w:t>
      </w:r>
    </w:p>
    <w:p w:rsidR="00E81EC5" w:rsidRPr="00E81EC5" w:rsidRDefault="00E81EC5" w:rsidP="00E81EC5">
      <w:pPr>
        <w:ind w:firstLine="709"/>
        <w:contextualSpacing/>
        <w:jc w:val="both"/>
        <w:rPr>
          <w:sz w:val="24"/>
          <w:szCs w:val="24"/>
        </w:rPr>
      </w:pPr>
      <w:r w:rsidRPr="00E81EC5">
        <w:rPr>
          <w:sz w:val="24"/>
          <w:szCs w:val="24"/>
        </w:rPr>
        <w:t xml:space="preserve">- используется только для оценки членами Жюри участников конкурса и связи с ними; </w:t>
      </w:r>
    </w:p>
    <w:p w:rsidR="00E81EC5" w:rsidRPr="00E81EC5" w:rsidRDefault="00E81EC5" w:rsidP="00E81EC5">
      <w:pPr>
        <w:spacing w:after="120"/>
        <w:ind w:firstLine="792"/>
        <w:contextualSpacing/>
        <w:jc w:val="both"/>
        <w:rPr>
          <w:sz w:val="24"/>
          <w:szCs w:val="24"/>
        </w:rPr>
      </w:pPr>
      <w:r w:rsidRPr="00E81EC5">
        <w:rPr>
          <w:sz w:val="24"/>
          <w:szCs w:val="24"/>
        </w:rPr>
        <w:t xml:space="preserve">- не подлежит разглашению или использованию в любых иных целях без письменного согласия участников конкурса и оргкомитета. </w:t>
      </w:r>
    </w:p>
    <w:p w:rsidR="00E81EC5" w:rsidRPr="00E81EC5" w:rsidRDefault="00E81EC5" w:rsidP="00E81EC5">
      <w:pPr>
        <w:spacing w:before="120"/>
        <w:ind w:firstLine="709"/>
        <w:contextualSpacing/>
        <w:jc w:val="both"/>
        <w:rPr>
          <w:bCs/>
          <w:sz w:val="24"/>
          <w:szCs w:val="24"/>
          <w:lang w:eastAsia="en-US"/>
        </w:rPr>
      </w:pPr>
      <w:r w:rsidRPr="00E81EC5">
        <w:rPr>
          <w:bCs/>
          <w:sz w:val="24"/>
          <w:szCs w:val="24"/>
          <w:lang w:eastAsia="en-US"/>
        </w:rPr>
        <w:t>8.3. Награждение победителей</w:t>
      </w:r>
      <w:r w:rsidRPr="00E81EC5">
        <w:rPr>
          <w:sz w:val="24"/>
          <w:szCs w:val="24"/>
        </w:rPr>
        <w:t xml:space="preserve"> Конкурса</w:t>
      </w:r>
      <w:r w:rsidRPr="00E81EC5">
        <w:rPr>
          <w:bCs/>
          <w:sz w:val="24"/>
          <w:szCs w:val="24"/>
          <w:lang w:eastAsia="en-US"/>
        </w:rPr>
        <w:t>.</w:t>
      </w:r>
    </w:p>
    <w:p w:rsidR="00E81EC5" w:rsidRPr="00E81EC5" w:rsidRDefault="00E81EC5" w:rsidP="00E81EC5">
      <w:pPr>
        <w:ind w:firstLine="709"/>
        <w:contextualSpacing/>
        <w:jc w:val="both"/>
        <w:rPr>
          <w:sz w:val="24"/>
          <w:szCs w:val="24"/>
        </w:rPr>
      </w:pPr>
      <w:r w:rsidRPr="00E81EC5">
        <w:rPr>
          <w:sz w:val="24"/>
          <w:szCs w:val="24"/>
        </w:rPr>
        <w:t>Победители и призеры награждаются дипломами и призами.</w:t>
      </w:r>
    </w:p>
    <w:p w:rsidR="00E81EC5" w:rsidRPr="00E81EC5" w:rsidRDefault="00E81EC5" w:rsidP="00E81EC5">
      <w:pPr>
        <w:contextualSpacing/>
        <w:jc w:val="both"/>
        <w:rPr>
          <w:sz w:val="24"/>
          <w:szCs w:val="24"/>
        </w:rPr>
      </w:pPr>
      <w:r w:rsidRPr="00E81EC5">
        <w:rPr>
          <w:sz w:val="24"/>
          <w:szCs w:val="24"/>
        </w:rPr>
        <w:tab/>
        <w:t>8.4. Организаторы Конкурса, а также другие заинтересованные организации и учреждения могут учредить специальные призы.</w:t>
      </w:r>
    </w:p>
    <w:p w:rsidR="00E81EC5" w:rsidRPr="00E81EC5" w:rsidRDefault="00E81EC5" w:rsidP="00E81EC5">
      <w:pPr>
        <w:ind w:firstLine="792"/>
        <w:contextualSpacing/>
        <w:jc w:val="right"/>
        <w:rPr>
          <w:sz w:val="24"/>
          <w:szCs w:val="24"/>
        </w:rPr>
      </w:pPr>
      <w:r w:rsidRPr="00E81EC5">
        <w:rPr>
          <w:sz w:val="24"/>
          <w:szCs w:val="24"/>
        </w:rPr>
        <w:br w:type="page"/>
      </w:r>
      <w:r w:rsidRPr="00E81EC5">
        <w:rPr>
          <w:sz w:val="24"/>
          <w:szCs w:val="24"/>
        </w:rPr>
        <w:lastRenderedPageBreak/>
        <w:t>Приложение № 1</w:t>
      </w:r>
    </w:p>
    <w:p w:rsidR="00E81EC5" w:rsidRPr="00E81EC5" w:rsidRDefault="00E81EC5" w:rsidP="00E81EC5">
      <w:pPr>
        <w:contextualSpacing/>
        <w:jc w:val="right"/>
        <w:rPr>
          <w:sz w:val="24"/>
          <w:szCs w:val="24"/>
        </w:rPr>
      </w:pPr>
      <w:r w:rsidRPr="00E81EC5">
        <w:rPr>
          <w:sz w:val="24"/>
          <w:szCs w:val="24"/>
        </w:rPr>
        <w:t xml:space="preserve">к Положению о региональном конкурсе </w:t>
      </w:r>
    </w:p>
    <w:p w:rsidR="00E81EC5" w:rsidRPr="00E81EC5" w:rsidRDefault="00E81EC5" w:rsidP="00E81EC5">
      <w:pPr>
        <w:contextualSpacing/>
        <w:jc w:val="center"/>
        <w:rPr>
          <w:b/>
          <w:sz w:val="24"/>
          <w:szCs w:val="24"/>
        </w:rPr>
      </w:pPr>
    </w:p>
    <w:p w:rsidR="00E81EC5" w:rsidRPr="00E81EC5" w:rsidRDefault="00E81EC5" w:rsidP="00E81EC5">
      <w:pPr>
        <w:contextualSpacing/>
        <w:jc w:val="center"/>
        <w:rPr>
          <w:b/>
          <w:sz w:val="24"/>
          <w:szCs w:val="24"/>
        </w:rPr>
      </w:pPr>
    </w:p>
    <w:p w:rsidR="00E81EC5" w:rsidRPr="00E81EC5" w:rsidRDefault="00E81EC5" w:rsidP="00E81EC5">
      <w:pPr>
        <w:spacing w:after="120"/>
        <w:contextualSpacing/>
        <w:jc w:val="center"/>
        <w:rPr>
          <w:b/>
          <w:color w:val="000000"/>
          <w:sz w:val="24"/>
          <w:szCs w:val="24"/>
        </w:rPr>
      </w:pPr>
      <w:r w:rsidRPr="00E81EC5">
        <w:rPr>
          <w:b/>
          <w:color w:val="000000"/>
          <w:sz w:val="24"/>
          <w:szCs w:val="24"/>
        </w:rPr>
        <w:t>Регистрационная форма участника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799"/>
      </w:tblGrid>
      <w:tr w:rsidR="00E81EC5" w:rsidRPr="00E81EC5" w:rsidTr="005976CC">
        <w:trPr>
          <w:jc w:val="center"/>
        </w:trPr>
        <w:tc>
          <w:tcPr>
            <w:tcW w:w="10206" w:type="dxa"/>
            <w:gridSpan w:val="2"/>
          </w:tcPr>
          <w:p w:rsidR="00E81EC5" w:rsidRPr="00E81EC5" w:rsidRDefault="00E81EC5" w:rsidP="005976CC">
            <w:pPr>
              <w:contextualSpacing/>
              <w:jc w:val="center"/>
              <w:rPr>
                <w:color w:val="000000"/>
                <w:sz w:val="24"/>
                <w:szCs w:val="24"/>
              </w:rPr>
            </w:pPr>
            <w:r w:rsidRPr="00E81EC5">
              <w:rPr>
                <w:color w:val="000000"/>
                <w:sz w:val="24"/>
                <w:szCs w:val="24"/>
              </w:rPr>
              <w:t>Сведения об участнике</w:t>
            </w: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Фамилия, имя, отчество</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Дата рождения</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 xml:space="preserve">Образование </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Мобильный телефон</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Адрес электронной почты (</w:t>
            </w:r>
            <w:proofErr w:type="spellStart"/>
            <w:r w:rsidRPr="00E81EC5">
              <w:rPr>
                <w:color w:val="000000"/>
                <w:sz w:val="24"/>
                <w:szCs w:val="24"/>
              </w:rPr>
              <w:t>e-mail</w:t>
            </w:r>
            <w:proofErr w:type="spellEnd"/>
            <w:r w:rsidRPr="00E81EC5">
              <w:rPr>
                <w:color w:val="000000"/>
                <w:sz w:val="24"/>
                <w:szCs w:val="24"/>
              </w:rPr>
              <w:t>)</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 xml:space="preserve">Профиль в социальных сетях </w:t>
            </w:r>
            <w:proofErr w:type="spellStart"/>
            <w:r w:rsidRPr="00E81EC5">
              <w:rPr>
                <w:color w:val="000000"/>
                <w:sz w:val="24"/>
                <w:szCs w:val="24"/>
              </w:rPr>
              <w:t>Вконтакте</w:t>
            </w:r>
            <w:proofErr w:type="spellEnd"/>
            <w:r w:rsidRPr="00E81EC5">
              <w:rPr>
                <w:color w:val="000000"/>
                <w:sz w:val="24"/>
                <w:szCs w:val="24"/>
              </w:rPr>
              <w:t xml:space="preserve">: </w:t>
            </w:r>
            <w:proofErr w:type="spellStart"/>
            <w:r w:rsidRPr="00E81EC5">
              <w:rPr>
                <w:color w:val="000000"/>
                <w:sz w:val="24"/>
                <w:szCs w:val="24"/>
              </w:rPr>
              <w:t>Facebook</w:t>
            </w:r>
            <w:proofErr w:type="spellEnd"/>
            <w:r w:rsidRPr="00E81EC5">
              <w:rPr>
                <w:color w:val="000000"/>
                <w:sz w:val="24"/>
                <w:szCs w:val="24"/>
              </w:rPr>
              <w:t xml:space="preserve">: </w:t>
            </w:r>
            <w:proofErr w:type="spellStart"/>
            <w:r w:rsidRPr="00E81EC5">
              <w:rPr>
                <w:color w:val="000000"/>
                <w:sz w:val="24"/>
                <w:szCs w:val="24"/>
              </w:rPr>
              <w:t>Twitter</w:t>
            </w:r>
            <w:proofErr w:type="spellEnd"/>
            <w:r w:rsidRPr="00E81EC5">
              <w:rPr>
                <w:color w:val="000000"/>
                <w:sz w:val="24"/>
                <w:szCs w:val="24"/>
              </w:rPr>
              <w:t xml:space="preserve">: </w:t>
            </w:r>
            <w:proofErr w:type="spellStart"/>
            <w:r w:rsidRPr="00E81EC5">
              <w:rPr>
                <w:color w:val="000000"/>
                <w:sz w:val="24"/>
                <w:szCs w:val="24"/>
              </w:rPr>
              <w:t>Блог</w:t>
            </w:r>
            <w:proofErr w:type="spellEnd"/>
            <w:r w:rsidRPr="00E81EC5">
              <w:rPr>
                <w:color w:val="000000"/>
                <w:sz w:val="24"/>
                <w:szCs w:val="24"/>
              </w:rPr>
              <w:t xml:space="preserve">/личный сайт: </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10206" w:type="dxa"/>
            <w:gridSpan w:val="2"/>
          </w:tcPr>
          <w:p w:rsidR="00E81EC5" w:rsidRPr="00E81EC5" w:rsidRDefault="00E81EC5" w:rsidP="005976CC">
            <w:pPr>
              <w:contextualSpacing/>
              <w:jc w:val="center"/>
              <w:rPr>
                <w:color w:val="000000"/>
                <w:sz w:val="24"/>
                <w:szCs w:val="24"/>
              </w:rPr>
            </w:pPr>
            <w:r w:rsidRPr="00E81EC5">
              <w:rPr>
                <w:color w:val="000000"/>
                <w:sz w:val="24"/>
                <w:szCs w:val="24"/>
              </w:rPr>
              <w:t>Сведения о проекте (бизнесе, если применимо)</w:t>
            </w: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Наименование проекта</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На какой стадии находится бизнес проект;</w:t>
            </w:r>
          </w:p>
          <w:p w:rsidR="00E81EC5" w:rsidRPr="00E81EC5" w:rsidRDefault="00E81EC5" w:rsidP="005976CC">
            <w:pPr>
              <w:contextualSpacing/>
              <w:jc w:val="both"/>
              <w:rPr>
                <w:color w:val="000000"/>
                <w:sz w:val="24"/>
                <w:szCs w:val="24"/>
              </w:rPr>
            </w:pPr>
            <w:r w:rsidRPr="00E81EC5">
              <w:rPr>
                <w:color w:val="000000"/>
                <w:sz w:val="24"/>
                <w:szCs w:val="24"/>
              </w:rPr>
              <w:t>бизнес-идея?</w:t>
            </w:r>
          </w:p>
          <w:p w:rsidR="00E81EC5" w:rsidRPr="00E81EC5" w:rsidRDefault="00E81EC5" w:rsidP="00E81EC5">
            <w:pPr>
              <w:pStyle w:val="a4"/>
              <w:numPr>
                <w:ilvl w:val="0"/>
                <w:numId w:val="6"/>
              </w:numPr>
              <w:jc w:val="both"/>
              <w:rPr>
                <w:color w:val="000000"/>
                <w:sz w:val="24"/>
                <w:szCs w:val="24"/>
              </w:rPr>
            </w:pPr>
            <w:r w:rsidRPr="00E81EC5">
              <w:rPr>
                <w:color w:val="000000"/>
                <w:sz w:val="24"/>
                <w:szCs w:val="24"/>
              </w:rPr>
              <w:t>Занимаюсь реализацией проекта в течени</w:t>
            </w:r>
            <w:proofErr w:type="gramStart"/>
            <w:r w:rsidRPr="00E81EC5">
              <w:rPr>
                <w:color w:val="000000"/>
                <w:sz w:val="24"/>
                <w:szCs w:val="24"/>
              </w:rPr>
              <w:t>и</w:t>
            </w:r>
            <w:proofErr w:type="gramEnd"/>
            <w:r w:rsidRPr="00E81EC5">
              <w:rPr>
                <w:color w:val="000000"/>
                <w:sz w:val="24"/>
                <w:szCs w:val="24"/>
              </w:rPr>
              <w:t xml:space="preserve"> 1 года</w:t>
            </w:r>
          </w:p>
          <w:p w:rsidR="00E81EC5" w:rsidRPr="00E81EC5" w:rsidRDefault="00E81EC5" w:rsidP="00E81EC5">
            <w:pPr>
              <w:pStyle w:val="a4"/>
              <w:numPr>
                <w:ilvl w:val="0"/>
                <w:numId w:val="6"/>
              </w:numPr>
              <w:jc w:val="both"/>
              <w:rPr>
                <w:color w:val="000000"/>
                <w:sz w:val="24"/>
                <w:szCs w:val="24"/>
              </w:rPr>
            </w:pPr>
            <w:r w:rsidRPr="00E81EC5">
              <w:rPr>
                <w:color w:val="000000"/>
                <w:sz w:val="24"/>
                <w:szCs w:val="24"/>
              </w:rPr>
              <w:t xml:space="preserve">Занимаюсь реализацией проекта от 1 до 3 лет; </w:t>
            </w:r>
          </w:p>
          <w:p w:rsidR="00E81EC5" w:rsidRPr="00E81EC5" w:rsidRDefault="00E81EC5" w:rsidP="00E81EC5">
            <w:pPr>
              <w:pStyle w:val="a4"/>
              <w:numPr>
                <w:ilvl w:val="0"/>
                <w:numId w:val="6"/>
              </w:numPr>
              <w:jc w:val="both"/>
              <w:rPr>
                <w:color w:val="000000"/>
                <w:sz w:val="24"/>
                <w:szCs w:val="24"/>
              </w:rPr>
            </w:pPr>
            <w:r w:rsidRPr="00E81EC5">
              <w:rPr>
                <w:color w:val="000000"/>
                <w:sz w:val="24"/>
                <w:szCs w:val="24"/>
              </w:rPr>
              <w:t>Занимаюсь реализацией проекта более 3 лет.</w:t>
            </w:r>
          </w:p>
          <w:p w:rsidR="00E81EC5" w:rsidRPr="00E81EC5" w:rsidRDefault="00E81EC5" w:rsidP="005976CC">
            <w:pPr>
              <w:contextualSpacing/>
              <w:jc w:val="both"/>
              <w:rPr>
                <w:color w:val="000000"/>
                <w:sz w:val="24"/>
                <w:szCs w:val="24"/>
              </w:rPr>
            </w:pPr>
            <w:r w:rsidRPr="00E81EC5">
              <w:rPr>
                <w:color w:val="000000"/>
                <w:sz w:val="24"/>
                <w:szCs w:val="24"/>
              </w:rPr>
              <w:t>(Выбрать подходящий вариант)</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rPr>
                <w:color w:val="000000"/>
                <w:sz w:val="24"/>
                <w:szCs w:val="24"/>
              </w:rPr>
            </w:pPr>
            <w:r w:rsidRPr="00E81EC5">
              <w:rPr>
                <w:color w:val="000000"/>
                <w:sz w:val="24"/>
                <w:szCs w:val="24"/>
              </w:rPr>
              <w:t>Опишите основную идею Вашего бизнеса/проекта в одном-двух предложениях (Это описание будет дословно воспроизводиться в презентационных материалах о Вашем проекте)</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 xml:space="preserve">Интернет-сайт, ссылка на соц. группы </w:t>
            </w:r>
            <w:proofErr w:type="spellStart"/>
            <w:proofErr w:type="gramStart"/>
            <w:r w:rsidRPr="00E81EC5">
              <w:rPr>
                <w:color w:val="000000"/>
                <w:sz w:val="24"/>
                <w:szCs w:val="24"/>
              </w:rPr>
              <w:t>бизнес-проекта</w:t>
            </w:r>
            <w:proofErr w:type="spellEnd"/>
            <w:proofErr w:type="gramEnd"/>
            <w:r w:rsidRPr="00E81EC5">
              <w:rPr>
                <w:color w:val="000000"/>
                <w:sz w:val="24"/>
                <w:szCs w:val="24"/>
              </w:rPr>
              <w:t xml:space="preserve"> (при наличии)</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rPr>
                <w:color w:val="000000"/>
                <w:sz w:val="24"/>
                <w:szCs w:val="24"/>
              </w:rPr>
            </w:pPr>
            <w:r w:rsidRPr="00E81EC5">
              <w:rPr>
                <w:color w:val="000000"/>
                <w:sz w:val="24"/>
                <w:szCs w:val="24"/>
              </w:rPr>
              <w:t xml:space="preserve">Количество человек в команде по реализации </w:t>
            </w:r>
            <w:proofErr w:type="spellStart"/>
            <w:proofErr w:type="gramStart"/>
            <w:r w:rsidRPr="00E81EC5">
              <w:rPr>
                <w:color w:val="000000"/>
                <w:sz w:val="24"/>
                <w:szCs w:val="24"/>
              </w:rPr>
              <w:t>бизнес-проекта</w:t>
            </w:r>
            <w:proofErr w:type="spellEnd"/>
            <w:proofErr w:type="gramEnd"/>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rPr>
                <w:color w:val="000000"/>
                <w:sz w:val="24"/>
                <w:szCs w:val="24"/>
              </w:rPr>
            </w:pPr>
            <w:r w:rsidRPr="00E81EC5">
              <w:rPr>
                <w:color w:val="000000"/>
                <w:sz w:val="24"/>
                <w:szCs w:val="24"/>
              </w:rPr>
              <w:t xml:space="preserve">Затраты на реализацию </w:t>
            </w:r>
            <w:proofErr w:type="spellStart"/>
            <w:proofErr w:type="gramStart"/>
            <w:r w:rsidRPr="00E81EC5">
              <w:rPr>
                <w:color w:val="000000"/>
                <w:sz w:val="24"/>
                <w:szCs w:val="24"/>
              </w:rPr>
              <w:t>бизнес-проекта</w:t>
            </w:r>
            <w:proofErr w:type="spellEnd"/>
            <w:proofErr w:type="gramEnd"/>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rPr>
                <w:color w:val="000000"/>
                <w:sz w:val="24"/>
                <w:szCs w:val="24"/>
              </w:rPr>
            </w:pPr>
            <w:r w:rsidRPr="00E81EC5">
              <w:rPr>
                <w:color w:val="000000"/>
                <w:sz w:val="24"/>
                <w:szCs w:val="24"/>
              </w:rPr>
              <w:t xml:space="preserve">Период окупаемости </w:t>
            </w:r>
            <w:proofErr w:type="spellStart"/>
            <w:proofErr w:type="gramStart"/>
            <w:r w:rsidRPr="00E81EC5">
              <w:rPr>
                <w:color w:val="000000"/>
                <w:sz w:val="24"/>
                <w:szCs w:val="24"/>
              </w:rPr>
              <w:t>бизнес-проекта</w:t>
            </w:r>
            <w:proofErr w:type="spellEnd"/>
            <w:proofErr w:type="gramEnd"/>
            <w:r w:rsidRPr="00E81EC5">
              <w:rPr>
                <w:color w:val="000000"/>
                <w:sz w:val="24"/>
                <w:szCs w:val="24"/>
              </w:rPr>
              <w:t xml:space="preserve"> (в месяцах) </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rPr>
                <w:color w:val="000000"/>
                <w:sz w:val="24"/>
                <w:szCs w:val="24"/>
              </w:rPr>
            </w:pPr>
            <w:r w:rsidRPr="00E81EC5">
              <w:rPr>
                <w:color w:val="000000"/>
                <w:sz w:val="24"/>
                <w:szCs w:val="24"/>
              </w:rPr>
              <w:t xml:space="preserve">Планируемая доходность </w:t>
            </w:r>
            <w:proofErr w:type="spellStart"/>
            <w:proofErr w:type="gramStart"/>
            <w:r w:rsidRPr="00E81EC5">
              <w:rPr>
                <w:color w:val="000000"/>
                <w:sz w:val="24"/>
                <w:szCs w:val="24"/>
              </w:rPr>
              <w:t>бизнес-проекта</w:t>
            </w:r>
            <w:proofErr w:type="spellEnd"/>
            <w:proofErr w:type="gramEnd"/>
            <w:r w:rsidRPr="00E81EC5">
              <w:rPr>
                <w:color w:val="000000"/>
                <w:sz w:val="24"/>
                <w:szCs w:val="24"/>
              </w:rPr>
              <w:t xml:space="preserve"> </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5407" w:type="dxa"/>
          </w:tcPr>
          <w:p w:rsidR="00E81EC5" w:rsidRPr="00E81EC5" w:rsidRDefault="00E81EC5" w:rsidP="005976CC">
            <w:pPr>
              <w:contextualSpacing/>
              <w:jc w:val="both"/>
              <w:rPr>
                <w:color w:val="000000"/>
                <w:sz w:val="24"/>
                <w:szCs w:val="24"/>
              </w:rPr>
            </w:pPr>
            <w:r w:rsidRPr="00E81EC5">
              <w:rPr>
                <w:color w:val="000000"/>
                <w:sz w:val="24"/>
                <w:szCs w:val="24"/>
              </w:rPr>
              <w:t>Миссия Вашего проекта (при наличии)</w:t>
            </w:r>
          </w:p>
        </w:tc>
        <w:tc>
          <w:tcPr>
            <w:tcW w:w="4799" w:type="dxa"/>
          </w:tcPr>
          <w:p w:rsidR="00E81EC5" w:rsidRPr="00E81EC5" w:rsidRDefault="00E81EC5" w:rsidP="005976CC">
            <w:pPr>
              <w:contextualSpacing/>
              <w:jc w:val="both"/>
              <w:rPr>
                <w:color w:val="000000"/>
                <w:sz w:val="24"/>
                <w:szCs w:val="24"/>
              </w:rPr>
            </w:pPr>
          </w:p>
        </w:tc>
      </w:tr>
      <w:tr w:rsidR="00E81EC5" w:rsidRPr="00E81EC5" w:rsidTr="005976CC">
        <w:trPr>
          <w:jc w:val="center"/>
        </w:trPr>
        <w:tc>
          <w:tcPr>
            <w:tcW w:w="10206" w:type="dxa"/>
            <w:gridSpan w:val="2"/>
          </w:tcPr>
          <w:p w:rsidR="00E81EC5" w:rsidRPr="00E81EC5" w:rsidRDefault="00E81EC5" w:rsidP="005976CC">
            <w:pPr>
              <w:contextualSpacing/>
              <w:jc w:val="both"/>
              <w:rPr>
                <w:color w:val="000000"/>
                <w:sz w:val="24"/>
                <w:szCs w:val="24"/>
              </w:rPr>
            </w:pPr>
            <w:r w:rsidRPr="00E81EC5">
              <w:rPr>
                <w:color w:val="000000"/>
                <w:sz w:val="24"/>
                <w:szCs w:val="24"/>
              </w:rPr>
              <w:t xml:space="preserve">Я согласен с условиями конкурса </w:t>
            </w:r>
            <w:proofErr w:type="spellStart"/>
            <w:proofErr w:type="gramStart"/>
            <w:r w:rsidRPr="00E81EC5">
              <w:rPr>
                <w:color w:val="000000"/>
                <w:sz w:val="24"/>
                <w:szCs w:val="24"/>
              </w:rPr>
              <w:t>бизнес-проектов</w:t>
            </w:r>
            <w:proofErr w:type="spellEnd"/>
            <w:proofErr w:type="gramEnd"/>
            <w:r w:rsidRPr="00E81EC5">
              <w:rPr>
                <w:color w:val="000000"/>
                <w:sz w:val="24"/>
                <w:szCs w:val="24"/>
              </w:rPr>
              <w:t xml:space="preserve"> на территории Владимирской области, определенными в Положении о нем. Настоящим во исполнение требований Федерального закона «О персональных данных» №152-ФЗ от 27.07.2006 г. даю свое письменное согласие на обработку моих персональных данных. </w:t>
            </w:r>
            <w:proofErr w:type="gramStart"/>
            <w:r w:rsidRPr="00E81EC5">
              <w:rPr>
                <w:color w:val="000000"/>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r w:rsidRPr="00E81EC5">
              <w:rPr>
                <w:color w:val="000000"/>
                <w:sz w:val="24"/>
                <w:szCs w:val="24"/>
              </w:rPr>
              <w:t xml:space="preserve">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E81EC5" w:rsidRPr="00E81EC5" w:rsidRDefault="00E81EC5" w:rsidP="005976CC">
            <w:pPr>
              <w:contextualSpacing/>
              <w:jc w:val="both"/>
              <w:rPr>
                <w:color w:val="000000"/>
                <w:sz w:val="24"/>
                <w:szCs w:val="24"/>
              </w:rPr>
            </w:pPr>
          </w:p>
        </w:tc>
      </w:tr>
    </w:tbl>
    <w:p w:rsidR="00E81EC5" w:rsidRPr="00E81EC5" w:rsidRDefault="00E81EC5" w:rsidP="00E81EC5">
      <w:pPr>
        <w:spacing w:before="240"/>
        <w:contextualSpacing/>
        <w:jc w:val="center"/>
        <w:rPr>
          <w:b/>
          <w:color w:val="000000"/>
          <w:sz w:val="24"/>
          <w:szCs w:val="24"/>
        </w:rPr>
      </w:pPr>
    </w:p>
    <w:tbl>
      <w:tblPr>
        <w:tblW w:w="0" w:type="auto"/>
        <w:tblLook w:val="04A0"/>
      </w:tblPr>
      <w:tblGrid>
        <w:gridCol w:w="2518"/>
        <w:gridCol w:w="284"/>
        <w:gridCol w:w="3111"/>
        <w:gridCol w:w="291"/>
        <w:gridCol w:w="3651"/>
      </w:tblGrid>
      <w:tr w:rsidR="00E81EC5" w:rsidRPr="00E81EC5" w:rsidTr="005976CC">
        <w:tc>
          <w:tcPr>
            <w:tcW w:w="2518" w:type="dxa"/>
            <w:tcBorders>
              <w:bottom w:val="single" w:sz="4" w:space="0" w:color="auto"/>
            </w:tcBorders>
          </w:tcPr>
          <w:p w:rsidR="00E81EC5" w:rsidRPr="00E81EC5" w:rsidRDefault="00E81EC5" w:rsidP="005976CC">
            <w:pPr>
              <w:contextualSpacing/>
              <w:jc w:val="both"/>
              <w:rPr>
                <w:sz w:val="24"/>
                <w:szCs w:val="24"/>
              </w:rPr>
            </w:pPr>
          </w:p>
        </w:tc>
        <w:tc>
          <w:tcPr>
            <w:tcW w:w="284" w:type="dxa"/>
          </w:tcPr>
          <w:p w:rsidR="00E81EC5" w:rsidRPr="00E81EC5" w:rsidRDefault="00E81EC5" w:rsidP="005976CC">
            <w:pPr>
              <w:contextualSpacing/>
              <w:jc w:val="both"/>
              <w:rPr>
                <w:sz w:val="24"/>
                <w:szCs w:val="24"/>
              </w:rPr>
            </w:pPr>
          </w:p>
        </w:tc>
        <w:tc>
          <w:tcPr>
            <w:tcW w:w="3111" w:type="dxa"/>
            <w:tcBorders>
              <w:bottom w:val="single" w:sz="4" w:space="0" w:color="auto"/>
            </w:tcBorders>
          </w:tcPr>
          <w:p w:rsidR="00E81EC5" w:rsidRPr="00E81EC5" w:rsidRDefault="00E81EC5" w:rsidP="005976CC">
            <w:pPr>
              <w:contextualSpacing/>
              <w:jc w:val="both"/>
              <w:rPr>
                <w:sz w:val="24"/>
                <w:szCs w:val="24"/>
              </w:rPr>
            </w:pPr>
          </w:p>
        </w:tc>
        <w:tc>
          <w:tcPr>
            <w:tcW w:w="291" w:type="dxa"/>
          </w:tcPr>
          <w:p w:rsidR="00E81EC5" w:rsidRPr="00E81EC5" w:rsidRDefault="00E81EC5" w:rsidP="005976CC">
            <w:pPr>
              <w:contextualSpacing/>
              <w:jc w:val="both"/>
              <w:rPr>
                <w:sz w:val="24"/>
                <w:szCs w:val="24"/>
              </w:rPr>
            </w:pPr>
          </w:p>
        </w:tc>
        <w:tc>
          <w:tcPr>
            <w:tcW w:w="3651" w:type="dxa"/>
            <w:tcBorders>
              <w:bottom w:val="single" w:sz="4" w:space="0" w:color="auto"/>
            </w:tcBorders>
          </w:tcPr>
          <w:p w:rsidR="00E81EC5" w:rsidRPr="00E81EC5" w:rsidRDefault="00E81EC5" w:rsidP="005976CC">
            <w:pPr>
              <w:contextualSpacing/>
              <w:jc w:val="both"/>
              <w:rPr>
                <w:sz w:val="24"/>
                <w:szCs w:val="24"/>
              </w:rPr>
            </w:pPr>
          </w:p>
        </w:tc>
      </w:tr>
      <w:tr w:rsidR="00E81EC5" w:rsidRPr="00E81EC5" w:rsidTr="005976CC">
        <w:tc>
          <w:tcPr>
            <w:tcW w:w="2518"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Дата</w:t>
            </w:r>
          </w:p>
        </w:tc>
        <w:tc>
          <w:tcPr>
            <w:tcW w:w="284" w:type="dxa"/>
          </w:tcPr>
          <w:p w:rsidR="00E81EC5" w:rsidRPr="00E81EC5" w:rsidRDefault="00E81EC5" w:rsidP="005976CC">
            <w:pPr>
              <w:contextualSpacing/>
              <w:jc w:val="both"/>
              <w:rPr>
                <w:sz w:val="24"/>
                <w:szCs w:val="24"/>
              </w:rPr>
            </w:pPr>
          </w:p>
        </w:tc>
        <w:tc>
          <w:tcPr>
            <w:tcW w:w="3111"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Подпись</w:t>
            </w:r>
          </w:p>
        </w:tc>
        <w:tc>
          <w:tcPr>
            <w:tcW w:w="291" w:type="dxa"/>
          </w:tcPr>
          <w:p w:rsidR="00E81EC5" w:rsidRPr="00E81EC5" w:rsidRDefault="00E81EC5" w:rsidP="005976CC">
            <w:pPr>
              <w:contextualSpacing/>
              <w:jc w:val="both"/>
              <w:rPr>
                <w:sz w:val="24"/>
                <w:szCs w:val="24"/>
              </w:rPr>
            </w:pPr>
          </w:p>
        </w:tc>
        <w:tc>
          <w:tcPr>
            <w:tcW w:w="3651"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Ф.И.О</w:t>
            </w:r>
          </w:p>
        </w:tc>
      </w:tr>
    </w:tbl>
    <w:p w:rsidR="00E81EC5" w:rsidRPr="00E81EC5" w:rsidRDefault="00E81EC5" w:rsidP="00E81EC5">
      <w:pPr>
        <w:spacing w:after="200"/>
        <w:contextualSpacing/>
        <w:jc w:val="right"/>
        <w:rPr>
          <w:b/>
          <w:color w:val="000000"/>
          <w:sz w:val="24"/>
          <w:szCs w:val="24"/>
        </w:rPr>
      </w:pPr>
      <w:r w:rsidRPr="00E81EC5">
        <w:rPr>
          <w:b/>
          <w:color w:val="000000"/>
          <w:sz w:val="24"/>
          <w:szCs w:val="24"/>
        </w:rPr>
        <w:br w:type="page"/>
      </w:r>
      <w:r w:rsidRPr="00E81EC5">
        <w:rPr>
          <w:sz w:val="24"/>
          <w:szCs w:val="24"/>
        </w:rPr>
        <w:lastRenderedPageBreak/>
        <w:t>Приложение № 2</w:t>
      </w:r>
    </w:p>
    <w:p w:rsidR="00E81EC5" w:rsidRPr="00E81EC5" w:rsidRDefault="00E81EC5" w:rsidP="00E81EC5">
      <w:pPr>
        <w:contextualSpacing/>
        <w:jc w:val="right"/>
        <w:rPr>
          <w:sz w:val="24"/>
          <w:szCs w:val="24"/>
        </w:rPr>
      </w:pPr>
      <w:r w:rsidRPr="00E81EC5">
        <w:rPr>
          <w:sz w:val="24"/>
          <w:szCs w:val="24"/>
        </w:rPr>
        <w:t>к Положению о региональном конкурсе</w:t>
      </w:r>
    </w:p>
    <w:p w:rsidR="00E81EC5" w:rsidRPr="00E81EC5" w:rsidRDefault="00E81EC5" w:rsidP="00E81EC5">
      <w:pPr>
        <w:spacing w:before="240"/>
        <w:contextualSpacing/>
        <w:jc w:val="center"/>
        <w:rPr>
          <w:b/>
          <w:color w:val="000000"/>
          <w:sz w:val="24"/>
          <w:szCs w:val="24"/>
        </w:rPr>
      </w:pPr>
    </w:p>
    <w:p w:rsidR="00E81EC5" w:rsidRPr="00E81EC5" w:rsidRDefault="00E81EC5" w:rsidP="00E81EC5">
      <w:pPr>
        <w:spacing w:before="240"/>
        <w:contextualSpacing/>
        <w:jc w:val="center"/>
        <w:rPr>
          <w:b/>
          <w:color w:val="000000"/>
          <w:sz w:val="24"/>
          <w:szCs w:val="24"/>
        </w:rPr>
      </w:pPr>
      <w:r w:rsidRPr="00E81EC5">
        <w:rPr>
          <w:b/>
          <w:color w:val="000000"/>
          <w:sz w:val="24"/>
          <w:szCs w:val="24"/>
        </w:rPr>
        <w:t>Пояснительная записка</w:t>
      </w:r>
    </w:p>
    <w:p w:rsidR="00E81EC5" w:rsidRPr="00E81EC5" w:rsidRDefault="00E81EC5" w:rsidP="00E81EC5">
      <w:pPr>
        <w:contextualSpacing/>
        <w:rPr>
          <w:color w:val="000000"/>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E81EC5" w:rsidRPr="00E81EC5" w:rsidTr="005976CC">
        <w:trPr>
          <w:jc w:val="center"/>
        </w:trPr>
        <w:tc>
          <w:tcPr>
            <w:tcW w:w="10421" w:type="dxa"/>
            <w:shd w:val="clear" w:color="auto" w:fill="auto"/>
          </w:tcPr>
          <w:p w:rsidR="00E81EC5" w:rsidRPr="00E81EC5" w:rsidRDefault="00E81EC5" w:rsidP="005976CC">
            <w:pPr>
              <w:contextualSpacing/>
              <w:rPr>
                <w:b/>
                <w:color w:val="000000"/>
                <w:sz w:val="24"/>
                <w:szCs w:val="24"/>
              </w:rPr>
            </w:pPr>
            <w:r w:rsidRPr="00E81EC5">
              <w:rPr>
                <w:b/>
                <w:color w:val="000000"/>
                <w:sz w:val="24"/>
                <w:szCs w:val="24"/>
              </w:rPr>
              <w:t>Участник</w:t>
            </w:r>
          </w:p>
          <w:p w:rsidR="00E81EC5" w:rsidRPr="00E81EC5" w:rsidRDefault="00E81EC5" w:rsidP="005976CC">
            <w:pPr>
              <w:contextualSpacing/>
              <w:jc w:val="both"/>
              <w:rPr>
                <w:i/>
                <w:color w:val="000000"/>
                <w:sz w:val="24"/>
                <w:szCs w:val="24"/>
              </w:rPr>
            </w:pPr>
            <w:r w:rsidRPr="00E81EC5">
              <w:rPr>
                <w:i/>
                <w:color w:val="000000"/>
                <w:sz w:val="24"/>
                <w:szCs w:val="24"/>
              </w:rPr>
              <w:t>Опишите Вашу краткую биографию, предпринимательские качества, опыт работы в проектах, способность принимать решение в условиях неопределенности, опыт работы, специальные навыки, основные достижения и т.д. (не более 0,5 стр.)</w:t>
            </w:r>
          </w:p>
        </w:tc>
      </w:tr>
      <w:tr w:rsidR="00E81EC5" w:rsidRPr="00E81EC5" w:rsidTr="005976CC">
        <w:trPr>
          <w:trHeight w:val="457"/>
          <w:jc w:val="center"/>
        </w:trPr>
        <w:tc>
          <w:tcPr>
            <w:tcW w:w="10421" w:type="dxa"/>
            <w:shd w:val="clear" w:color="auto" w:fill="auto"/>
          </w:tcPr>
          <w:p w:rsidR="00E81EC5" w:rsidRPr="00E81EC5" w:rsidRDefault="00E81EC5" w:rsidP="005976CC">
            <w:pPr>
              <w:contextualSpacing/>
              <w:rPr>
                <w:color w:val="000000"/>
                <w:sz w:val="24"/>
                <w:szCs w:val="24"/>
              </w:rPr>
            </w:pPr>
          </w:p>
        </w:tc>
      </w:tr>
      <w:tr w:rsidR="00E81EC5" w:rsidRPr="00E81EC5" w:rsidTr="005976CC">
        <w:trPr>
          <w:jc w:val="center"/>
        </w:trPr>
        <w:tc>
          <w:tcPr>
            <w:tcW w:w="10421" w:type="dxa"/>
            <w:shd w:val="clear" w:color="auto" w:fill="auto"/>
          </w:tcPr>
          <w:p w:rsidR="00E81EC5" w:rsidRPr="00E81EC5" w:rsidRDefault="00E81EC5" w:rsidP="005976CC">
            <w:pPr>
              <w:contextualSpacing/>
              <w:rPr>
                <w:b/>
                <w:color w:val="000000"/>
                <w:sz w:val="24"/>
                <w:szCs w:val="24"/>
              </w:rPr>
            </w:pPr>
            <w:r w:rsidRPr="00E81EC5">
              <w:rPr>
                <w:b/>
                <w:color w:val="000000"/>
                <w:sz w:val="24"/>
                <w:szCs w:val="24"/>
              </w:rPr>
              <w:t xml:space="preserve">Описание </w:t>
            </w:r>
            <w:proofErr w:type="spellStart"/>
            <w:proofErr w:type="gramStart"/>
            <w:r w:rsidRPr="00E81EC5">
              <w:rPr>
                <w:b/>
                <w:color w:val="000000"/>
                <w:sz w:val="24"/>
                <w:szCs w:val="24"/>
              </w:rPr>
              <w:t>бизнес-проекта</w:t>
            </w:r>
            <w:proofErr w:type="spellEnd"/>
            <w:proofErr w:type="gramEnd"/>
          </w:p>
          <w:p w:rsidR="00E81EC5" w:rsidRPr="00E81EC5" w:rsidRDefault="00E81EC5" w:rsidP="005976CC">
            <w:pPr>
              <w:contextualSpacing/>
              <w:jc w:val="both"/>
              <w:rPr>
                <w:i/>
                <w:color w:val="000000"/>
                <w:sz w:val="24"/>
                <w:szCs w:val="24"/>
              </w:rPr>
            </w:pPr>
            <w:r w:rsidRPr="00E81EC5">
              <w:rPr>
                <w:i/>
                <w:color w:val="000000"/>
                <w:sz w:val="24"/>
                <w:szCs w:val="24"/>
              </w:rPr>
              <w:t>Цель и задачи проекта, описание производимой продукции или оказываемых услуг, необходимые ресурсы для реализации проекта</w:t>
            </w:r>
            <w:proofErr w:type="gramStart"/>
            <w:r w:rsidRPr="00E81EC5">
              <w:rPr>
                <w:b/>
                <w:bCs/>
                <w:color w:val="004080"/>
                <w:sz w:val="24"/>
                <w:szCs w:val="24"/>
                <w:shd w:val="clear" w:color="auto" w:fill="FFFFFF"/>
              </w:rPr>
              <w:t>.</w:t>
            </w:r>
            <w:proofErr w:type="gramEnd"/>
            <w:r w:rsidRPr="00E81EC5">
              <w:rPr>
                <w:b/>
                <w:bCs/>
                <w:color w:val="004080"/>
                <w:sz w:val="24"/>
                <w:szCs w:val="24"/>
                <w:shd w:val="clear" w:color="auto" w:fill="FFFFFF"/>
              </w:rPr>
              <w:t xml:space="preserve"> </w:t>
            </w:r>
            <w:r w:rsidRPr="00E81EC5">
              <w:rPr>
                <w:i/>
                <w:color w:val="000000"/>
                <w:sz w:val="24"/>
                <w:szCs w:val="24"/>
              </w:rPr>
              <w:t>(</w:t>
            </w:r>
            <w:proofErr w:type="gramStart"/>
            <w:r w:rsidRPr="00E81EC5">
              <w:rPr>
                <w:i/>
                <w:color w:val="000000"/>
                <w:sz w:val="24"/>
                <w:szCs w:val="24"/>
              </w:rPr>
              <w:t>н</w:t>
            </w:r>
            <w:proofErr w:type="gramEnd"/>
            <w:r w:rsidRPr="00E81EC5">
              <w:rPr>
                <w:i/>
                <w:color w:val="000000"/>
                <w:sz w:val="24"/>
                <w:szCs w:val="24"/>
              </w:rPr>
              <w:t>е более 1 стр.)</w:t>
            </w:r>
          </w:p>
        </w:tc>
      </w:tr>
      <w:tr w:rsidR="00E81EC5" w:rsidRPr="00E81EC5" w:rsidTr="005976CC">
        <w:trPr>
          <w:trHeight w:val="545"/>
          <w:jc w:val="center"/>
        </w:trPr>
        <w:tc>
          <w:tcPr>
            <w:tcW w:w="10421" w:type="dxa"/>
            <w:shd w:val="clear" w:color="auto" w:fill="auto"/>
          </w:tcPr>
          <w:p w:rsidR="00E81EC5" w:rsidRPr="00E81EC5" w:rsidRDefault="00E81EC5" w:rsidP="005976CC">
            <w:pPr>
              <w:contextualSpacing/>
              <w:rPr>
                <w:color w:val="000000"/>
                <w:sz w:val="24"/>
                <w:szCs w:val="24"/>
              </w:rPr>
            </w:pPr>
          </w:p>
        </w:tc>
      </w:tr>
      <w:tr w:rsidR="00E81EC5" w:rsidRPr="00E81EC5" w:rsidTr="005976CC">
        <w:trPr>
          <w:jc w:val="center"/>
        </w:trPr>
        <w:tc>
          <w:tcPr>
            <w:tcW w:w="10421" w:type="dxa"/>
            <w:shd w:val="clear" w:color="auto" w:fill="auto"/>
          </w:tcPr>
          <w:p w:rsidR="00E81EC5" w:rsidRPr="00E81EC5" w:rsidRDefault="00E81EC5" w:rsidP="005976CC">
            <w:pPr>
              <w:contextualSpacing/>
              <w:jc w:val="both"/>
              <w:rPr>
                <w:b/>
                <w:color w:val="000000"/>
                <w:sz w:val="24"/>
                <w:szCs w:val="24"/>
              </w:rPr>
            </w:pPr>
            <w:r w:rsidRPr="00E81EC5">
              <w:rPr>
                <w:b/>
                <w:color w:val="000000"/>
                <w:sz w:val="24"/>
                <w:szCs w:val="24"/>
              </w:rPr>
              <w:t>Анализ рынка</w:t>
            </w:r>
          </w:p>
          <w:p w:rsidR="00E81EC5" w:rsidRPr="00E81EC5" w:rsidRDefault="00E81EC5" w:rsidP="005976CC">
            <w:pPr>
              <w:contextualSpacing/>
              <w:jc w:val="both"/>
              <w:rPr>
                <w:i/>
                <w:color w:val="000000"/>
                <w:sz w:val="24"/>
                <w:szCs w:val="24"/>
              </w:rPr>
            </w:pPr>
            <w:r w:rsidRPr="00E81EC5">
              <w:rPr>
                <w:i/>
                <w:color w:val="000000"/>
                <w:sz w:val="24"/>
                <w:szCs w:val="24"/>
              </w:rPr>
              <w:t xml:space="preserve">Актуальность </w:t>
            </w:r>
            <w:proofErr w:type="spellStart"/>
            <w:r w:rsidRPr="00E81EC5">
              <w:rPr>
                <w:i/>
                <w:color w:val="000000"/>
                <w:sz w:val="24"/>
                <w:szCs w:val="24"/>
              </w:rPr>
              <w:t>бизнес-проекта</w:t>
            </w:r>
            <w:proofErr w:type="spellEnd"/>
            <w:r w:rsidRPr="00E81EC5">
              <w:rPr>
                <w:i/>
                <w:color w:val="000000"/>
                <w:sz w:val="24"/>
                <w:szCs w:val="24"/>
              </w:rPr>
              <w:t>, целевая аудитория, анализ конкурентов, конкурентные преимущества</w:t>
            </w:r>
            <w:proofErr w:type="gramStart"/>
            <w:r w:rsidRPr="00E81EC5">
              <w:rPr>
                <w:i/>
                <w:color w:val="000000"/>
                <w:sz w:val="24"/>
                <w:szCs w:val="24"/>
              </w:rPr>
              <w:t>.(</w:t>
            </w:r>
            <w:proofErr w:type="gramEnd"/>
            <w:r w:rsidRPr="00E81EC5">
              <w:rPr>
                <w:i/>
                <w:color w:val="000000"/>
                <w:sz w:val="24"/>
                <w:szCs w:val="24"/>
              </w:rPr>
              <w:t>не более 1 стр.)</w:t>
            </w:r>
          </w:p>
        </w:tc>
      </w:tr>
      <w:tr w:rsidR="00E81EC5" w:rsidRPr="00E81EC5" w:rsidTr="005976CC">
        <w:trPr>
          <w:trHeight w:val="585"/>
          <w:jc w:val="center"/>
        </w:trPr>
        <w:tc>
          <w:tcPr>
            <w:tcW w:w="10421" w:type="dxa"/>
            <w:shd w:val="clear" w:color="auto" w:fill="auto"/>
          </w:tcPr>
          <w:p w:rsidR="00E81EC5" w:rsidRPr="00E81EC5" w:rsidRDefault="00E81EC5" w:rsidP="005976CC">
            <w:pPr>
              <w:contextualSpacing/>
              <w:rPr>
                <w:color w:val="000000"/>
                <w:sz w:val="24"/>
                <w:szCs w:val="24"/>
              </w:rPr>
            </w:pPr>
          </w:p>
        </w:tc>
      </w:tr>
      <w:tr w:rsidR="00E81EC5" w:rsidRPr="00E81EC5" w:rsidTr="005976CC">
        <w:trPr>
          <w:jc w:val="center"/>
        </w:trPr>
        <w:tc>
          <w:tcPr>
            <w:tcW w:w="10421" w:type="dxa"/>
            <w:shd w:val="clear" w:color="auto" w:fill="auto"/>
          </w:tcPr>
          <w:p w:rsidR="00E81EC5" w:rsidRPr="00E81EC5" w:rsidRDefault="00E81EC5" w:rsidP="005976CC">
            <w:pPr>
              <w:contextualSpacing/>
              <w:jc w:val="both"/>
              <w:rPr>
                <w:b/>
                <w:color w:val="000000"/>
                <w:sz w:val="24"/>
                <w:szCs w:val="24"/>
              </w:rPr>
            </w:pPr>
            <w:r w:rsidRPr="00E81EC5">
              <w:rPr>
                <w:b/>
                <w:color w:val="000000"/>
                <w:sz w:val="24"/>
                <w:szCs w:val="24"/>
              </w:rPr>
              <w:t>Организационный план реализации проекта</w:t>
            </w:r>
          </w:p>
          <w:p w:rsidR="00E81EC5" w:rsidRPr="00E81EC5" w:rsidRDefault="00E81EC5" w:rsidP="005976CC">
            <w:pPr>
              <w:contextualSpacing/>
              <w:jc w:val="both"/>
              <w:rPr>
                <w:i/>
                <w:color w:val="000000"/>
                <w:sz w:val="24"/>
                <w:szCs w:val="24"/>
              </w:rPr>
            </w:pPr>
            <w:r w:rsidRPr="00E81EC5">
              <w:rPr>
                <w:i/>
                <w:color w:val="000000"/>
                <w:sz w:val="24"/>
                <w:szCs w:val="24"/>
              </w:rPr>
              <w:t>Основные этапы реализации проекта (не более 1 стр.)</w:t>
            </w:r>
          </w:p>
        </w:tc>
      </w:tr>
      <w:tr w:rsidR="00E81EC5" w:rsidRPr="00E81EC5" w:rsidTr="005976CC">
        <w:trPr>
          <w:trHeight w:val="333"/>
          <w:jc w:val="center"/>
        </w:trPr>
        <w:tc>
          <w:tcPr>
            <w:tcW w:w="10421" w:type="dxa"/>
            <w:shd w:val="clear" w:color="auto" w:fill="auto"/>
          </w:tcPr>
          <w:p w:rsidR="00E81EC5" w:rsidRPr="00E81EC5" w:rsidRDefault="00E81EC5" w:rsidP="005976CC">
            <w:pPr>
              <w:contextualSpacing/>
              <w:rPr>
                <w:color w:val="000000"/>
                <w:sz w:val="24"/>
                <w:szCs w:val="24"/>
              </w:rPr>
            </w:pPr>
          </w:p>
          <w:p w:rsidR="00E81EC5" w:rsidRPr="00E81EC5" w:rsidRDefault="00E81EC5" w:rsidP="005976CC">
            <w:pPr>
              <w:contextualSpacing/>
              <w:rPr>
                <w:color w:val="000000"/>
                <w:sz w:val="24"/>
                <w:szCs w:val="24"/>
              </w:rPr>
            </w:pPr>
          </w:p>
        </w:tc>
      </w:tr>
      <w:tr w:rsidR="00E81EC5" w:rsidRPr="00E81EC5" w:rsidTr="005976CC">
        <w:trPr>
          <w:jc w:val="center"/>
        </w:trPr>
        <w:tc>
          <w:tcPr>
            <w:tcW w:w="10421" w:type="dxa"/>
            <w:shd w:val="clear" w:color="auto" w:fill="auto"/>
          </w:tcPr>
          <w:p w:rsidR="00E81EC5" w:rsidRPr="00E81EC5" w:rsidRDefault="00E81EC5" w:rsidP="005976CC">
            <w:pPr>
              <w:contextualSpacing/>
              <w:jc w:val="both"/>
              <w:rPr>
                <w:b/>
                <w:color w:val="000000"/>
                <w:sz w:val="24"/>
                <w:szCs w:val="24"/>
              </w:rPr>
            </w:pPr>
            <w:r w:rsidRPr="00E81EC5">
              <w:rPr>
                <w:b/>
                <w:color w:val="000000"/>
                <w:sz w:val="24"/>
                <w:szCs w:val="24"/>
              </w:rPr>
              <w:t>Выполненная работа по реализации бизнес проекта</w:t>
            </w:r>
          </w:p>
          <w:p w:rsidR="00E81EC5" w:rsidRPr="00E81EC5" w:rsidRDefault="00E81EC5" w:rsidP="005976CC">
            <w:pPr>
              <w:contextualSpacing/>
              <w:jc w:val="both"/>
              <w:rPr>
                <w:i/>
                <w:color w:val="000000"/>
                <w:sz w:val="24"/>
                <w:szCs w:val="24"/>
              </w:rPr>
            </w:pPr>
            <w:r w:rsidRPr="00E81EC5">
              <w:rPr>
                <w:i/>
                <w:color w:val="000000"/>
                <w:sz w:val="24"/>
                <w:szCs w:val="24"/>
              </w:rPr>
              <w:t xml:space="preserve">Опишите, какие шаги вы уже сделали на пути реализации </w:t>
            </w:r>
            <w:proofErr w:type="spellStart"/>
            <w:proofErr w:type="gramStart"/>
            <w:r w:rsidRPr="00E81EC5">
              <w:rPr>
                <w:i/>
                <w:color w:val="000000"/>
                <w:sz w:val="24"/>
                <w:szCs w:val="24"/>
              </w:rPr>
              <w:t>бизнес-проекта</w:t>
            </w:r>
            <w:proofErr w:type="spellEnd"/>
            <w:proofErr w:type="gramEnd"/>
            <w:r w:rsidRPr="00E81EC5">
              <w:rPr>
                <w:i/>
                <w:color w:val="000000"/>
                <w:sz w:val="24"/>
                <w:szCs w:val="24"/>
              </w:rPr>
              <w:t xml:space="preserve"> (не более 0,5 стр.)</w:t>
            </w:r>
          </w:p>
        </w:tc>
      </w:tr>
      <w:tr w:rsidR="00E81EC5" w:rsidRPr="00E81EC5" w:rsidTr="005976CC">
        <w:trPr>
          <w:jc w:val="center"/>
        </w:trPr>
        <w:tc>
          <w:tcPr>
            <w:tcW w:w="10421" w:type="dxa"/>
            <w:shd w:val="clear" w:color="auto" w:fill="auto"/>
          </w:tcPr>
          <w:p w:rsidR="00E81EC5" w:rsidRPr="00E81EC5" w:rsidRDefault="00E81EC5" w:rsidP="005976CC">
            <w:pPr>
              <w:contextualSpacing/>
              <w:rPr>
                <w:color w:val="000000"/>
                <w:sz w:val="24"/>
                <w:szCs w:val="24"/>
              </w:rPr>
            </w:pPr>
          </w:p>
          <w:p w:rsidR="00E81EC5" w:rsidRPr="00E81EC5" w:rsidRDefault="00E81EC5" w:rsidP="005976CC">
            <w:pPr>
              <w:contextualSpacing/>
              <w:rPr>
                <w:color w:val="000000"/>
                <w:sz w:val="24"/>
                <w:szCs w:val="24"/>
              </w:rPr>
            </w:pPr>
          </w:p>
        </w:tc>
      </w:tr>
      <w:tr w:rsidR="00E81EC5" w:rsidRPr="00E81EC5" w:rsidTr="005976CC">
        <w:trPr>
          <w:trHeight w:val="748"/>
          <w:jc w:val="center"/>
        </w:trPr>
        <w:tc>
          <w:tcPr>
            <w:tcW w:w="10421" w:type="dxa"/>
            <w:shd w:val="clear" w:color="auto" w:fill="auto"/>
          </w:tcPr>
          <w:p w:rsidR="00E81EC5" w:rsidRPr="00E81EC5" w:rsidRDefault="00E81EC5" w:rsidP="005976CC">
            <w:pPr>
              <w:contextualSpacing/>
              <w:jc w:val="both"/>
              <w:rPr>
                <w:b/>
                <w:color w:val="000000"/>
                <w:sz w:val="24"/>
                <w:szCs w:val="24"/>
              </w:rPr>
            </w:pPr>
            <w:r w:rsidRPr="00E81EC5">
              <w:rPr>
                <w:b/>
                <w:color w:val="000000"/>
                <w:sz w:val="24"/>
                <w:szCs w:val="24"/>
              </w:rPr>
              <w:t xml:space="preserve">Планы на будущее </w:t>
            </w:r>
          </w:p>
          <w:p w:rsidR="00E81EC5" w:rsidRPr="00E81EC5" w:rsidRDefault="00E81EC5" w:rsidP="005976CC">
            <w:pPr>
              <w:contextualSpacing/>
              <w:jc w:val="both"/>
              <w:rPr>
                <w:i/>
                <w:color w:val="000000"/>
                <w:sz w:val="24"/>
                <w:szCs w:val="24"/>
              </w:rPr>
            </w:pPr>
            <w:r w:rsidRPr="00E81EC5">
              <w:rPr>
                <w:i/>
                <w:color w:val="000000"/>
                <w:sz w:val="24"/>
                <w:szCs w:val="24"/>
              </w:rPr>
              <w:t>(не более 0,5 стр.)</w:t>
            </w:r>
          </w:p>
        </w:tc>
      </w:tr>
      <w:tr w:rsidR="00E81EC5" w:rsidRPr="00E81EC5" w:rsidTr="005976CC">
        <w:trPr>
          <w:jc w:val="center"/>
        </w:trPr>
        <w:tc>
          <w:tcPr>
            <w:tcW w:w="10421" w:type="dxa"/>
            <w:shd w:val="clear" w:color="auto" w:fill="auto"/>
          </w:tcPr>
          <w:p w:rsidR="00E81EC5" w:rsidRPr="00E81EC5" w:rsidRDefault="00E81EC5" w:rsidP="005976CC">
            <w:pPr>
              <w:contextualSpacing/>
              <w:rPr>
                <w:color w:val="000000"/>
                <w:sz w:val="24"/>
                <w:szCs w:val="24"/>
              </w:rPr>
            </w:pPr>
          </w:p>
          <w:p w:rsidR="00E81EC5" w:rsidRPr="00E81EC5" w:rsidRDefault="00E81EC5" w:rsidP="005976CC">
            <w:pPr>
              <w:contextualSpacing/>
              <w:rPr>
                <w:color w:val="000000"/>
                <w:sz w:val="24"/>
                <w:szCs w:val="24"/>
              </w:rPr>
            </w:pPr>
          </w:p>
        </w:tc>
      </w:tr>
    </w:tbl>
    <w:p w:rsidR="00E81EC5" w:rsidRPr="00E81EC5" w:rsidRDefault="00E81EC5" w:rsidP="00E81EC5">
      <w:pPr>
        <w:contextualSpacing/>
        <w:rPr>
          <w:b/>
          <w:sz w:val="24"/>
          <w:szCs w:val="24"/>
        </w:rPr>
      </w:pPr>
    </w:p>
    <w:tbl>
      <w:tblPr>
        <w:tblW w:w="0" w:type="auto"/>
        <w:tblLook w:val="04A0"/>
      </w:tblPr>
      <w:tblGrid>
        <w:gridCol w:w="2518"/>
        <w:gridCol w:w="284"/>
        <w:gridCol w:w="3111"/>
        <w:gridCol w:w="291"/>
        <w:gridCol w:w="3651"/>
      </w:tblGrid>
      <w:tr w:rsidR="00E81EC5" w:rsidRPr="00E81EC5" w:rsidTr="005976CC">
        <w:tc>
          <w:tcPr>
            <w:tcW w:w="2518" w:type="dxa"/>
            <w:tcBorders>
              <w:bottom w:val="single" w:sz="4" w:space="0" w:color="auto"/>
            </w:tcBorders>
          </w:tcPr>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p w:rsidR="00E81EC5" w:rsidRPr="00E81EC5" w:rsidRDefault="00E81EC5" w:rsidP="005976CC">
            <w:pPr>
              <w:contextualSpacing/>
              <w:jc w:val="both"/>
              <w:rPr>
                <w:sz w:val="24"/>
                <w:szCs w:val="24"/>
              </w:rPr>
            </w:pPr>
          </w:p>
        </w:tc>
        <w:tc>
          <w:tcPr>
            <w:tcW w:w="284" w:type="dxa"/>
          </w:tcPr>
          <w:p w:rsidR="00E81EC5" w:rsidRPr="00E81EC5" w:rsidRDefault="00E81EC5" w:rsidP="005976CC">
            <w:pPr>
              <w:contextualSpacing/>
              <w:jc w:val="both"/>
              <w:rPr>
                <w:sz w:val="24"/>
                <w:szCs w:val="24"/>
              </w:rPr>
            </w:pPr>
          </w:p>
        </w:tc>
        <w:tc>
          <w:tcPr>
            <w:tcW w:w="3111" w:type="dxa"/>
            <w:tcBorders>
              <w:bottom w:val="single" w:sz="4" w:space="0" w:color="auto"/>
            </w:tcBorders>
          </w:tcPr>
          <w:p w:rsidR="00E81EC5" w:rsidRPr="00E81EC5" w:rsidRDefault="00E81EC5" w:rsidP="005976CC">
            <w:pPr>
              <w:contextualSpacing/>
              <w:jc w:val="both"/>
              <w:rPr>
                <w:sz w:val="24"/>
                <w:szCs w:val="24"/>
              </w:rPr>
            </w:pPr>
          </w:p>
        </w:tc>
        <w:tc>
          <w:tcPr>
            <w:tcW w:w="291" w:type="dxa"/>
          </w:tcPr>
          <w:p w:rsidR="00E81EC5" w:rsidRPr="00E81EC5" w:rsidRDefault="00E81EC5" w:rsidP="005976CC">
            <w:pPr>
              <w:contextualSpacing/>
              <w:jc w:val="both"/>
              <w:rPr>
                <w:sz w:val="24"/>
                <w:szCs w:val="24"/>
              </w:rPr>
            </w:pPr>
          </w:p>
        </w:tc>
        <w:tc>
          <w:tcPr>
            <w:tcW w:w="3651" w:type="dxa"/>
            <w:tcBorders>
              <w:bottom w:val="single" w:sz="4" w:space="0" w:color="auto"/>
            </w:tcBorders>
          </w:tcPr>
          <w:p w:rsidR="00E81EC5" w:rsidRPr="00E81EC5" w:rsidRDefault="00E81EC5" w:rsidP="005976CC">
            <w:pPr>
              <w:contextualSpacing/>
              <w:jc w:val="both"/>
              <w:rPr>
                <w:sz w:val="24"/>
                <w:szCs w:val="24"/>
              </w:rPr>
            </w:pPr>
          </w:p>
        </w:tc>
      </w:tr>
      <w:tr w:rsidR="00E81EC5" w:rsidRPr="00E81EC5" w:rsidTr="005976CC">
        <w:tc>
          <w:tcPr>
            <w:tcW w:w="2518"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Дата</w:t>
            </w:r>
          </w:p>
        </w:tc>
        <w:tc>
          <w:tcPr>
            <w:tcW w:w="284" w:type="dxa"/>
          </w:tcPr>
          <w:p w:rsidR="00E81EC5" w:rsidRPr="00E81EC5" w:rsidRDefault="00E81EC5" w:rsidP="005976CC">
            <w:pPr>
              <w:contextualSpacing/>
              <w:jc w:val="both"/>
              <w:rPr>
                <w:sz w:val="24"/>
                <w:szCs w:val="24"/>
              </w:rPr>
            </w:pPr>
          </w:p>
        </w:tc>
        <w:tc>
          <w:tcPr>
            <w:tcW w:w="3111"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Подпись</w:t>
            </w:r>
          </w:p>
        </w:tc>
        <w:tc>
          <w:tcPr>
            <w:tcW w:w="291" w:type="dxa"/>
          </w:tcPr>
          <w:p w:rsidR="00E81EC5" w:rsidRPr="00E81EC5" w:rsidRDefault="00E81EC5" w:rsidP="005976CC">
            <w:pPr>
              <w:contextualSpacing/>
              <w:jc w:val="both"/>
              <w:rPr>
                <w:sz w:val="24"/>
                <w:szCs w:val="24"/>
              </w:rPr>
            </w:pPr>
          </w:p>
        </w:tc>
        <w:tc>
          <w:tcPr>
            <w:tcW w:w="3651" w:type="dxa"/>
            <w:tcBorders>
              <w:top w:val="single" w:sz="4" w:space="0" w:color="auto"/>
            </w:tcBorders>
          </w:tcPr>
          <w:p w:rsidR="00E81EC5" w:rsidRPr="00E81EC5" w:rsidRDefault="00E81EC5" w:rsidP="005976CC">
            <w:pPr>
              <w:contextualSpacing/>
              <w:jc w:val="both"/>
              <w:rPr>
                <w:sz w:val="24"/>
                <w:szCs w:val="24"/>
              </w:rPr>
            </w:pPr>
            <w:r w:rsidRPr="00E81EC5">
              <w:rPr>
                <w:sz w:val="24"/>
                <w:szCs w:val="24"/>
              </w:rPr>
              <w:t>Ф.И.О</w:t>
            </w:r>
          </w:p>
        </w:tc>
      </w:tr>
    </w:tbl>
    <w:p w:rsidR="00E81EC5" w:rsidRPr="00E81EC5" w:rsidRDefault="00E81EC5" w:rsidP="00E81EC5">
      <w:pPr>
        <w:contextualSpacing/>
        <w:rPr>
          <w:b/>
          <w:sz w:val="24"/>
          <w:szCs w:val="24"/>
        </w:rPr>
      </w:pPr>
    </w:p>
    <w:p w:rsidR="00E81EC5" w:rsidRPr="00E81EC5" w:rsidRDefault="00E81EC5" w:rsidP="00E81EC5">
      <w:pPr>
        <w:contextualSpacing/>
        <w:outlineLvl w:val="0"/>
        <w:rPr>
          <w:b/>
          <w:bCs/>
          <w:kern w:val="36"/>
          <w:sz w:val="24"/>
          <w:szCs w:val="24"/>
        </w:rPr>
      </w:pPr>
    </w:p>
    <w:p w:rsidR="00E81EC5" w:rsidRPr="00E81EC5" w:rsidRDefault="00E81EC5" w:rsidP="00E81EC5">
      <w:pPr>
        <w:widowControl w:val="0"/>
        <w:contextualSpacing/>
        <w:rPr>
          <w:sz w:val="24"/>
          <w:szCs w:val="24"/>
        </w:rPr>
      </w:pPr>
    </w:p>
    <w:p w:rsidR="001C2F9E" w:rsidRPr="00E81EC5" w:rsidRDefault="001C2F9E" w:rsidP="00835355">
      <w:pPr>
        <w:contextualSpacing/>
        <w:rPr>
          <w:b/>
          <w:sz w:val="24"/>
          <w:szCs w:val="24"/>
        </w:rPr>
      </w:pPr>
    </w:p>
    <w:sectPr w:rsidR="001C2F9E" w:rsidRPr="00E81EC5" w:rsidSect="00533E41">
      <w:pgSz w:w="11907" w:h="16840"/>
      <w:pgMar w:top="1134" w:right="567" w:bottom="1165" w:left="1418" w:header="720" w:footer="720" w:gutter="0"/>
      <w:cols w:space="720"/>
      <w:titlePg/>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94D"/>
    <w:multiLevelType w:val="hybridMultilevel"/>
    <w:tmpl w:val="4E10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25D7C"/>
    <w:multiLevelType w:val="hybridMultilevel"/>
    <w:tmpl w:val="CBEA48BA"/>
    <w:lvl w:ilvl="0" w:tplc="D54A0D4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5B12795C"/>
    <w:multiLevelType w:val="multilevel"/>
    <w:tmpl w:val="4D9813E0"/>
    <w:lvl w:ilvl="0">
      <w:start w:val="8"/>
      <w:numFmt w:val="decimal"/>
      <w:lvlText w:val="%1."/>
      <w:lvlJc w:val="left"/>
      <w:pPr>
        <w:ind w:left="1070" w:hanging="360"/>
      </w:pPr>
      <w:rPr>
        <w:rFonts w:hint="default"/>
      </w:rPr>
    </w:lvl>
    <w:lvl w:ilvl="1">
      <w:start w:val="1"/>
      <w:numFmt w:val="decimal"/>
      <w:lvlText w:val="8.%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3280F"/>
    <w:multiLevelType w:val="hybridMultilevel"/>
    <w:tmpl w:val="ABBE3558"/>
    <w:lvl w:ilvl="0" w:tplc="56E27472">
      <w:start w:val="1"/>
      <w:numFmt w:val="decimal"/>
      <w:lvlText w:val="%1)"/>
      <w:lvlJc w:val="left"/>
      <w:pPr>
        <w:ind w:left="1919" w:hanging="11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5">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F9E"/>
    <w:rsid w:val="000416B9"/>
    <w:rsid w:val="000849A0"/>
    <w:rsid w:val="000940A1"/>
    <w:rsid w:val="000E690A"/>
    <w:rsid w:val="000F3854"/>
    <w:rsid w:val="000F4B4E"/>
    <w:rsid w:val="00130E0B"/>
    <w:rsid w:val="001422E5"/>
    <w:rsid w:val="0015233A"/>
    <w:rsid w:val="00152D1D"/>
    <w:rsid w:val="0017330A"/>
    <w:rsid w:val="001765BA"/>
    <w:rsid w:val="001A7852"/>
    <w:rsid w:val="001C2F9E"/>
    <w:rsid w:val="001E63A0"/>
    <w:rsid w:val="0020467E"/>
    <w:rsid w:val="002432AE"/>
    <w:rsid w:val="00335889"/>
    <w:rsid w:val="003508F2"/>
    <w:rsid w:val="00391EE7"/>
    <w:rsid w:val="00392BE5"/>
    <w:rsid w:val="003C31F6"/>
    <w:rsid w:val="003C7378"/>
    <w:rsid w:val="004137F9"/>
    <w:rsid w:val="004B10BA"/>
    <w:rsid w:val="00533E41"/>
    <w:rsid w:val="0053598B"/>
    <w:rsid w:val="005532CF"/>
    <w:rsid w:val="005727BE"/>
    <w:rsid w:val="00617939"/>
    <w:rsid w:val="0067742C"/>
    <w:rsid w:val="006A2A1D"/>
    <w:rsid w:val="006A38C2"/>
    <w:rsid w:val="006B1235"/>
    <w:rsid w:val="006D1C36"/>
    <w:rsid w:val="006F751A"/>
    <w:rsid w:val="00707FAE"/>
    <w:rsid w:val="00717D37"/>
    <w:rsid w:val="007D39E6"/>
    <w:rsid w:val="007E068C"/>
    <w:rsid w:val="00835355"/>
    <w:rsid w:val="00844C8B"/>
    <w:rsid w:val="008659FC"/>
    <w:rsid w:val="00883A68"/>
    <w:rsid w:val="008A350B"/>
    <w:rsid w:val="00923924"/>
    <w:rsid w:val="00953798"/>
    <w:rsid w:val="00972A6C"/>
    <w:rsid w:val="00994FB8"/>
    <w:rsid w:val="009D7B1C"/>
    <w:rsid w:val="00A531F5"/>
    <w:rsid w:val="00AA6298"/>
    <w:rsid w:val="00AB6B03"/>
    <w:rsid w:val="00AC2765"/>
    <w:rsid w:val="00B50C1F"/>
    <w:rsid w:val="00BB078D"/>
    <w:rsid w:val="00BC174D"/>
    <w:rsid w:val="00C33401"/>
    <w:rsid w:val="00C35CA1"/>
    <w:rsid w:val="00C463DA"/>
    <w:rsid w:val="00CC2C07"/>
    <w:rsid w:val="00CC3C1E"/>
    <w:rsid w:val="00CD22CF"/>
    <w:rsid w:val="00D92F25"/>
    <w:rsid w:val="00DC42A7"/>
    <w:rsid w:val="00E14E1E"/>
    <w:rsid w:val="00E37D5D"/>
    <w:rsid w:val="00E644FF"/>
    <w:rsid w:val="00E756AF"/>
    <w:rsid w:val="00E81EC5"/>
    <w:rsid w:val="00E87825"/>
    <w:rsid w:val="00EA584E"/>
    <w:rsid w:val="00EE77ED"/>
    <w:rsid w:val="00F603F6"/>
    <w:rsid w:val="00F6688E"/>
    <w:rsid w:val="00F716A7"/>
    <w:rsid w:val="00F921F2"/>
    <w:rsid w:val="00FA05FD"/>
    <w:rsid w:val="00FB0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9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E41"/>
    <w:rPr>
      <w:color w:val="0000FF" w:themeColor="hyperlink"/>
      <w:u w:val="single"/>
    </w:rPr>
  </w:style>
  <w:style w:type="paragraph" w:styleId="a4">
    <w:name w:val="List Paragraph"/>
    <w:basedOn w:val="a"/>
    <w:uiPriority w:val="34"/>
    <w:qFormat/>
    <w:rsid w:val="00DC42A7"/>
    <w:pPr>
      <w:ind w:left="720"/>
      <w:contextualSpacing/>
    </w:pPr>
  </w:style>
  <w:style w:type="paragraph" w:styleId="a5">
    <w:name w:val="Balloon Text"/>
    <w:basedOn w:val="a"/>
    <w:link w:val="a6"/>
    <w:uiPriority w:val="99"/>
    <w:semiHidden/>
    <w:unhideWhenUsed/>
    <w:rsid w:val="005727BE"/>
    <w:rPr>
      <w:rFonts w:ascii="Tahoma" w:hAnsi="Tahoma" w:cs="Tahoma"/>
      <w:sz w:val="16"/>
      <w:szCs w:val="16"/>
    </w:rPr>
  </w:style>
  <w:style w:type="character" w:customStyle="1" w:styleId="a6">
    <w:name w:val="Текст выноски Знак"/>
    <w:basedOn w:val="a0"/>
    <w:link w:val="a5"/>
    <w:uiPriority w:val="99"/>
    <w:semiHidden/>
    <w:rsid w:val="005727B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m@a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5</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windsor</dc:creator>
  <cp:lastModifiedBy>Я</cp:lastModifiedBy>
  <cp:revision>14</cp:revision>
  <cp:lastPrinted>2017-11-01T14:47:00Z</cp:lastPrinted>
  <dcterms:created xsi:type="dcterms:W3CDTF">2017-10-18T17:17:00Z</dcterms:created>
  <dcterms:modified xsi:type="dcterms:W3CDTF">2017-11-09T08:11:00Z</dcterms:modified>
</cp:coreProperties>
</file>