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6B" w:rsidRDefault="00E2676B" w:rsidP="00E2676B">
      <w:pPr>
        <w:contextualSpacing/>
      </w:pPr>
      <w:r>
        <w:pict>
          <v:group id="_x0000_s1026" editas="canvas" style="position:absolute;margin-left:98.5pt;margin-top:-22.2pt;width:36.75pt;height:48pt;z-index:251658240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p w:rsidR="00E2676B" w:rsidRDefault="00E2676B" w:rsidP="00E2676B">
      <w:pPr>
        <w:contextualSpacing/>
      </w:pP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E2676B" w:rsidTr="00C5210D">
        <w:tc>
          <w:tcPr>
            <w:tcW w:w="5386" w:type="dxa"/>
          </w:tcPr>
          <w:p w:rsidR="00E2676B" w:rsidRDefault="00E2676B" w:rsidP="00C5210D">
            <w:pPr>
              <w:contextualSpacing/>
              <w:jc w:val="center"/>
              <w:rPr>
                <w:spacing w:val="154"/>
              </w:rPr>
            </w:pPr>
            <w:r w:rsidRPr="00AD3350">
              <w:pict>
                <v:line id="_x0000_s1089" style="position:absolute;left:0;text-align:left;z-index:251658240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spacing w:val="110"/>
              </w:rPr>
              <w:t>АДМИНИСТРАЦИЯ</w:t>
            </w:r>
          </w:p>
          <w:p w:rsidR="00E2676B" w:rsidRDefault="00E2676B" w:rsidP="00C5210D">
            <w:pPr>
              <w:contextualSpacing/>
              <w:jc w:val="center"/>
              <w:rPr>
                <w:spacing w:val="110"/>
              </w:rPr>
            </w:pPr>
            <w:r>
              <w:rPr>
                <w:spacing w:val="110"/>
              </w:rPr>
              <w:t>ОКРУГА МУРОМ</w:t>
            </w:r>
          </w:p>
          <w:p w:rsidR="00E2676B" w:rsidRDefault="00E2676B" w:rsidP="00C5210D">
            <w:pPr>
              <w:contextualSpacing/>
              <w:jc w:val="center"/>
              <w:rPr>
                <w:spacing w:val="20"/>
                <w:sz w:val="4"/>
                <w:szCs w:val="4"/>
              </w:rPr>
            </w:pPr>
          </w:p>
          <w:p w:rsidR="00E2676B" w:rsidRDefault="00E2676B" w:rsidP="00C5210D">
            <w:pPr>
              <w:spacing w:before="120"/>
              <w:contextualSpacing/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E2676B" w:rsidRDefault="00E2676B" w:rsidP="00C5210D">
            <w:pPr>
              <w:contextualSpacing/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E2676B" w:rsidRDefault="00E2676B" w:rsidP="00C5210D">
            <w:pPr>
              <w:ind w:left="459" w:hanging="459"/>
              <w:contextualSpacing/>
              <w:jc w:val="center"/>
              <w:rPr>
                <w:sz w:val="8"/>
                <w:szCs w:val="8"/>
              </w:rPr>
            </w:pPr>
          </w:p>
          <w:p w:rsidR="00E2676B" w:rsidRDefault="00E2676B" w:rsidP="00C5210D">
            <w:pPr>
              <w:ind w:left="34"/>
              <w:contextualSpacing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ул. Октябрьская, 40</w:t>
            </w:r>
          </w:p>
          <w:p w:rsidR="00E2676B" w:rsidRDefault="00E2676B" w:rsidP="00C5210D">
            <w:pPr>
              <w:ind w:left="34"/>
              <w:contextualSpacing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г</w:t>
            </w:r>
            <w:r>
              <w:rPr>
                <w:caps/>
                <w:spacing w:val="14"/>
                <w:sz w:val="22"/>
                <w:szCs w:val="22"/>
              </w:rPr>
              <w:t>. М</w:t>
            </w:r>
            <w:r>
              <w:rPr>
                <w:spacing w:val="14"/>
                <w:sz w:val="22"/>
                <w:szCs w:val="22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</w:rPr>
              <w:t xml:space="preserve"> обл., 602265</w:t>
            </w:r>
          </w:p>
          <w:p w:rsidR="00E2676B" w:rsidRDefault="00E2676B" w:rsidP="00C5210D">
            <w:pPr>
              <w:ind w:left="34"/>
              <w:contextualSpacing/>
              <w:jc w:val="center"/>
              <w:rPr>
                <w:spacing w:val="14"/>
                <w:sz w:val="20"/>
                <w:szCs w:val="20"/>
              </w:rPr>
            </w:pPr>
            <w:r>
              <w:rPr>
                <w:spacing w:val="14"/>
                <w:sz w:val="20"/>
                <w:szCs w:val="20"/>
              </w:rPr>
              <w:t>тел. (49234) 3-07-00, факс (49234) 7-45-48</w:t>
            </w:r>
          </w:p>
          <w:p w:rsidR="00E2676B" w:rsidRDefault="00E2676B" w:rsidP="00C5210D">
            <w:pPr>
              <w:contextualSpacing/>
              <w:jc w:val="center"/>
              <w:rPr>
                <w:rStyle w:val="a3"/>
              </w:rPr>
            </w:pPr>
            <w:r>
              <w:rPr>
                <w:spacing w:val="14"/>
                <w:sz w:val="20"/>
                <w:szCs w:val="20"/>
                <w:lang w:val="fr-FR"/>
              </w:rPr>
              <w:t>e</w:t>
            </w:r>
            <w:r>
              <w:rPr>
                <w:spacing w:val="14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  <w:lang w:val="fr-FR"/>
              </w:rPr>
              <w:t>mail</w:t>
            </w:r>
            <w:r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sz w:val="20"/>
                <w:szCs w:val="20"/>
                <w:lang w:val="fr-FR"/>
              </w:rPr>
              <w:t>kdm</w:t>
            </w:r>
            <w:r>
              <w:rPr>
                <w:rStyle w:val="a3"/>
                <w:sz w:val="20"/>
                <w:szCs w:val="20"/>
              </w:rPr>
              <w:t>-</w:t>
            </w:r>
            <w:r>
              <w:rPr>
                <w:rStyle w:val="a3"/>
                <w:sz w:val="20"/>
                <w:szCs w:val="20"/>
                <w:lang w:val="fr-FR"/>
              </w:rPr>
              <w:t>murom</w:t>
            </w:r>
            <w:r>
              <w:rPr>
                <w:rStyle w:val="a3"/>
                <w:sz w:val="20"/>
                <w:szCs w:val="20"/>
              </w:rPr>
              <w:t>@</w:t>
            </w:r>
            <w:r>
              <w:rPr>
                <w:rStyle w:val="a3"/>
                <w:sz w:val="20"/>
                <w:szCs w:val="20"/>
                <w:lang w:val="fr-FR"/>
              </w:rPr>
              <w:t>yandex</w:t>
            </w:r>
            <w:r>
              <w:rPr>
                <w:rStyle w:val="a3"/>
                <w:sz w:val="20"/>
                <w:szCs w:val="20"/>
              </w:rPr>
              <w:t>.</w:t>
            </w:r>
            <w:r>
              <w:rPr>
                <w:rStyle w:val="a3"/>
                <w:sz w:val="20"/>
                <w:szCs w:val="20"/>
                <w:lang w:val="fr-FR"/>
              </w:rPr>
              <w:t>ru</w:t>
            </w:r>
          </w:p>
          <w:p w:rsidR="00E2676B" w:rsidRDefault="00E2676B" w:rsidP="00C5210D">
            <w:pPr>
              <w:ind w:left="34"/>
              <w:contextualSpacing/>
              <w:jc w:val="center"/>
              <w:rPr>
                <w:spacing w:val="14"/>
              </w:rPr>
            </w:pPr>
            <w:r>
              <w:rPr>
                <w:spacing w:val="14"/>
                <w:sz w:val="20"/>
                <w:szCs w:val="20"/>
                <w:lang w:val="en-US"/>
              </w:rPr>
              <w:t>URL</w:t>
            </w:r>
            <w:r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/>
              </w:rPr>
              <w:t>www</w:t>
            </w:r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kdm</w:t>
            </w:r>
            <w:proofErr w:type="spellEnd"/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izmuroma</w:t>
            </w:r>
            <w:proofErr w:type="spellEnd"/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ru</w:t>
            </w:r>
            <w:proofErr w:type="spellEnd"/>
          </w:p>
          <w:p w:rsidR="00E2676B" w:rsidRDefault="00E2676B" w:rsidP="00C5210D">
            <w:pPr>
              <w:contextualSpacing/>
              <w:rPr>
                <w:spacing w:val="14"/>
                <w:sz w:val="16"/>
                <w:szCs w:val="16"/>
              </w:rPr>
            </w:pPr>
          </w:p>
          <w:p w:rsidR="00E2676B" w:rsidRDefault="00E2676B" w:rsidP="00C5210D">
            <w:pPr>
              <w:contextualSpacing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ОКПО 22729084</w:t>
            </w:r>
          </w:p>
          <w:p w:rsidR="00E2676B" w:rsidRDefault="00E2676B" w:rsidP="00C5210D">
            <w:pPr>
              <w:contextualSpacing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ИНН/КПП 3307014231/333401001</w:t>
            </w:r>
          </w:p>
          <w:p w:rsidR="00E2676B" w:rsidRDefault="00E2676B" w:rsidP="00C5210D">
            <w:pPr>
              <w:contextualSpacing/>
              <w:jc w:val="center"/>
              <w:rPr>
                <w:spacing w:val="14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E2676B" w:rsidTr="00C5210D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2676B" w:rsidRDefault="00E2676B" w:rsidP="00C5210D">
                  <w:pPr>
                    <w:contextualSpacing/>
                    <w:jc w:val="center"/>
                  </w:pPr>
                  <w:r>
                    <w:t>28.11.2017</w:t>
                  </w:r>
                </w:p>
              </w:tc>
              <w:tc>
                <w:tcPr>
                  <w:tcW w:w="565" w:type="dxa"/>
                  <w:hideMark/>
                </w:tcPr>
                <w:p w:rsidR="00E2676B" w:rsidRDefault="00E2676B" w:rsidP="00C5210D">
                  <w:pPr>
                    <w:contextualSpacing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2676B" w:rsidRDefault="00E2676B" w:rsidP="00C5210D">
                  <w:pPr>
                    <w:contextualSpacing/>
                    <w:jc w:val="center"/>
                  </w:pPr>
                  <w:r>
                    <w:t>603</w:t>
                  </w:r>
                </w:p>
              </w:tc>
            </w:tr>
            <w:tr w:rsidR="00E2676B" w:rsidTr="00C5210D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676B" w:rsidRDefault="00E2676B" w:rsidP="00C5210D">
                  <w:pPr>
                    <w:contextualSpacing/>
                    <w:rPr>
                      <w:sz w:val="8"/>
                      <w:szCs w:val="8"/>
                    </w:rPr>
                  </w:pPr>
                </w:p>
                <w:p w:rsidR="00E2676B" w:rsidRDefault="00E2676B" w:rsidP="00C5210D">
                  <w:pPr>
                    <w:contextualSpacing/>
                  </w:pPr>
                  <w: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676B" w:rsidRDefault="00E2676B" w:rsidP="00C5210D">
                  <w:pPr>
                    <w:contextualSpacing/>
                    <w:jc w:val="center"/>
                  </w:pPr>
                </w:p>
              </w:tc>
              <w:tc>
                <w:tcPr>
                  <w:tcW w:w="565" w:type="dxa"/>
                </w:tcPr>
                <w:p w:rsidR="00E2676B" w:rsidRDefault="00E2676B" w:rsidP="00C5210D">
                  <w:pPr>
                    <w:contextualSpacing/>
                    <w:jc w:val="center"/>
                    <w:rPr>
                      <w:sz w:val="8"/>
                      <w:szCs w:val="8"/>
                    </w:rPr>
                  </w:pPr>
                </w:p>
                <w:p w:rsidR="00E2676B" w:rsidRDefault="00E2676B" w:rsidP="00C5210D">
                  <w:pPr>
                    <w:contextualSpacing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676B" w:rsidRDefault="00E2676B" w:rsidP="00C5210D">
                  <w:pPr>
                    <w:contextualSpacing/>
                    <w:jc w:val="center"/>
                  </w:pPr>
                </w:p>
              </w:tc>
            </w:tr>
          </w:tbl>
          <w:p w:rsidR="00E2676B" w:rsidRDefault="00E2676B" w:rsidP="00C5210D">
            <w:pPr>
              <w:contextualSpacing/>
              <w:jc w:val="center"/>
            </w:pPr>
          </w:p>
        </w:tc>
        <w:tc>
          <w:tcPr>
            <w:tcW w:w="4253" w:type="dxa"/>
            <w:vAlign w:val="center"/>
            <w:hideMark/>
          </w:tcPr>
          <w:p w:rsidR="00E2676B" w:rsidRDefault="00E2676B" w:rsidP="00C5210D">
            <w:pPr>
              <w:tabs>
                <w:tab w:val="left" w:pos="12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рассылки</w:t>
            </w:r>
          </w:p>
        </w:tc>
      </w:tr>
    </w:tbl>
    <w:p w:rsidR="00E2676B" w:rsidRDefault="00E2676B" w:rsidP="00E2676B">
      <w:pPr>
        <w:contextualSpacing/>
      </w:pPr>
    </w:p>
    <w:p w:rsidR="00E2676B" w:rsidRDefault="00E2676B" w:rsidP="00E2676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E2676B" w:rsidRDefault="00E2676B" w:rsidP="00E2676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44B9B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Pr="00244B9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Муромская Снегурочка - 2018</w:t>
      </w:r>
      <w:r w:rsidRPr="00244B9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возрождения и сохранения традиций русской праздничной культуры, а также развития и стимулирования творческих способностей молодежи округа Муром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комитет по делам молодежи и управление культуры администрации округа Муром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проводят городской конкурс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«Муромская Снегурочка - 2018».</w:t>
      </w:r>
    </w:p>
    <w:p w:rsid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Участницами конкурса могут стать девушки в возрасте от 16 до 30 лет.</w:t>
      </w:r>
    </w:p>
    <w:p w:rsid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пройдет в канун новогодних праздников </w:t>
      </w:r>
      <w:r>
        <w:rPr>
          <w:b/>
          <w:sz w:val="28"/>
          <w:szCs w:val="28"/>
        </w:rPr>
        <w:t>27 декабря 2017 года</w:t>
      </w:r>
      <w:r>
        <w:rPr>
          <w:sz w:val="28"/>
          <w:szCs w:val="28"/>
        </w:rPr>
        <w:t xml:space="preserve">                    на площади 1100-летия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урома у Главной городской Елки.</w:t>
      </w:r>
    </w:p>
    <w:p w:rsid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девушки в возрасте от 16 до 30 лет.</w:t>
      </w:r>
    </w:p>
    <w:p w:rsid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 w:rsidRPr="00E2676B">
        <w:rPr>
          <w:sz w:val="28"/>
          <w:szCs w:val="28"/>
        </w:rPr>
        <w:t>Конкурсная программа включает в себя два этапа:</w:t>
      </w:r>
    </w:p>
    <w:p w:rsid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676B">
        <w:rPr>
          <w:sz w:val="28"/>
          <w:szCs w:val="28"/>
        </w:rPr>
        <w:t xml:space="preserve"> «Визитная карточка»;</w:t>
      </w:r>
    </w:p>
    <w:p w:rsidR="00E2676B" w:rsidRP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76B">
        <w:rPr>
          <w:sz w:val="28"/>
          <w:szCs w:val="28"/>
        </w:rPr>
        <w:t xml:space="preserve">конкурсная программа «Поздравления от Снегурочки». </w:t>
      </w:r>
    </w:p>
    <w:p w:rsid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до </w:t>
      </w:r>
      <w:r>
        <w:rPr>
          <w:b/>
          <w:sz w:val="28"/>
          <w:szCs w:val="28"/>
        </w:rPr>
        <w:t xml:space="preserve">18.12.2017 г.                             </w:t>
      </w:r>
      <w:r>
        <w:rPr>
          <w:sz w:val="28"/>
          <w:szCs w:val="28"/>
        </w:rPr>
        <w:t xml:space="preserve">по электронной почте комитета по делам молодежи </w:t>
      </w:r>
      <w:hyperlink r:id="rId5" w:history="1">
        <w:r>
          <w:rPr>
            <w:rStyle w:val="a3"/>
            <w:sz w:val="28"/>
            <w:szCs w:val="28"/>
            <w:lang w:val="en-US"/>
          </w:rPr>
          <w:t>kdm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murom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</w:p>
    <w:p w:rsidR="00E2676B" w:rsidRDefault="00E2676B" w:rsidP="00E2676B">
      <w:pPr>
        <w:pStyle w:val="msoacetatebullet1gifbullet1gifbullet3gif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 7-45-47 – ведущий специалист Юлия Юрьевна </w:t>
      </w:r>
      <w:proofErr w:type="spellStart"/>
      <w:r>
        <w:rPr>
          <w:sz w:val="28"/>
          <w:szCs w:val="28"/>
        </w:rPr>
        <w:t>Кучина</w:t>
      </w:r>
      <w:proofErr w:type="spellEnd"/>
      <w:r>
        <w:rPr>
          <w:sz w:val="28"/>
          <w:szCs w:val="28"/>
        </w:rPr>
        <w:t>.</w:t>
      </w:r>
    </w:p>
    <w:p w:rsidR="00E2676B" w:rsidRDefault="00E2676B" w:rsidP="00E2676B">
      <w:pPr>
        <w:pStyle w:val="msoacetatebullet1gifbullet1gifbullet3gifbullet2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положение о конкурсе на 3 л. в 1 экз.</w:t>
      </w:r>
    </w:p>
    <w:p w:rsidR="00E2676B" w:rsidRDefault="00E2676B" w:rsidP="00E2676B">
      <w:pPr>
        <w:contextualSpacing/>
        <w:jc w:val="both"/>
        <w:rPr>
          <w:sz w:val="28"/>
          <w:szCs w:val="28"/>
        </w:rPr>
      </w:pPr>
    </w:p>
    <w:p w:rsidR="00E2676B" w:rsidRDefault="00E2676B" w:rsidP="00E2676B">
      <w:pPr>
        <w:contextualSpacing/>
        <w:rPr>
          <w:sz w:val="28"/>
          <w:szCs w:val="28"/>
        </w:rPr>
      </w:pPr>
    </w:p>
    <w:p w:rsidR="00E2676B" w:rsidRDefault="00E2676B" w:rsidP="00E2676B">
      <w:pPr>
        <w:contextualSpacing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комитета                                                                </w:t>
      </w:r>
      <w:proofErr w:type="spellStart"/>
      <w:r>
        <w:rPr>
          <w:sz w:val="28"/>
          <w:szCs w:val="28"/>
        </w:rPr>
        <w:t>С.О.Видонов</w:t>
      </w:r>
      <w:proofErr w:type="spellEnd"/>
    </w:p>
    <w:p w:rsidR="00E2676B" w:rsidRDefault="00E2676B" w:rsidP="00E2676B">
      <w:pPr>
        <w:widowControl w:val="0"/>
        <w:contextualSpacing/>
        <w:rPr>
          <w:sz w:val="20"/>
          <w:szCs w:val="20"/>
        </w:rPr>
      </w:pPr>
    </w:p>
    <w:p w:rsidR="00E2676B" w:rsidRDefault="00E2676B" w:rsidP="00E2676B">
      <w:pPr>
        <w:widowControl w:val="0"/>
        <w:contextualSpacing/>
        <w:rPr>
          <w:sz w:val="20"/>
          <w:szCs w:val="20"/>
        </w:rPr>
      </w:pPr>
    </w:p>
    <w:p w:rsidR="00E2676B" w:rsidRDefault="00E2676B" w:rsidP="00E2676B">
      <w:pPr>
        <w:widowControl w:val="0"/>
        <w:contextualSpacing/>
        <w:rPr>
          <w:sz w:val="20"/>
          <w:szCs w:val="20"/>
        </w:rPr>
      </w:pPr>
    </w:p>
    <w:p w:rsidR="00E2676B" w:rsidRDefault="00E2676B" w:rsidP="00E2676B">
      <w:pPr>
        <w:widowControl w:val="0"/>
        <w:contextualSpacing/>
        <w:rPr>
          <w:sz w:val="20"/>
          <w:szCs w:val="20"/>
        </w:rPr>
      </w:pPr>
    </w:p>
    <w:p w:rsidR="00E2676B" w:rsidRDefault="00E2676B" w:rsidP="00E2676B">
      <w:pPr>
        <w:widowControl w:val="0"/>
        <w:contextualSpacing/>
        <w:rPr>
          <w:sz w:val="20"/>
          <w:szCs w:val="20"/>
        </w:rPr>
      </w:pPr>
    </w:p>
    <w:p w:rsidR="00E2676B" w:rsidRDefault="00E2676B" w:rsidP="00E2676B">
      <w:pPr>
        <w:widowControl w:val="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Ю.Ю.Кучина</w:t>
      </w:r>
      <w:proofErr w:type="spellEnd"/>
      <w:r>
        <w:rPr>
          <w:sz w:val="20"/>
          <w:szCs w:val="20"/>
        </w:rPr>
        <w:t>,</w:t>
      </w:r>
    </w:p>
    <w:p w:rsidR="00E2676B" w:rsidRDefault="00E2676B" w:rsidP="00E2676B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>7-45-47</w:t>
      </w:r>
    </w:p>
    <w:p w:rsidR="00E2676B" w:rsidRDefault="00E2676B" w:rsidP="00E2676B">
      <w:pPr>
        <w:ind w:left="4962"/>
        <w:contextualSpacing/>
        <w:jc w:val="right"/>
        <w:rPr>
          <w:i/>
        </w:rPr>
      </w:pPr>
      <w:r>
        <w:rPr>
          <w:i/>
        </w:rPr>
        <w:lastRenderedPageBreak/>
        <w:t>Приложение</w:t>
      </w:r>
    </w:p>
    <w:p w:rsidR="00E2676B" w:rsidRDefault="00E2676B" w:rsidP="00E2676B">
      <w:pPr>
        <w:ind w:left="4962"/>
        <w:contextualSpacing/>
        <w:jc w:val="right"/>
        <w:rPr>
          <w:i/>
        </w:rPr>
      </w:pPr>
      <w:r>
        <w:rPr>
          <w:i/>
        </w:rPr>
        <w:t>к письму комитета по делам молодежи</w:t>
      </w:r>
    </w:p>
    <w:p w:rsidR="00E2676B" w:rsidRDefault="00E2676B" w:rsidP="00E2676B">
      <w:pPr>
        <w:ind w:left="4962"/>
        <w:contextualSpacing/>
        <w:jc w:val="right"/>
        <w:rPr>
          <w:i/>
        </w:rPr>
      </w:pPr>
      <w:r>
        <w:rPr>
          <w:i/>
        </w:rPr>
        <w:t>от 28.11.2017 № 603</w:t>
      </w:r>
    </w:p>
    <w:p w:rsidR="00E2676B" w:rsidRDefault="00E2676B" w:rsidP="00E2676B">
      <w:pPr>
        <w:tabs>
          <w:tab w:val="left" w:pos="2800"/>
        </w:tabs>
        <w:jc w:val="center"/>
        <w:rPr>
          <w:b/>
        </w:rPr>
      </w:pPr>
    </w:p>
    <w:p w:rsidR="00E2676B" w:rsidRPr="007D3564" w:rsidRDefault="00E2676B" w:rsidP="00E2676B">
      <w:pPr>
        <w:tabs>
          <w:tab w:val="left" w:pos="2800"/>
        </w:tabs>
        <w:jc w:val="center"/>
        <w:rPr>
          <w:b/>
        </w:rPr>
      </w:pPr>
      <w:r w:rsidRPr="007D3564">
        <w:rPr>
          <w:b/>
        </w:rPr>
        <w:t>ПОЛОЖЕНИЕ</w:t>
      </w:r>
    </w:p>
    <w:p w:rsidR="00E2676B" w:rsidRPr="007D3564" w:rsidRDefault="00E2676B" w:rsidP="00E2676B">
      <w:pPr>
        <w:tabs>
          <w:tab w:val="left" w:pos="2800"/>
        </w:tabs>
        <w:jc w:val="center"/>
        <w:rPr>
          <w:b/>
        </w:rPr>
      </w:pPr>
      <w:r w:rsidRPr="007D3564">
        <w:rPr>
          <w:b/>
        </w:rPr>
        <w:t>о</w:t>
      </w:r>
      <w:r>
        <w:rPr>
          <w:b/>
        </w:rPr>
        <w:t xml:space="preserve"> </w:t>
      </w:r>
      <w:r w:rsidRPr="007D3564">
        <w:rPr>
          <w:b/>
        </w:rPr>
        <w:t xml:space="preserve"> </w:t>
      </w:r>
      <w:r>
        <w:rPr>
          <w:b/>
        </w:rPr>
        <w:t xml:space="preserve">городском конкурсе </w:t>
      </w:r>
    </w:p>
    <w:p w:rsidR="00E2676B" w:rsidRDefault="00E2676B" w:rsidP="00E2676B">
      <w:pPr>
        <w:tabs>
          <w:tab w:val="left" w:pos="2800"/>
        </w:tabs>
        <w:jc w:val="center"/>
        <w:rPr>
          <w:b/>
        </w:rPr>
      </w:pPr>
      <w:r>
        <w:rPr>
          <w:b/>
        </w:rPr>
        <w:t xml:space="preserve"> «Муромская Снегурочка-</w:t>
      </w:r>
      <w:r w:rsidRPr="007D3564">
        <w:rPr>
          <w:b/>
        </w:rPr>
        <w:t>201</w:t>
      </w:r>
      <w:r>
        <w:rPr>
          <w:b/>
        </w:rPr>
        <w:t>8</w:t>
      </w:r>
      <w:r w:rsidRPr="007D3564">
        <w:rPr>
          <w:b/>
        </w:rPr>
        <w:t>»</w:t>
      </w:r>
    </w:p>
    <w:p w:rsidR="00E2676B" w:rsidRDefault="00E2676B" w:rsidP="00E2676B">
      <w:pPr>
        <w:tabs>
          <w:tab w:val="left" w:pos="2800"/>
        </w:tabs>
        <w:jc w:val="center"/>
        <w:rPr>
          <w:b/>
        </w:rPr>
      </w:pPr>
    </w:p>
    <w:p w:rsidR="00E2676B" w:rsidRDefault="00E2676B" w:rsidP="00E2676B">
      <w:pPr>
        <w:numPr>
          <w:ilvl w:val="0"/>
          <w:numId w:val="1"/>
        </w:numPr>
        <w:tabs>
          <w:tab w:val="left" w:pos="2800"/>
        </w:tabs>
        <w:jc w:val="center"/>
        <w:rPr>
          <w:b/>
        </w:rPr>
      </w:pPr>
      <w:r>
        <w:rPr>
          <w:b/>
        </w:rPr>
        <w:t>Общие положения</w:t>
      </w:r>
      <w:r w:rsidRPr="00B25803">
        <w:rPr>
          <w:b/>
        </w:rPr>
        <w:t>.</w:t>
      </w:r>
    </w:p>
    <w:p w:rsidR="00E2676B" w:rsidRPr="00B25803" w:rsidRDefault="00E2676B" w:rsidP="00E2676B">
      <w:pPr>
        <w:tabs>
          <w:tab w:val="left" w:pos="2800"/>
        </w:tabs>
        <w:ind w:left="360"/>
        <w:rPr>
          <w:b/>
        </w:rPr>
      </w:pPr>
    </w:p>
    <w:p w:rsidR="00E2676B" w:rsidRDefault="00E2676B" w:rsidP="00E2676B">
      <w:pPr>
        <w:tabs>
          <w:tab w:val="left" w:pos="2800"/>
        </w:tabs>
        <w:ind w:firstLine="708"/>
        <w:jc w:val="both"/>
      </w:pPr>
      <w:r>
        <w:t xml:space="preserve">1.1. Городской </w:t>
      </w:r>
      <w:r w:rsidRPr="007D3564">
        <w:t>кон</w:t>
      </w:r>
      <w:r>
        <w:t>курс</w:t>
      </w:r>
      <w:r w:rsidRPr="007D3564">
        <w:t xml:space="preserve"> </w:t>
      </w:r>
      <w:r>
        <w:t>«Муромская Снегурочка-2018» (далее – конкурс) проводится комитетом по делам молодежи администрации округа Муром  и управлением культуры администрации округа Муром.</w:t>
      </w:r>
    </w:p>
    <w:p w:rsidR="00E2676B" w:rsidRDefault="00E2676B" w:rsidP="00E2676B">
      <w:pPr>
        <w:tabs>
          <w:tab w:val="left" w:pos="2800"/>
        </w:tabs>
        <w:ind w:firstLine="708"/>
        <w:jc w:val="both"/>
      </w:pPr>
      <w:r>
        <w:t>1.2.  Конкурс проводится 27 декабря 2017 года на площади 1100-летия г</w:t>
      </w:r>
      <w:proofErr w:type="gramStart"/>
      <w:r>
        <w:t>.М</w:t>
      </w:r>
      <w:proofErr w:type="gramEnd"/>
      <w:r>
        <w:t>урома     у Главной городской Елки.</w:t>
      </w:r>
    </w:p>
    <w:p w:rsidR="00E2676B" w:rsidRDefault="00E2676B" w:rsidP="00E2676B">
      <w:pPr>
        <w:tabs>
          <w:tab w:val="left" w:pos="2800"/>
        </w:tabs>
        <w:ind w:firstLine="708"/>
        <w:jc w:val="both"/>
      </w:pPr>
      <w:r>
        <w:t>1.3.    Участниками конкурса могут стать девушки в возрасте от 16 до 30 лет.</w:t>
      </w:r>
    </w:p>
    <w:p w:rsidR="00E2676B" w:rsidRDefault="00E2676B" w:rsidP="00E2676B">
      <w:pPr>
        <w:tabs>
          <w:tab w:val="left" w:pos="2800"/>
        </w:tabs>
        <w:jc w:val="center"/>
        <w:rPr>
          <w:b/>
        </w:rPr>
      </w:pPr>
    </w:p>
    <w:p w:rsidR="00E2676B" w:rsidRDefault="00E2676B" w:rsidP="00E2676B">
      <w:pPr>
        <w:tabs>
          <w:tab w:val="left" w:pos="2800"/>
        </w:tabs>
        <w:jc w:val="center"/>
        <w:rPr>
          <w:b/>
        </w:rPr>
      </w:pPr>
      <w:r w:rsidRPr="00B25803">
        <w:rPr>
          <w:b/>
        </w:rPr>
        <w:t>2. Цели и задачи.</w:t>
      </w:r>
    </w:p>
    <w:p w:rsidR="00E2676B" w:rsidRDefault="00E2676B" w:rsidP="00E2676B">
      <w:pPr>
        <w:tabs>
          <w:tab w:val="left" w:pos="2800"/>
        </w:tabs>
        <w:jc w:val="center"/>
        <w:rPr>
          <w:b/>
        </w:rPr>
      </w:pPr>
    </w:p>
    <w:p w:rsidR="00E2676B" w:rsidRDefault="00E2676B" w:rsidP="00E2676B">
      <w:pPr>
        <w:tabs>
          <w:tab w:val="left" w:pos="2800"/>
        </w:tabs>
        <w:ind w:firstLine="708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375F0">
        <w:rPr>
          <w:b/>
          <w:color w:val="333333"/>
          <w:shd w:val="clear" w:color="auto" w:fill="FFFFFF"/>
        </w:rPr>
        <w:t>Цель конкурса</w:t>
      </w:r>
      <w:r w:rsidRPr="008375F0">
        <w:rPr>
          <w:color w:val="333333"/>
          <w:shd w:val="clear" w:color="auto" w:fill="FFFFFF"/>
        </w:rPr>
        <w:t xml:space="preserve"> - возрождение и сохранение традиций русской праздничной культуры, развитие народного творчества, повышение значимости ценностей национальной культуры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E2676B" w:rsidRPr="00274F54" w:rsidRDefault="00E2676B" w:rsidP="00E2676B">
      <w:pPr>
        <w:tabs>
          <w:tab w:val="left" w:pos="2800"/>
        </w:tabs>
        <w:ind w:firstLine="708"/>
        <w:contextualSpacing/>
        <w:jc w:val="both"/>
        <w:rPr>
          <w:b/>
        </w:rPr>
      </w:pPr>
      <w:r w:rsidRPr="00274F54">
        <w:rPr>
          <w:b/>
        </w:rPr>
        <w:t>Задачи:</w:t>
      </w:r>
    </w:p>
    <w:p w:rsidR="00E2676B" w:rsidRDefault="00E2676B" w:rsidP="00E2676B">
      <w:pPr>
        <w:tabs>
          <w:tab w:val="left" w:pos="2800"/>
        </w:tabs>
        <w:contextualSpacing/>
        <w:jc w:val="both"/>
      </w:pPr>
      <w:r>
        <w:t>- развитие и стимулирование творческих способностей молодежи округа Муром, поддержка творческих   навыков, артистизма, умения держать себя на сцене;</w:t>
      </w:r>
    </w:p>
    <w:p w:rsidR="00E2676B" w:rsidRPr="00A87556" w:rsidRDefault="00E2676B" w:rsidP="00E2676B">
      <w:pPr>
        <w:tabs>
          <w:tab w:val="left" w:pos="2800"/>
        </w:tabs>
        <w:contextualSpacing/>
        <w:jc w:val="both"/>
      </w:pPr>
      <w:r w:rsidRPr="008375F0">
        <w:t xml:space="preserve">- </w:t>
      </w:r>
      <w:r>
        <w:rPr>
          <w:color w:val="333333"/>
        </w:rPr>
        <w:t xml:space="preserve">выявление и поддержка </w:t>
      </w:r>
      <w:r w:rsidRPr="008375F0">
        <w:rPr>
          <w:color w:val="333333"/>
        </w:rPr>
        <w:t>талантливой и одаренной молодежи;</w:t>
      </w:r>
    </w:p>
    <w:p w:rsidR="00E2676B" w:rsidRDefault="00E2676B" w:rsidP="00E2676B">
      <w:pPr>
        <w:tabs>
          <w:tab w:val="left" w:pos="2800"/>
        </w:tabs>
        <w:contextualSpacing/>
        <w:jc w:val="both"/>
      </w:pPr>
      <w:r>
        <w:t>- организация культурного досуга жителей округа Муром;</w:t>
      </w:r>
    </w:p>
    <w:p w:rsidR="00E2676B" w:rsidRDefault="00E2676B" w:rsidP="00E2676B">
      <w:pPr>
        <w:tabs>
          <w:tab w:val="left" w:pos="2800"/>
        </w:tabs>
        <w:contextualSpacing/>
        <w:jc w:val="both"/>
      </w:pPr>
      <w:r>
        <w:t xml:space="preserve">- разработка </w:t>
      </w:r>
      <w:proofErr w:type="spellStart"/>
      <w:r>
        <w:t>креативных</w:t>
      </w:r>
      <w:proofErr w:type="spellEnd"/>
      <w:r>
        <w:t xml:space="preserve"> новогодних программ, поддержка инновационных идей и проектов в сфере создания культурного продукта;</w:t>
      </w:r>
    </w:p>
    <w:p w:rsidR="00E2676B" w:rsidRDefault="00E2676B" w:rsidP="00E2676B">
      <w:pPr>
        <w:tabs>
          <w:tab w:val="left" w:pos="2800"/>
        </w:tabs>
        <w:contextualSpacing/>
        <w:jc w:val="both"/>
      </w:pPr>
      <w:r>
        <w:t>- эстетическое воспитание молодого поколения, вовлечение молодежи в активную общественную и культурную жизнь города;</w:t>
      </w:r>
    </w:p>
    <w:p w:rsidR="00E2676B" w:rsidRPr="00690B90" w:rsidRDefault="00E2676B" w:rsidP="00E2676B">
      <w:pPr>
        <w:tabs>
          <w:tab w:val="left" w:pos="2800"/>
        </w:tabs>
        <w:contextualSpacing/>
        <w:jc w:val="both"/>
      </w:pPr>
      <w:r w:rsidRPr="00690B90">
        <w:t xml:space="preserve">- </w:t>
      </w:r>
      <w:r w:rsidRPr="00690B90">
        <w:rPr>
          <w:color w:val="333333"/>
        </w:rPr>
        <w:t>приобщение жителей округа Муром к традициям русской культуры.</w:t>
      </w:r>
    </w:p>
    <w:p w:rsidR="00E2676B" w:rsidRDefault="00E2676B" w:rsidP="00E2676B">
      <w:pPr>
        <w:tabs>
          <w:tab w:val="left" w:pos="2800"/>
        </w:tabs>
        <w:rPr>
          <w:b/>
        </w:rPr>
      </w:pPr>
    </w:p>
    <w:p w:rsidR="00E2676B" w:rsidRDefault="00E2676B" w:rsidP="00E2676B">
      <w:pPr>
        <w:tabs>
          <w:tab w:val="left" w:pos="2800"/>
        </w:tabs>
        <w:jc w:val="center"/>
        <w:rPr>
          <w:b/>
        </w:rPr>
      </w:pPr>
      <w:r>
        <w:rPr>
          <w:b/>
        </w:rPr>
        <w:t>3</w:t>
      </w:r>
      <w:r w:rsidRPr="00274F54">
        <w:rPr>
          <w:b/>
        </w:rPr>
        <w:t>. Условия и порядок проведения конкурса.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  <w:rPr>
          <w:color w:val="333333"/>
        </w:rPr>
      </w:pPr>
      <w:r>
        <w:t xml:space="preserve">3.1. Для участия в конкурсе </w:t>
      </w:r>
      <w:r w:rsidRPr="00077C83">
        <w:rPr>
          <w:color w:val="333333"/>
        </w:rPr>
        <w:t>необходимо направить заявку установленной формы (пр</w:t>
      </w:r>
      <w:r>
        <w:rPr>
          <w:color w:val="333333"/>
        </w:rPr>
        <w:t xml:space="preserve">иложение к положению) до </w:t>
      </w:r>
      <w:r>
        <w:rPr>
          <w:b/>
          <w:color w:val="333333"/>
        </w:rPr>
        <w:t>18 декабря 2017</w:t>
      </w:r>
      <w:r w:rsidRPr="00A87556">
        <w:rPr>
          <w:b/>
          <w:color w:val="333333"/>
        </w:rPr>
        <w:t xml:space="preserve"> года</w:t>
      </w:r>
      <w:r w:rsidRPr="00077C83">
        <w:rPr>
          <w:color w:val="333333"/>
        </w:rPr>
        <w:t xml:space="preserve"> на электронный адрес </w:t>
      </w:r>
      <w:r>
        <w:rPr>
          <w:color w:val="333333"/>
        </w:rPr>
        <w:t xml:space="preserve">комитета по делам молодежи </w:t>
      </w:r>
      <w:hyperlink r:id="rId6" w:history="1">
        <w:r w:rsidRPr="00C07907">
          <w:rPr>
            <w:rStyle w:val="a3"/>
            <w:lang w:val="en-US"/>
          </w:rPr>
          <w:t>kdm</w:t>
        </w:r>
        <w:r w:rsidRPr="00C07907">
          <w:rPr>
            <w:rStyle w:val="a3"/>
          </w:rPr>
          <w:t>-</w:t>
        </w:r>
        <w:r w:rsidRPr="00C07907">
          <w:rPr>
            <w:rStyle w:val="a3"/>
            <w:lang w:val="en-US"/>
          </w:rPr>
          <w:t>murom</w:t>
        </w:r>
        <w:r w:rsidRPr="00C07907">
          <w:rPr>
            <w:rStyle w:val="a3"/>
          </w:rPr>
          <w:t>@</w:t>
        </w:r>
        <w:r w:rsidRPr="00C07907">
          <w:rPr>
            <w:rStyle w:val="a3"/>
            <w:lang w:val="en-US"/>
          </w:rPr>
          <w:t>yandex</w:t>
        </w:r>
        <w:r w:rsidRPr="00C07907">
          <w:rPr>
            <w:rStyle w:val="a3"/>
          </w:rPr>
          <w:t>.</w:t>
        </w:r>
        <w:r w:rsidRPr="00C07907">
          <w:rPr>
            <w:rStyle w:val="a3"/>
            <w:lang w:val="en-US"/>
          </w:rPr>
          <w:t>ru</w:t>
        </w:r>
      </w:hyperlink>
      <w:r w:rsidRPr="00077C83">
        <w:rPr>
          <w:color w:val="333333"/>
        </w:rPr>
        <w:t>.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  <w:rPr>
          <w:color w:val="333333"/>
        </w:rPr>
      </w:pPr>
      <w:r>
        <w:rPr>
          <w:color w:val="333333"/>
        </w:rPr>
        <w:t>3</w:t>
      </w:r>
      <w:r w:rsidRPr="00077C83">
        <w:rPr>
          <w:color w:val="333333"/>
        </w:rPr>
        <w:t>.2. Подача заявки на участ</w:t>
      </w:r>
      <w:r>
        <w:rPr>
          <w:color w:val="333333"/>
        </w:rPr>
        <w:t>ие означает принятие заявителем</w:t>
      </w:r>
      <w:r w:rsidRPr="00077C83">
        <w:rPr>
          <w:color w:val="333333"/>
        </w:rPr>
        <w:t xml:space="preserve"> всех пунктов на</w:t>
      </w:r>
      <w:r>
        <w:rPr>
          <w:color w:val="333333"/>
        </w:rPr>
        <w:t>стоящего п</w:t>
      </w:r>
      <w:r w:rsidRPr="00077C83">
        <w:rPr>
          <w:color w:val="333333"/>
        </w:rPr>
        <w:t>оложения.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  <w:rPr>
          <w:color w:val="333333"/>
        </w:rPr>
      </w:pPr>
      <w:r>
        <w:rPr>
          <w:color w:val="333333"/>
        </w:rPr>
        <w:t>3.3. Условием участия в конкурсе является наличие у конкурсантки костюма Снегурочки.</w:t>
      </w:r>
    </w:p>
    <w:p w:rsidR="00E2676B" w:rsidRPr="000620A2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  <w:rPr>
          <w:color w:val="333333"/>
        </w:rPr>
      </w:pPr>
      <w:r>
        <w:t>3.4</w:t>
      </w:r>
      <w:r w:rsidRPr="00077C83">
        <w:t xml:space="preserve">. </w:t>
      </w:r>
      <w:r w:rsidRPr="00BB2904">
        <w:t>Конкурсна</w:t>
      </w:r>
      <w:r>
        <w:t>я программа включает в себя два этапа: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</w:pPr>
      <w:r>
        <w:t>–</w:t>
      </w:r>
      <w:r w:rsidRPr="008459A4">
        <w:t xml:space="preserve"> </w:t>
      </w:r>
      <w:r>
        <w:t>«Визитная карточка</w:t>
      </w:r>
      <w:r w:rsidRPr="008459A4">
        <w:t>»</w:t>
      </w:r>
      <w:r>
        <w:t xml:space="preserve"> - участница в образе «Снегурочки» представляет себя (рассказывает или показывает свои увлечения и достижения в произвольной форме – стихи, проза, песня, танец) - до 5 минут;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</w:pPr>
      <w:r>
        <w:t>- конкурсная программа «Поздравления от Снегурочки» - участница должна в импровизированной форме (инсценировка, стихотворение, песня) поздравить жителей г</w:t>
      </w:r>
      <w:proofErr w:type="gramStart"/>
      <w:r>
        <w:t>.М</w:t>
      </w:r>
      <w:proofErr w:type="gramEnd"/>
      <w:r>
        <w:t xml:space="preserve">урома и зрителей с наступающим Новым годом - до 3-х минут. </w:t>
      </w:r>
    </w:p>
    <w:p w:rsidR="00E2676B" w:rsidRPr="000620A2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</w:pPr>
      <w:r>
        <w:t>3.5. В целях более качественной подготовки показательных выступлений конкурса оргкомитет проводит генеральную репетицию для участниц, о дате которой сообщает дополнительно.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</w:pPr>
      <w:r>
        <w:lastRenderedPageBreak/>
        <w:t>3.5</w:t>
      </w:r>
      <w:r w:rsidRPr="0012298A">
        <w:t xml:space="preserve">. Очередность выступления участниц определяется путем жеребьевки </w:t>
      </w:r>
      <w:r>
        <w:t>в ходе генеральной репетиции.</w:t>
      </w:r>
    </w:p>
    <w:p w:rsidR="00E2676B" w:rsidRPr="0012298A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9"/>
        <w:contextualSpacing/>
        <w:jc w:val="both"/>
        <w:rPr>
          <w:color w:val="333333"/>
        </w:rPr>
      </w:pPr>
      <w:r>
        <w:rPr>
          <w:color w:val="333333"/>
        </w:rPr>
        <w:t>3.6</w:t>
      </w:r>
      <w:r w:rsidRPr="0012298A">
        <w:rPr>
          <w:color w:val="333333"/>
        </w:rPr>
        <w:t xml:space="preserve">. </w:t>
      </w:r>
      <w:r>
        <w:rPr>
          <w:color w:val="333333"/>
        </w:rPr>
        <w:t>На генеральной репетиции участницы демонстрируют свои сценические костюмы и выступления членам оргкомитета конкурса, а также представляют м</w:t>
      </w:r>
      <w:r w:rsidRPr="0012298A">
        <w:rPr>
          <w:color w:val="333333"/>
        </w:rPr>
        <w:t>узыкал</w:t>
      </w:r>
      <w:r>
        <w:rPr>
          <w:color w:val="333333"/>
        </w:rPr>
        <w:t xml:space="preserve">ьные фонограммы на </w:t>
      </w:r>
      <w:proofErr w:type="spellStart"/>
      <w:r>
        <w:rPr>
          <w:color w:val="333333"/>
        </w:rPr>
        <w:t>флеш-картах</w:t>
      </w:r>
      <w:proofErr w:type="spellEnd"/>
      <w:r w:rsidRPr="0012298A">
        <w:rPr>
          <w:color w:val="333333"/>
        </w:rPr>
        <w:t>.</w:t>
      </w:r>
    </w:p>
    <w:p w:rsidR="00E2676B" w:rsidRPr="00354ED0" w:rsidRDefault="00E2676B" w:rsidP="00E2676B">
      <w:pPr>
        <w:tabs>
          <w:tab w:val="left" w:pos="2800"/>
        </w:tabs>
        <w:jc w:val="center"/>
        <w:rPr>
          <w:b/>
        </w:rPr>
      </w:pPr>
      <w:r>
        <w:rPr>
          <w:b/>
        </w:rPr>
        <w:t>4</w:t>
      </w:r>
      <w:r w:rsidRPr="00354ED0">
        <w:rPr>
          <w:b/>
        </w:rPr>
        <w:t>. Подведение итогов и награждение победителей.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4</w:t>
      </w:r>
      <w:r w:rsidRPr="002A403C">
        <w:rPr>
          <w:color w:val="333333"/>
        </w:rPr>
        <w:t>.1. В целях подготовки и проведения конкурса создается организационный комитет (далее - оргкомитет) ко</w:t>
      </w:r>
      <w:r>
        <w:rPr>
          <w:color w:val="333333"/>
        </w:rPr>
        <w:t>н</w:t>
      </w:r>
      <w:r w:rsidRPr="002A403C">
        <w:rPr>
          <w:color w:val="333333"/>
        </w:rPr>
        <w:t>курса.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4</w:t>
      </w:r>
      <w:r w:rsidRPr="002A403C">
        <w:rPr>
          <w:color w:val="333333"/>
        </w:rPr>
        <w:t>.2. Полномочия оргкомитета: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определяет сроки, место, порядок проведения мероприятий конкурса;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формирует и утверждает персональный состав жюри конкурса;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утверждает форму заявки на участие в конкурсе;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выполняет иные функции, связанные с организацией и проведением конкурса.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4</w:t>
      </w:r>
      <w:r w:rsidRPr="002A403C">
        <w:rPr>
          <w:color w:val="333333"/>
        </w:rPr>
        <w:t xml:space="preserve">.3. </w:t>
      </w:r>
      <w:r>
        <w:rPr>
          <w:color w:val="333333"/>
        </w:rPr>
        <w:t>Полномочия жюри</w:t>
      </w:r>
      <w:r w:rsidRPr="002A403C">
        <w:rPr>
          <w:color w:val="333333"/>
        </w:rPr>
        <w:t>: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самостоятельно определяет порядок своей работы;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рассматривает и оценивает представленные на конкурс материалы, выступления участников;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подводит итоги конкурса;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определяет победителя и дипломантов конкурса.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4</w:t>
      </w:r>
      <w:r w:rsidRPr="002A403C">
        <w:rPr>
          <w:color w:val="333333"/>
        </w:rPr>
        <w:t>.4. Критериями оценки выступлений участниц конкурса являются: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творческий замысел и оригинальность выступлений;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использование новогодних русских традиций и обрядов;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эмоциональность выступления;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исполнительское мастерство (культура речи, движения);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умение общаться со зрителями и владеть аудиторией;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both"/>
        <w:rPr>
          <w:color w:val="333333"/>
        </w:rPr>
      </w:pPr>
      <w:r w:rsidRPr="002A403C">
        <w:rPr>
          <w:color w:val="333333"/>
        </w:rPr>
        <w:t>- художественное и музыкальное оформление выступления.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4</w:t>
      </w:r>
      <w:r w:rsidRPr="002A403C">
        <w:rPr>
          <w:color w:val="333333"/>
        </w:rPr>
        <w:t>.5.  Решение жюри оформляется протоколом, который подписывается всеми членами жюри.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rPr>
          <w:b/>
          <w:color w:val="333333"/>
        </w:rPr>
      </w:pP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center"/>
        <w:rPr>
          <w:b/>
          <w:color w:val="333333"/>
        </w:rPr>
      </w:pPr>
      <w:r>
        <w:rPr>
          <w:b/>
          <w:color w:val="333333"/>
        </w:rPr>
        <w:t>5</w:t>
      </w:r>
      <w:r w:rsidRPr="002A403C">
        <w:rPr>
          <w:b/>
          <w:color w:val="333333"/>
        </w:rPr>
        <w:t>. Подведение итогов конкурса.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center"/>
        <w:rPr>
          <w:b/>
          <w:color w:val="333333"/>
        </w:rPr>
      </w:pP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5.1. Каждый этап конкурса</w:t>
      </w:r>
      <w:r w:rsidRPr="002A403C">
        <w:rPr>
          <w:color w:val="333333"/>
        </w:rPr>
        <w:t xml:space="preserve">, в котором принимают участие претендентки, оценивается по </w:t>
      </w:r>
      <w:proofErr w:type="spellStart"/>
      <w:r>
        <w:rPr>
          <w:color w:val="333333"/>
        </w:rPr>
        <w:t>деся</w:t>
      </w:r>
      <w:r w:rsidRPr="002A403C">
        <w:rPr>
          <w:color w:val="333333"/>
        </w:rPr>
        <w:t>тибальной</w:t>
      </w:r>
      <w:proofErr w:type="spellEnd"/>
      <w:r w:rsidRPr="002A403C">
        <w:rPr>
          <w:color w:val="333333"/>
        </w:rPr>
        <w:t xml:space="preserve"> системе.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5.2. После каждого этап</w:t>
      </w:r>
      <w:r w:rsidRPr="002A403C">
        <w:rPr>
          <w:color w:val="333333"/>
        </w:rPr>
        <w:t>а баллы, полученные каждой участницей, суммируются счетной комиссией.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5</w:t>
      </w:r>
      <w:r w:rsidRPr="002A403C">
        <w:rPr>
          <w:color w:val="333333"/>
        </w:rPr>
        <w:t>.3. Звание «Муромская</w:t>
      </w:r>
      <w:r>
        <w:rPr>
          <w:color w:val="333333"/>
        </w:rPr>
        <w:t xml:space="preserve"> Снегурочка - 2018</w:t>
      </w:r>
      <w:r w:rsidRPr="002A403C">
        <w:rPr>
          <w:color w:val="333333"/>
        </w:rPr>
        <w:t>» присуждается участнице, набравшей по итогам всех туров наибольшее количество баллов.</w:t>
      </w:r>
    </w:p>
    <w:p w:rsidR="00E2676B" w:rsidRPr="00E91452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5</w:t>
      </w:r>
      <w:r w:rsidRPr="002A403C">
        <w:rPr>
          <w:color w:val="333333"/>
        </w:rPr>
        <w:t>.4. При подведении итогов конкурса жюри возможно учреждение приза зрительских симпатий и иных номинаций.</w:t>
      </w: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center"/>
        <w:rPr>
          <w:b/>
          <w:color w:val="333333"/>
        </w:rPr>
      </w:pPr>
    </w:p>
    <w:p w:rsidR="00E2676B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center"/>
        <w:rPr>
          <w:b/>
          <w:color w:val="333333"/>
        </w:rPr>
      </w:pPr>
      <w:r>
        <w:rPr>
          <w:b/>
          <w:color w:val="333333"/>
        </w:rPr>
        <w:t>6</w:t>
      </w:r>
      <w:r w:rsidRPr="002A403C">
        <w:rPr>
          <w:b/>
          <w:color w:val="333333"/>
        </w:rPr>
        <w:t>. Награждение.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contextualSpacing/>
        <w:jc w:val="center"/>
        <w:rPr>
          <w:b/>
          <w:color w:val="333333"/>
        </w:rPr>
      </w:pPr>
    </w:p>
    <w:p w:rsidR="00E2676B" w:rsidRPr="00E91452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</w:pPr>
      <w:r>
        <w:rPr>
          <w:color w:val="333333"/>
        </w:rPr>
        <w:t>6</w:t>
      </w:r>
      <w:r w:rsidRPr="002A403C">
        <w:rPr>
          <w:color w:val="333333"/>
        </w:rPr>
        <w:t>.1.</w:t>
      </w:r>
      <w:r>
        <w:t xml:space="preserve"> </w:t>
      </w:r>
      <w:r w:rsidRPr="002A403C">
        <w:rPr>
          <w:color w:val="333333"/>
        </w:rPr>
        <w:t xml:space="preserve">Участницы </w:t>
      </w:r>
      <w:r>
        <w:rPr>
          <w:color w:val="333333"/>
        </w:rPr>
        <w:t xml:space="preserve">конкурса </w:t>
      </w:r>
      <w:r w:rsidRPr="002A403C">
        <w:rPr>
          <w:color w:val="333333"/>
        </w:rPr>
        <w:t>награждаются памятными подарками и грамотами оргкомитета конкурса.</w:t>
      </w:r>
    </w:p>
    <w:p w:rsidR="00E2676B" w:rsidRPr="002A403C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/>
        <w:ind w:firstLine="708"/>
        <w:contextualSpacing/>
        <w:jc w:val="both"/>
        <w:rPr>
          <w:color w:val="333333"/>
        </w:rPr>
      </w:pPr>
    </w:p>
    <w:p w:rsidR="00E2676B" w:rsidRPr="00920A2A" w:rsidRDefault="00E2676B" w:rsidP="00E2676B">
      <w:pPr>
        <w:pStyle w:val="a6"/>
        <w:shd w:val="clear" w:color="auto" w:fill="FFFFFF"/>
        <w:tabs>
          <w:tab w:val="left" w:pos="2800"/>
        </w:tabs>
        <w:spacing w:before="150" w:beforeAutospacing="0" w:after="225" w:afterAutospacing="0" w:line="24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676B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i/>
        </w:rPr>
      </w:pPr>
    </w:p>
    <w:p w:rsidR="00E2676B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i/>
        </w:rPr>
      </w:pPr>
    </w:p>
    <w:p w:rsidR="00E2676B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i/>
        </w:rPr>
      </w:pPr>
    </w:p>
    <w:p w:rsidR="00E2676B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i/>
        </w:rPr>
      </w:pPr>
    </w:p>
    <w:p w:rsidR="00E2676B" w:rsidRPr="00E57DDE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i/>
        </w:rPr>
      </w:pPr>
      <w:r w:rsidRPr="00E57DDE">
        <w:rPr>
          <w:i/>
        </w:rPr>
        <w:lastRenderedPageBreak/>
        <w:t>Приложение</w:t>
      </w:r>
    </w:p>
    <w:p w:rsidR="00E2676B" w:rsidRPr="00E57DDE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i/>
        </w:rPr>
      </w:pPr>
      <w:r w:rsidRPr="00E57DDE">
        <w:rPr>
          <w:i/>
        </w:rPr>
        <w:t xml:space="preserve">к положению о городском конкурсе </w:t>
      </w:r>
    </w:p>
    <w:p w:rsidR="00E2676B" w:rsidRPr="00E57DDE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i/>
        </w:rPr>
      </w:pPr>
      <w:r>
        <w:rPr>
          <w:i/>
        </w:rPr>
        <w:t>«Муромская Снегурочка-2018</w:t>
      </w:r>
      <w:r w:rsidRPr="00E57DDE">
        <w:rPr>
          <w:i/>
        </w:rPr>
        <w:t>»</w:t>
      </w:r>
    </w:p>
    <w:p w:rsidR="00E2676B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b/>
        </w:rPr>
      </w:pPr>
    </w:p>
    <w:p w:rsidR="00E2676B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b/>
        </w:rPr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b/>
        </w:rPr>
      </w:pPr>
      <w:r w:rsidRPr="002A403C">
        <w:rPr>
          <w:b/>
        </w:rPr>
        <w:t>Заявка на участие</w:t>
      </w: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в</w:t>
      </w:r>
      <w:r w:rsidRPr="002A403C">
        <w:rPr>
          <w:b/>
        </w:rPr>
        <w:t xml:space="preserve"> городском конкур</w:t>
      </w:r>
      <w:r>
        <w:rPr>
          <w:b/>
        </w:rPr>
        <w:t>се «Муромская Снегурочка  - 2018</w:t>
      </w:r>
      <w:r w:rsidRPr="002A403C">
        <w:rPr>
          <w:b/>
        </w:rPr>
        <w:t xml:space="preserve">» </w:t>
      </w: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90"/>
        <w:gridCol w:w="5457"/>
      </w:tblGrid>
      <w:tr w:rsidR="00E2676B" w:rsidRPr="002A403C" w:rsidTr="00C5210D">
        <w:tc>
          <w:tcPr>
            <w:tcW w:w="817" w:type="dxa"/>
          </w:tcPr>
          <w:p w:rsidR="00E2676B" w:rsidRPr="00A87556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7556">
              <w:rPr>
                <w:b/>
              </w:rPr>
              <w:t>1</w:t>
            </w:r>
          </w:p>
        </w:tc>
        <w:tc>
          <w:tcPr>
            <w:tcW w:w="3190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</w:pPr>
            <w:r w:rsidRPr="002A403C">
              <w:t>ФИО участницы</w:t>
            </w:r>
          </w:p>
        </w:tc>
        <w:tc>
          <w:tcPr>
            <w:tcW w:w="5457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</w:pPr>
          </w:p>
        </w:tc>
      </w:tr>
      <w:tr w:rsidR="00E2676B" w:rsidRPr="002A403C" w:rsidTr="00C5210D">
        <w:tc>
          <w:tcPr>
            <w:tcW w:w="817" w:type="dxa"/>
          </w:tcPr>
          <w:p w:rsidR="00E2676B" w:rsidRPr="00A87556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7556">
              <w:rPr>
                <w:b/>
              </w:rPr>
              <w:t>2</w:t>
            </w:r>
          </w:p>
        </w:tc>
        <w:tc>
          <w:tcPr>
            <w:tcW w:w="3190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</w:pPr>
            <w:r w:rsidRPr="002A403C">
              <w:t>Дата рождения</w:t>
            </w:r>
          </w:p>
        </w:tc>
        <w:tc>
          <w:tcPr>
            <w:tcW w:w="5457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</w:pPr>
          </w:p>
        </w:tc>
      </w:tr>
      <w:tr w:rsidR="00E2676B" w:rsidRPr="002A403C" w:rsidTr="00C5210D">
        <w:tc>
          <w:tcPr>
            <w:tcW w:w="817" w:type="dxa"/>
          </w:tcPr>
          <w:p w:rsidR="00E2676B" w:rsidRPr="00A87556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7556">
              <w:rPr>
                <w:b/>
              </w:rPr>
              <w:t>3</w:t>
            </w:r>
          </w:p>
        </w:tc>
        <w:tc>
          <w:tcPr>
            <w:tcW w:w="3190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</w:pPr>
            <w:r w:rsidRPr="002A403C">
              <w:t>Место работы/учебы</w:t>
            </w:r>
          </w:p>
        </w:tc>
        <w:tc>
          <w:tcPr>
            <w:tcW w:w="5457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</w:pPr>
          </w:p>
        </w:tc>
      </w:tr>
      <w:tr w:rsidR="00E2676B" w:rsidRPr="002A403C" w:rsidTr="00C5210D">
        <w:tc>
          <w:tcPr>
            <w:tcW w:w="817" w:type="dxa"/>
          </w:tcPr>
          <w:p w:rsidR="00E2676B" w:rsidRPr="00A87556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7556">
              <w:rPr>
                <w:b/>
              </w:rPr>
              <w:t>4</w:t>
            </w:r>
          </w:p>
        </w:tc>
        <w:tc>
          <w:tcPr>
            <w:tcW w:w="3190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</w:pPr>
            <w:r w:rsidRPr="002A403C">
              <w:t>Организация, выдвигающая кандидатуру участницы</w:t>
            </w:r>
          </w:p>
        </w:tc>
        <w:tc>
          <w:tcPr>
            <w:tcW w:w="5457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</w:pPr>
          </w:p>
        </w:tc>
      </w:tr>
      <w:tr w:rsidR="00E2676B" w:rsidRPr="002A403C" w:rsidTr="00C5210D">
        <w:tc>
          <w:tcPr>
            <w:tcW w:w="817" w:type="dxa"/>
          </w:tcPr>
          <w:p w:rsidR="00E2676B" w:rsidRPr="00A87556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7556">
              <w:rPr>
                <w:b/>
              </w:rPr>
              <w:t>5</w:t>
            </w:r>
          </w:p>
        </w:tc>
        <w:tc>
          <w:tcPr>
            <w:tcW w:w="3190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</w:pPr>
            <w:r w:rsidRPr="002A403C">
              <w:t>Адрес, телефон и электронная почта участницы</w:t>
            </w:r>
          </w:p>
        </w:tc>
        <w:tc>
          <w:tcPr>
            <w:tcW w:w="5457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</w:pPr>
          </w:p>
        </w:tc>
      </w:tr>
      <w:tr w:rsidR="00E2676B" w:rsidRPr="002A403C" w:rsidTr="00C5210D">
        <w:tc>
          <w:tcPr>
            <w:tcW w:w="817" w:type="dxa"/>
          </w:tcPr>
          <w:p w:rsidR="00E2676B" w:rsidRPr="00A87556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7556">
              <w:rPr>
                <w:b/>
              </w:rPr>
              <w:t>6</w:t>
            </w:r>
          </w:p>
        </w:tc>
        <w:tc>
          <w:tcPr>
            <w:tcW w:w="3190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</w:pPr>
            <w:r w:rsidRPr="002A403C">
              <w:t>Краткие сведения о себе (интересы, увлечения)</w:t>
            </w:r>
          </w:p>
        </w:tc>
        <w:tc>
          <w:tcPr>
            <w:tcW w:w="5457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</w:pPr>
          </w:p>
        </w:tc>
      </w:tr>
      <w:tr w:rsidR="00E2676B" w:rsidRPr="002A403C" w:rsidTr="00C5210D">
        <w:tc>
          <w:tcPr>
            <w:tcW w:w="817" w:type="dxa"/>
          </w:tcPr>
          <w:p w:rsidR="00E2676B" w:rsidRPr="00A87556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0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</w:pPr>
            <w:r w:rsidRPr="002A403C">
              <w:t>Необходимое техническое обеспечение выступления</w:t>
            </w:r>
          </w:p>
        </w:tc>
        <w:tc>
          <w:tcPr>
            <w:tcW w:w="5457" w:type="dxa"/>
          </w:tcPr>
          <w:p w:rsidR="00E2676B" w:rsidRPr="002A403C" w:rsidRDefault="00E2676B" w:rsidP="00C5210D">
            <w:pPr>
              <w:pStyle w:val="a6"/>
              <w:tabs>
                <w:tab w:val="left" w:pos="2800"/>
              </w:tabs>
              <w:spacing w:before="0" w:beforeAutospacing="0" w:after="0" w:afterAutospacing="0"/>
              <w:jc w:val="center"/>
            </w:pPr>
          </w:p>
        </w:tc>
      </w:tr>
    </w:tbl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center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</w:pPr>
      <w:r w:rsidRPr="002A403C">
        <w:t xml:space="preserve">С условиями участия </w:t>
      </w:r>
      <w:proofErr w:type="gramStart"/>
      <w:r w:rsidRPr="002A403C">
        <w:t>ознакомлен</w:t>
      </w:r>
      <w:r>
        <w:t>а</w:t>
      </w:r>
      <w:proofErr w:type="gramEnd"/>
      <w:r>
        <w:t xml:space="preserve"> и соглас</w:t>
      </w:r>
      <w:r w:rsidRPr="002A403C">
        <w:t>на</w:t>
      </w:r>
      <w:r>
        <w:t>.</w:t>
      </w: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</w:pPr>
    </w:p>
    <w:p w:rsidR="00E2676B" w:rsidRPr="002A403C" w:rsidRDefault="00E2676B" w:rsidP="00E2676B">
      <w:pPr>
        <w:pStyle w:val="a6"/>
        <w:tabs>
          <w:tab w:val="left" w:pos="2800"/>
        </w:tabs>
        <w:spacing w:before="0" w:beforeAutospacing="0" w:after="0" w:afterAutospacing="0"/>
        <w:jc w:val="right"/>
      </w:pPr>
      <w:r w:rsidRPr="002A403C">
        <w:t>Дата ______________________ Подпись ______________________</w:t>
      </w:r>
    </w:p>
    <w:p w:rsidR="00E2676B" w:rsidRDefault="00E2676B" w:rsidP="00E2676B"/>
    <w:p w:rsidR="00E2676B" w:rsidRDefault="00E2676B" w:rsidP="00E2676B"/>
    <w:p w:rsidR="00E2676B" w:rsidRDefault="00E2676B" w:rsidP="00E2676B">
      <w:pPr>
        <w:tabs>
          <w:tab w:val="left" w:pos="2800"/>
        </w:tabs>
        <w:contextualSpacing/>
        <w:jc w:val="center"/>
        <w:rPr>
          <w:b/>
        </w:rPr>
      </w:pPr>
    </w:p>
    <w:p w:rsidR="00E2676B" w:rsidRDefault="00E2676B" w:rsidP="00E2676B">
      <w:pPr>
        <w:jc w:val="center"/>
        <w:rPr>
          <w:b/>
          <w:color w:val="000000"/>
          <w:sz w:val="28"/>
          <w:szCs w:val="28"/>
        </w:rPr>
      </w:pPr>
    </w:p>
    <w:sectPr w:rsidR="00E2676B" w:rsidSect="00E26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99D"/>
    <w:multiLevelType w:val="hybridMultilevel"/>
    <w:tmpl w:val="9B14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6B"/>
    <w:rsid w:val="00867E7C"/>
    <w:rsid w:val="00E2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7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E2676B"/>
    <w:rPr>
      <w:color w:val="0000FF"/>
      <w:u w:val="single"/>
    </w:rPr>
  </w:style>
  <w:style w:type="paragraph" w:customStyle="1" w:styleId="msonormalbullet1gif">
    <w:name w:val="msonormalbullet1.gif"/>
    <w:basedOn w:val="a"/>
    <w:rsid w:val="00E2676B"/>
    <w:pPr>
      <w:spacing w:before="100" w:beforeAutospacing="1" w:after="100" w:afterAutospacing="1"/>
    </w:pPr>
  </w:style>
  <w:style w:type="paragraph" w:customStyle="1" w:styleId="11">
    <w:name w:val="Обычный1"/>
    <w:rsid w:val="00E2676B"/>
    <w:pPr>
      <w:widowControl w:val="0"/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acetatebullet1gifbullet1gifbullet3gifbullet1gif">
    <w:name w:val="msoacetatebullet1gifbullet1gifbullet3gifbullet1.gif"/>
    <w:basedOn w:val="a"/>
    <w:uiPriority w:val="99"/>
    <w:rsid w:val="00E2676B"/>
    <w:pPr>
      <w:spacing w:before="100" w:beforeAutospacing="1" w:after="100" w:afterAutospacing="1"/>
    </w:pPr>
  </w:style>
  <w:style w:type="paragraph" w:customStyle="1" w:styleId="msoacetatebullet1gifbullet1gifbullet3gifbullet2gif">
    <w:name w:val="msoacetatebullet1gifbullet1gifbullet3gifbullet2.gif"/>
    <w:basedOn w:val="a"/>
    <w:uiPriority w:val="99"/>
    <w:rsid w:val="00E2676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E26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-murom@yandex.ru" TargetMode="External"/><Relationship Id="rId5" Type="http://schemas.openxmlformats.org/officeDocument/2006/relationships/hyperlink" Target="mailto:kdm-mur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960</Words>
  <Characters>5475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2017-11-28T05:38:00Z</cp:lastPrinted>
  <dcterms:created xsi:type="dcterms:W3CDTF">2017-11-28T05:19:00Z</dcterms:created>
  <dcterms:modified xsi:type="dcterms:W3CDTF">2017-11-28T05:40:00Z</dcterms:modified>
</cp:coreProperties>
</file>