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4" w:rsidRPr="00A7510A" w:rsidRDefault="00A7510A" w:rsidP="00A7510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510A">
        <w:rPr>
          <w:rFonts w:ascii="Times New Roman" w:hAnsi="Times New Roman" w:cs="Times New Roman"/>
          <w:sz w:val="24"/>
        </w:rPr>
        <w:t>Приложение к постановлению</w:t>
      </w:r>
    </w:p>
    <w:p w:rsidR="00A7510A" w:rsidRPr="00A7510A" w:rsidRDefault="00A7510A" w:rsidP="00A7510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510A">
        <w:rPr>
          <w:rFonts w:ascii="Times New Roman" w:hAnsi="Times New Roman" w:cs="Times New Roman"/>
          <w:sz w:val="24"/>
        </w:rPr>
        <w:t>администрации округа Муром</w:t>
      </w:r>
    </w:p>
    <w:p w:rsidR="00A7510A" w:rsidRDefault="008A7F41" w:rsidP="00A751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14.09.2017 № 747</w:t>
      </w:r>
      <w:bookmarkStart w:id="0" w:name="_GoBack"/>
      <w:bookmarkEnd w:id="0"/>
    </w:p>
    <w:p w:rsidR="00A7510A" w:rsidRDefault="00A7510A" w:rsidP="00A7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7510A" w:rsidRPr="00A7510A" w:rsidRDefault="00A7510A" w:rsidP="00A7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10A">
        <w:rPr>
          <w:rFonts w:ascii="Times New Roman" w:hAnsi="Times New Roman" w:cs="Times New Roman"/>
          <w:b/>
          <w:sz w:val="28"/>
          <w:szCs w:val="24"/>
        </w:rPr>
        <w:t>Паспорт муниципальной программы</w:t>
      </w:r>
    </w:p>
    <w:p w:rsidR="00A7510A" w:rsidRPr="00A7510A" w:rsidRDefault="00A7510A" w:rsidP="00A7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10A">
        <w:rPr>
          <w:rFonts w:ascii="Times New Roman" w:hAnsi="Times New Roman" w:cs="Times New Roman"/>
          <w:b/>
          <w:sz w:val="28"/>
          <w:szCs w:val="24"/>
        </w:rPr>
        <w:t>«Муниципальная поддержка общественных организаций,</w:t>
      </w:r>
    </w:p>
    <w:p w:rsidR="00A7510A" w:rsidRPr="00A7510A" w:rsidRDefault="00A7510A" w:rsidP="00A7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10A">
        <w:rPr>
          <w:rFonts w:ascii="Times New Roman" w:hAnsi="Times New Roman" w:cs="Times New Roman"/>
          <w:b/>
          <w:sz w:val="28"/>
          <w:szCs w:val="24"/>
        </w:rPr>
        <w:t>гражданских инициатив и оказание социальной помощи населению</w:t>
      </w:r>
    </w:p>
    <w:p w:rsidR="00A7510A" w:rsidRDefault="00A7510A" w:rsidP="00A7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округа Муром на 2018-2020</w:t>
      </w:r>
      <w:r w:rsidRPr="00A7510A">
        <w:rPr>
          <w:rFonts w:ascii="Times New Roman" w:hAnsi="Times New Roman" w:cs="Times New Roman"/>
          <w:b/>
          <w:sz w:val="28"/>
          <w:szCs w:val="24"/>
        </w:rPr>
        <w:t xml:space="preserve"> годы»</w:t>
      </w:r>
    </w:p>
    <w:p w:rsidR="00A7510A" w:rsidRDefault="00A7510A" w:rsidP="00A7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6421"/>
      </w:tblGrid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округа Муром 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Муниципальная программа  «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поддержка общественных организаций,  гражданских инициатив  и оказание социальной помощи населению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округа Муром на 2018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2020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 (далее - Программа)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номер и дата нормативного акта Правительства РФ,  которым утверждена соответствующая по целям программа федерального уровня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A7510A" w:rsidRPr="00A7510A" w:rsidRDefault="00A7510A" w:rsidP="00A751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12 января 1996 г. № 7-ФЗ «О некоммерческих организациях»;</w:t>
            </w:r>
          </w:p>
          <w:p w:rsidR="00A7510A" w:rsidRPr="00A7510A" w:rsidRDefault="00A7510A" w:rsidP="00A751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5 апреля 2010 года № 40-ФЗ «О внесении изменений в отдельные законодательные акты Российской Федерации по вопросу поддержки социально  ориентированных некоммерческих организаций»; </w:t>
            </w:r>
          </w:p>
          <w:p w:rsidR="00A7510A" w:rsidRPr="00A7510A" w:rsidRDefault="00A7510A" w:rsidP="00A751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27 июля 2010 № 210-ФЗ «Об организации предоставления государственных и муниципальных услуг»</w:t>
            </w:r>
          </w:p>
          <w:p w:rsidR="00A7510A" w:rsidRPr="00A7510A" w:rsidRDefault="00A7510A" w:rsidP="00A751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Владимирской области 2 октября 2007 года № 120-ОЗ «О социальной поддержке и социальном обслуживании отдельных категорий граждан во Владимирской области»</w:t>
            </w:r>
          </w:p>
          <w:p w:rsidR="00A7510A" w:rsidRPr="00A7510A" w:rsidRDefault="00A7510A" w:rsidP="00A751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округа Муром.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«Центр поддержки общественных и социальных инициатив» 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  (подпрограмм)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 </w:t>
            </w:r>
            <w:r w:rsidRPr="00A7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ориентированные некоммерческие организации.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развитие социально </w:t>
            </w:r>
            <w:r w:rsidRPr="00A75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ориентированных некоммерческих организаций, осуществляющих свою деятельность на территории округа; </w:t>
            </w:r>
          </w:p>
          <w:p w:rsidR="00A7510A" w:rsidRPr="00A7510A" w:rsidRDefault="00A7510A" w:rsidP="00A751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Улучшение материального положения малообеспеченных граждан, оказавшихся по независящим от них причинам в трудной жизненной ситуации.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Поддержка и развитие социально </w:t>
            </w:r>
            <w:r w:rsidRPr="00A7510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ориентированных некоммерческих организаций, осуществляющих свою деятельность на территории округа</w:t>
            </w:r>
          </w:p>
          <w:p w:rsidR="00A7510A" w:rsidRPr="00A7510A" w:rsidRDefault="00A7510A" w:rsidP="00A751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муниципальной фина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нсовой поддержки деятельности</w:t>
            </w: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социально 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ориентированных некоммерческих организаций (транспортные перевозки, организация конференций, круглых столов)</w:t>
            </w:r>
          </w:p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Улучшение материального положения малообеспеченных граждан, оказавшихся по независящим от них причинам в трудной жизненной ситуации.</w:t>
            </w:r>
          </w:p>
          <w:p w:rsidR="00A7510A" w:rsidRPr="00A7510A" w:rsidRDefault="00A7510A" w:rsidP="00A751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населения и социальная помощь гражданам округа Муром;</w:t>
            </w:r>
          </w:p>
          <w:p w:rsidR="00A7510A" w:rsidRPr="00A7510A" w:rsidRDefault="00A7510A" w:rsidP="00A751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активного социального долголетия граждан пожилого возраста. </w:t>
            </w:r>
          </w:p>
        </w:tc>
      </w:tr>
      <w:tr w:rsidR="00A7510A" w:rsidRPr="00A7510A" w:rsidTr="002477F4">
        <w:trPr>
          <w:trHeight w:val="2117"/>
        </w:trPr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</w:p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показатели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 концу реализации Программы: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оличество социально 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ориентированных некоммерческих организаций зарегистрированных на территории округа (до 32 организаций);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оличество  социально 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ориентированных некоммерческих организаций, получивших имущественную, консультационную и информационную поддержку (до 32 организаций);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колич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ество проведенных для социально 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ориентированных некоммерческих организаций мероприятий, а имеено: конференции, круглые столы, семинары и т.д.</w:t>
            </w:r>
            <w:r w:rsidR="001B7C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(до 15 мероприятий)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оличество социально 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ориентированных некоммерческих организаций, получивших финансовую поддержку (до 32 организаций);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 xml:space="preserve">количество граждан, оказавшихся в трудной жизненной ситуации, получивших адресную социальная помощь (до 110 человек); </w:t>
            </w:r>
          </w:p>
          <w:p w:rsidR="00A7510A" w:rsidRPr="00190B77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количество гражан, больных туберкулезом,  получивших адресную социальная помощь ( до 30 человек)</w:t>
            </w: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; </w:t>
            </w:r>
          </w:p>
          <w:p w:rsidR="00190B77" w:rsidRPr="00190B77" w:rsidRDefault="00190B77" w:rsidP="00190B7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0B77">
              <w:rPr>
                <w:sz w:val="28"/>
                <w:szCs w:val="28"/>
              </w:rPr>
              <w:t>проведение химической дезинфекции в очагах туберкулеза (до 10 помещений);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количество малоимущих граждан, получивших адресную социальная помощь (до 450  человек);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количество семей, имеющих на иждивении детей инвалидов по сахарному деабету, получивших материальную помощь (до 35 семей); 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количество ветеранов ВОВ, долгожителей, получивших подарок в связи с традиционно считающимися юбилейными днями рождениями (90,</w:t>
            </w:r>
            <w:r w:rsidR="001B7CC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95, 100 и 105 лет)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(до 200 человек);</w:t>
            </w:r>
          </w:p>
          <w:p w:rsidR="00A7510A" w:rsidRPr="00A7510A" w:rsidRDefault="00A7510A" w:rsidP="00A7510A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количество граждан  пенсионного возраста, получивших персональный приз администрации округа Муром   «За социальную активность» (до 5 человек);</w:t>
            </w:r>
          </w:p>
          <w:p w:rsidR="00A7510A" w:rsidRPr="00190B77" w:rsidRDefault="00A7510A" w:rsidP="00190B77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Количество пенсионеров (муниципальные служащие),  получивших доплаты к пенсиям (до 80 человек). 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</w:t>
            </w: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19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510A" w:rsidRPr="00190B77" w:rsidRDefault="00A7510A" w:rsidP="0019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2018 - 2020</w:t>
            </w:r>
            <w:r w:rsidR="00190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7510A" w:rsidRPr="00A7510A" w:rsidTr="002477F4"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 программы (подпрограммы), в том числе по годам и источникам </w:t>
            </w:r>
          </w:p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1" w:type="dxa"/>
            <w:shd w:val="clear" w:color="auto" w:fill="auto"/>
          </w:tcPr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Общий объем финансирования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программы на 2018-2020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годы составляет 29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96,3 тыс. руб в том числе по годам:</w:t>
            </w:r>
          </w:p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2018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9 9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32,1 тыс. руб.</w:t>
            </w:r>
          </w:p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2019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9 9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32,1 тыс. руб.</w:t>
            </w:r>
          </w:p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2020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9 9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32,1 тыс. руб. </w:t>
            </w:r>
          </w:p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Финансирование программных мероприятий осуществляется в соответствии с утвержденной Программой.</w:t>
            </w:r>
          </w:p>
          <w:p w:rsidR="00A7510A" w:rsidRPr="00A7510A" w:rsidRDefault="00A7510A" w:rsidP="00A7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Мероприятия Программы реализуются за счет средств  бюджета округа. </w:t>
            </w:r>
          </w:p>
        </w:tc>
      </w:tr>
      <w:tr w:rsidR="00A7510A" w:rsidRPr="00A7510A" w:rsidTr="002477F4">
        <w:trPr>
          <w:trHeight w:val="414"/>
        </w:trPr>
        <w:tc>
          <w:tcPr>
            <w:tcW w:w="3185" w:type="dxa"/>
            <w:shd w:val="clear" w:color="auto" w:fill="auto"/>
            <w:vAlign w:val="center"/>
          </w:tcPr>
          <w:p w:rsidR="00A7510A" w:rsidRPr="00A7510A" w:rsidRDefault="00A7510A" w:rsidP="00A7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A7510A" w:rsidRPr="00A7510A" w:rsidRDefault="00A7510A" w:rsidP="00A7510A">
            <w:pPr>
              <w:numPr>
                <w:ilvl w:val="0"/>
                <w:numId w:val="5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Сохранение, увеличение количества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социально 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ориентированных некоммерческих организаций, осуществляющих свою деятельность на территории округа;</w:t>
            </w:r>
          </w:p>
          <w:p w:rsidR="00A7510A" w:rsidRPr="00A7510A" w:rsidRDefault="00A7510A" w:rsidP="00A7510A">
            <w:pPr>
              <w:numPr>
                <w:ilvl w:val="0"/>
                <w:numId w:val="5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чшение условий работы социально 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ориентированных некоммерческих организаций, 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осуществляющих свою деятельность на территории округа;</w:t>
            </w:r>
          </w:p>
          <w:p w:rsidR="00A7510A" w:rsidRPr="00A7510A" w:rsidRDefault="00A7510A" w:rsidP="00A7510A">
            <w:pPr>
              <w:numPr>
                <w:ilvl w:val="0"/>
                <w:numId w:val="5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Сохранение  и увеличение количества проводимых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социально 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ориентированными некоммерческими организациями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социально значимых мепроприятий; </w:t>
            </w:r>
          </w:p>
          <w:p w:rsidR="00A7510A" w:rsidRPr="00A7510A" w:rsidRDefault="00A7510A" w:rsidP="00A7510A">
            <w:pPr>
              <w:numPr>
                <w:ilvl w:val="0"/>
                <w:numId w:val="5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социально </w:t>
            </w:r>
            <w:r w:rsidRPr="00A75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ориентированных некоммерческих организаций, принявших участие в конкурсах социально значимых проектов федерального и областного уровней;</w:t>
            </w:r>
          </w:p>
          <w:p w:rsidR="00A7510A" w:rsidRPr="00A7510A" w:rsidRDefault="00A7510A" w:rsidP="00A7510A">
            <w:pPr>
              <w:numPr>
                <w:ilvl w:val="0"/>
                <w:numId w:val="5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Улучшение материального положения малообеспеченных граждан, инвали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дов, семей с детьми и повышение</w:t>
            </w: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степени их социальной защищенности;</w:t>
            </w:r>
          </w:p>
          <w:p w:rsidR="00A7510A" w:rsidRPr="00A7510A" w:rsidRDefault="00A7510A" w:rsidP="00A7510A">
            <w:pPr>
              <w:numPr>
                <w:ilvl w:val="0"/>
                <w:numId w:val="5"/>
              </w:num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Обеспечение социально-психологической поддержки пенсионеров округа и повышение их социальной активности.</w:t>
            </w:r>
          </w:p>
        </w:tc>
      </w:tr>
    </w:tbl>
    <w:p w:rsidR="00A7510A" w:rsidRPr="00A7510A" w:rsidRDefault="00A7510A" w:rsidP="00A7510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7510A" w:rsidRDefault="00A7510A" w:rsidP="00A7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510A" w:rsidRPr="00A7510A" w:rsidRDefault="00A7510A" w:rsidP="00A7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</w:t>
      </w:r>
      <w:r w:rsidRPr="00A7510A">
        <w:rPr>
          <w:rFonts w:ascii="Times New Roman" w:eastAsia="Times New Roman" w:hAnsi="Times New Roman" w:cs="Times New Roman"/>
          <w:b/>
          <w:noProof/>
          <w:sz w:val="28"/>
          <w:szCs w:val="28"/>
        </w:rPr>
        <w:t>. Общая характеристика сферы реализации муниципальной программы,</w:t>
      </w:r>
    </w:p>
    <w:p w:rsidR="00A7510A" w:rsidRDefault="00A7510A" w:rsidP="00A7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b/>
          <w:noProof/>
          <w:sz w:val="28"/>
          <w:szCs w:val="28"/>
        </w:rPr>
        <w:t>формулировки основных проблем в указанной сфере и прогноз ее развития</w:t>
      </w:r>
    </w:p>
    <w:p w:rsidR="00A7510A" w:rsidRDefault="00A7510A" w:rsidP="00A7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7510A" w:rsidRDefault="00A7510A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Муниципальная программа «</w:t>
      </w:r>
      <w:r w:rsidRPr="00A75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подде</w:t>
      </w:r>
      <w:r w:rsidR="001B7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ржка общественных организаций, </w:t>
      </w:r>
      <w:r w:rsidRPr="00A75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гражданских инициатив  и оказание социальной помощи населению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Муром на 2018-2020</w:t>
      </w:r>
      <w:r w:rsidRPr="00A75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» (далее - Программа) разработанна в целях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поддержки и развития социально 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ориентированных некоммерческих организаций на территории округа и улучшения качества жизни малообеспеченных граждан округа.</w:t>
      </w:r>
    </w:p>
    <w:p w:rsidR="00A7510A" w:rsidRDefault="00A7510A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Ранее в округе Муром существовала аналогичная программа, которая позволила улучшить социально-экономическое положение некоммерческих организаций и социально незащищенных категорий граждан.</w:t>
      </w:r>
    </w:p>
    <w:p w:rsidR="00A7510A" w:rsidRDefault="00A7510A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Вместе с тем достигнутые результаты и сложившаяся ситуация обуславливают необходимость согласования целей и задач программы, направленных на преодоление существующих проблем в социальной сфере округа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A7510A" w:rsidRDefault="00A7510A" w:rsidP="00A7510A">
      <w:pPr>
        <w:spacing w:after="0" w:line="360" w:lineRule="auto"/>
        <w:ind w:firstLine="709"/>
        <w:jc w:val="both"/>
        <w:rPr>
          <w:rFonts w:ascii="Arial" w:eastAsia="Times New Roman" w:hAnsi="Arial" w:cs="Arial"/>
          <w:noProof/>
          <w:color w:val="000000"/>
          <w:shd w:val="clear" w:color="auto" w:fill="FFFFFF"/>
        </w:rPr>
      </w:pP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Реализация данной Программы позволит создать систему многоуровневого партнерства широких слоев населения с органами местного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t>самоуправления и ме</w:t>
      </w: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жду собой, объединить ресурсы муниципалитета и общества в решении социально значимых проблем, повысить качественный урове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нь местного самоуправления, раз</w:t>
      </w: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вить некоммерческий сектор</w:t>
      </w:r>
      <w:r w:rsidRPr="00A7510A">
        <w:rPr>
          <w:rFonts w:ascii="Arial" w:eastAsia="Times New Roman" w:hAnsi="Arial" w:cs="Arial"/>
          <w:noProof/>
          <w:color w:val="000000"/>
          <w:shd w:val="clear" w:color="auto" w:fill="FFFFFF"/>
        </w:rPr>
        <w:t>.</w:t>
      </w:r>
    </w:p>
    <w:p w:rsidR="00A7510A" w:rsidRDefault="00A7510A" w:rsidP="00A7510A">
      <w:pPr>
        <w:spacing w:after="0" w:line="360" w:lineRule="auto"/>
        <w:ind w:firstLine="709"/>
        <w:jc w:val="both"/>
        <w:rPr>
          <w:rFonts w:ascii="Arial" w:eastAsia="Times New Roman" w:hAnsi="Arial" w:cs="Arial"/>
          <w:noProof/>
          <w:color w:val="000000"/>
          <w:shd w:val="clear" w:color="auto" w:fill="FFFFFF"/>
        </w:rPr>
      </w:pPr>
    </w:p>
    <w:p w:rsidR="00A7510A" w:rsidRPr="00A7510A" w:rsidRDefault="00A7510A" w:rsidP="00A7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II</w:t>
      </w:r>
      <w:r w:rsidRPr="00A7510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Приоритеты муниципальной политики в сфере реализации муниципальной программы, цели, задачи и показатели (индикаторы) </w:t>
      </w:r>
    </w:p>
    <w:p w:rsidR="00A7510A" w:rsidRPr="00A7510A" w:rsidRDefault="00A7510A" w:rsidP="00A7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b/>
          <w:noProof/>
          <w:sz w:val="28"/>
          <w:szCs w:val="28"/>
        </w:rPr>
        <w:t>их достижения; основные ожидаемые конечные результаты муниципальной программы, сроки и этапы муниципальной программы.</w:t>
      </w:r>
    </w:p>
    <w:p w:rsidR="00A7510A" w:rsidRPr="00A7510A" w:rsidRDefault="00A7510A" w:rsidP="00A7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7510A" w:rsidRPr="00A7510A" w:rsidRDefault="00A7510A" w:rsidP="00A751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Важным аспектом модернизации общества является государственная и муниципальная политика по поддержке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социально </w:t>
      </w: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ориентированных </w:t>
      </w: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некоммерческих организаций.</w:t>
      </w:r>
    </w:p>
    <w:p w:rsidR="00A7510A" w:rsidRPr="00A7510A" w:rsidRDefault="00A7510A" w:rsidP="00A7510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актуальност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сегодня приобретают социально </w:t>
      </w: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ориентированные некоммерческие организации. Человек является высшей ценностью, поэтому вся деятельность таких организаций, как правило, направлена на защиту нарушенных или ущемлённых прав, а также на социальное улучшение жизни граждан.</w:t>
      </w:r>
    </w:p>
    <w:p w:rsidR="00A7510A" w:rsidRPr="00A7510A" w:rsidRDefault="00A7510A" w:rsidP="00A7510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организации помогают решать ряд муниципальных задач в социальной сф</w:t>
      </w:r>
      <w:r w:rsidR="001B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ере. </w:t>
      </w: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правовая защита граждан, социальная адаптация людей с ограниченными возможностями здоровья и </w:t>
      </w:r>
      <w:hyperlink r:id="rId8" w:tooltip="Ветеран" w:history="1">
        <w:r w:rsidRPr="00A7510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ветеранов</w:t>
        </w:r>
      </w:hyperlink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 и просто на поддержку. </w:t>
      </w:r>
    </w:p>
    <w:p w:rsidR="00A7510A" w:rsidRPr="00A7510A" w:rsidRDefault="00A7510A" w:rsidP="00A7510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социально ориентированные некоммерческие организации помогают в создании эффективной </w:t>
      </w:r>
      <w:hyperlink r:id="rId9" w:tooltip="Социальная инфраструктура" w:history="1">
        <w:r w:rsidRPr="00A7510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социальной инфраструктуры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округа.</w:t>
      </w:r>
    </w:p>
    <w:p w:rsidR="00A7510A" w:rsidRPr="00A7510A" w:rsidRDefault="00A7510A" w:rsidP="00A751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Сотрудничество органов местного самоуправления и некоммерческих организаций оправдало себя в таких формах, как семинары, конференции, организационно-правовое консультировани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е, общественные советы, совмест</w:t>
      </w: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ная реализация социальных проектов и другие мероприятия. Вс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 они показали, насколько эффек</w:t>
      </w: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тивнее решаются общественные проблемы, когда потенциал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негосударственных ор</w:t>
      </w:r>
      <w:r w:rsidRPr="00A75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ганизаций получает поддержку органов местного самоуправления и включается в совместную работу.</w:t>
      </w:r>
    </w:p>
    <w:p w:rsidR="00A7510A" w:rsidRPr="00A7510A" w:rsidRDefault="00A7510A" w:rsidP="00A751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>Однако в процессе создания устойчивых </w:t>
      </w:r>
      <w:hyperlink r:id="rId10" w:tooltip="Взаимоотношение" w:history="1">
        <w:r w:rsidRPr="00A7510A">
          <w:rPr>
            <w:rFonts w:ascii="Times New Roman" w:eastAsia="Times New Roman" w:hAnsi="Times New Roman" w:cs="Times New Roman"/>
            <w:noProof/>
            <w:sz w:val="28"/>
            <w:szCs w:val="28"/>
            <w:bdr w:val="none" w:sz="0" w:space="0" w:color="auto" w:frame="1"/>
            <w:shd w:val="clear" w:color="auto" w:fill="FFFFFF"/>
          </w:rPr>
          <w:t>взаимоотношений</w:t>
        </w:r>
      </w:hyperlink>
      <w:r w:rsidRPr="00A7510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выявлены некото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рые проблемы, решение которых позволило бы повысить эффективность участия 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 xml:space="preserve">социально 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ориентированных некоммерческих организаций в реализации мног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их, стоящих перед органами мест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ного самоуправления задач.</w:t>
      </w:r>
    </w:p>
    <w:p w:rsidR="00A7510A" w:rsidRPr="00A7510A" w:rsidRDefault="00A7510A" w:rsidP="00A7510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проблем можно выделить такие как:</w:t>
      </w:r>
    </w:p>
    <w:p w:rsidR="00A7510A" w:rsidRPr="00A7510A" w:rsidRDefault="00A7510A" w:rsidP="00A751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социально потребительских настроений населения, при котором некоммерческая организация, не получая поддержки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становится неспо</w:t>
      </w: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собной самостоятельно достигнуть цели, ради которой она была создана;</w:t>
      </w:r>
    </w:p>
    <w:p w:rsidR="00A7510A" w:rsidRPr="00A7510A" w:rsidRDefault="00A7510A" w:rsidP="00A751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устойчивой взаимосвязи межд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органами местного самоуправле</w:t>
      </w: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некоммерческими организациями, что приводит к информационному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Вакуум" w:history="1">
        <w:r w:rsidRPr="00A7510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вакууму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властью и населением;</w:t>
      </w:r>
    </w:p>
    <w:p w:rsidR="00A7510A" w:rsidRPr="00A7510A" w:rsidRDefault="00A7510A" w:rsidP="00A751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бессистемный характер взаимодействия органов местного самоуправления и некоммерческих организаций;</w:t>
      </w:r>
    </w:p>
    <w:p w:rsidR="00A7510A" w:rsidRPr="00A7510A" w:rsidRDefault="00A7510A" w:rsidP="00A751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ситуативный характер деятельности многих некоммерческих организаций, общественных объединений;</w:t>
      </w:r>
    </w:p>
    <w:p w:rsidR="00A7510A" w:rsidRPr="00A7510A" w:rsidRDefault="00A7510A" w:rsidP="00A7510A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партнерства некоммерческих организаций, в достижении совместных интересов и другие.</w:t>
      </w:r>
    </w:p>
    <w:p w:rsidR="00A7510A" w:rsidRPr="00A7510A" w:rsidRDefault="00A7510A" w:rsidP="00A7510A">
      <w:pPr>
        <w:tabs>
          <w:tab w:val="left" w:pos="2410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7510A" w:rsidRPr="00A7510A" w:rsidRDefault="00A7510A" w:rsidP="00A7510A">
      <w:pPr>
        <w:tabs>
          <w:tab w:val="left" w:pos="2410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b/>
          <w:noProof/>
          <w:sz w:val="28"/>
          <w:szCs w:val="28"/>
        </w:rPr>
        <w:t>Цели и задачи Программы.</w:t>
      </w:r>
    </w:p>
    <w:p w:rsidR="00A7510A" w:rsidRPr="00A7510A" w:rsidRDefault="00A7510A" w:rsidP="00A7510A">
      <w:pPr>
        <w:tabs>
          <w:tab w:val="left" w:pos="2410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Целями Программы являются:</w:t>
      </w:r>
    </w:p>
    <w:p w:rsidR="00A7510A" w:rsidRPr="00A7510A" w:rsidRDefault="00A7510A" w:rsidP="00A7510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 развитие социально </w:t>
      </w:r>
      <w:r w:rsidRPr="00A7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ориентированных некоммерческих организаций, осуществляющих свою деятельность на территории округа; </w:t>
      </w:r>
    </w:p>
    <w:p w:rsidR="00A7510A" w:rsidRPr="00A7510A" w:rsidRDefault="00A7510A" w:rsidP="00A7510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улучшение материального положения малообеспеченных граждан, оказавшихся по независящим от них причинам в трудной жизненной ситуации.</w:t>
      </w:r>
    </w:p>
    <w:p w:rsidR="00A7510A" w:rsidRPr="00A7510A" w:rsidRDefault="00A7510A" w:rsidP="00A7510A">
      <w:pPr>
        <w:tabs>
          <w:tab w:val="left" w:pos="2410"/>
        </w:tabs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Для достижения поставленных целей Программа предпологает решение следующих задач:</w:t>
      </w:r>
    </w:p>
    <w:p w:rsidR="00A7510A" w:rsidRPr="00A7510A" w:rsidRDefault="00A7510A" w:rsidP="00A7510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муниципальной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совой поддержки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</w:t>
      </w:r>
      <w:r w:rsidRPr="00A75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ориентированных некоммерческих организаций;</w:t>
      </w:r>
    </w:p>
    <w:p w:rsidR="00A7510A" w:rsidRPr="00A7510A" w:rsidRDefault="00A7510A" w:rsidP="00A7510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поддержка населения и социальная помощь гражданам округа Муром;</w:t>
      </w:r>
    </w:p>
    <w:p w:rsidR="00A7510A" w:rsidRPr="00A7510A" w:rsidRDefault="00A7510A" w:rsidP="00A7510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активного социального долголетия граждан пожилого возраста.</w:t>
      </w:r>
    </w:p>
    <w:p w:rsidR="00A7510A" w:rsidRDefault="00A7510A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7510A" w:rsidRPr="00A7510A" w:rsidRDefault="00A7510A" w:rsidP="00A7510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Программы их достижения.</w:t>
      </w:r>
    </w:p>
    <w:p w:rsidR="00A7510A" w:rsidRPr="00A7510A" w:rsidRDefault="00A7510A" w:rsidP="00A7510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поставленными задачами предполагается достижение следующих индикаторов и показателей муниципальной программы.</w:t>
      </w:r>
    </w:p>
    <w:p w:rsidR="00A7510A" w:rsidRPr="00A7510A" w:rsidRDefault="00A7510A" w:rsidP="00A7510A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Информация о составе и значениях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показателей и индикаторов Программы с расшифровкой плановых значений по годам приведена:</w:t>
      </w:r>
    </w:p>
    <w:p w:rsidR="00A7510A" w:rsidRPr="00A7510A" w:rsidRDefault="00A7510A" w:rsidP="00A7510A">
      <w:pPr>
        <w:numPr>
          <w:ilvl w:val="0"/>
          <w:numId w:val="8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поддержка социально 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ориентированных некоммерческих ор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ганизаций, осуществляющие свою 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деятельностьна территории округа  в таблице №1; </w:t>
      </w:r>
    </w:p>
    <w:p w:rsidR="00A7510A" w:rsidRPr="00A7510A" w:rsidRDefault="00A7510A" w:rsidP="00A7510A">
      <w:pPr>
        <w:numPr>
          <w:ilvl w:val="0"/>
          <w:numId w:val="8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ание адресной социальной помощи</w:t>
      </w:r>
      <w:r w:rsidRPr="00A751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населению проживающему в округе в таблице №2. </w:t>
      </w:r>
    </w:p>
    <w:p w:rsidR="00A7510A" w:rsidRPr="00A7510A" w:rsidRDefault="00A7510A" w:rsidP="00A7510A">
      <w:pPr>
        <w:autoSpaceDE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7510A" w:rsidRPr="00A7510A" w:rsidRDefault="00A7510A" w:rsidP="00A7510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A7510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Таблица №1 </w:t>
      </w:r>
    </w:p>
    <w:tbl>
      <w:tblPr>
        <w:tblStyle w:val="a3"/>
        <w:tblW w:w="9440" w:type="dxa"/>
        <w:tblLayout w:type="fixed"/>
        <w:tblLook w:val="04A0" w:firstRow="1" w:lastRow="0" w:firstColumn="1" w:lastColumn="0" w:noHBand="0" w:noVBand="1"/>
      </w:tblPr>
      <w:tblGrid>
        <w:gridCol w:w="401"/>
        <w:gridCol w:w="1975"/>
        <w:gridCol w:w="1074"/>
        <w:gridCol w:w="1761"/>
        <w:gridCol w:w="1134"/>
        <w:gridCol w:w="993"/>
        <w:gridCol w:w="992"/>
        <w:gridCol w:w="1110"/>
      </w:tblGrid>
      <w:tr w:rsidR="00A7510A" w:rsidRPr="00A7510A" w:rsidTr="001B7CC5">
        <w:trPr>
          <w:trHeight w:val="507"/>
        </w:trPr>
        <w:tc>
          <w:tcPr>
            <w:tcW w:w="401" w:type="dxa"/>
            <w:vMerge w:val="restart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>№</w:t>
            </w: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br/>
              <w:t>п/</w:t>
            </w: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br/>
              <w:t>п</w:t>
            </w:r>
          </w:p>
        </w:tc>
        <w:tc>
          <w:tcPr>
            <w:tcW w:w="1975" w:type="dxa"/>
            <w:vMerge w:val="restart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074" w:type="dxa"/>
            <w:vMerge w:val="restart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Единица измерения </w:t>
            </w:r>
          </w:p>
        </w:tc>
        <w:tc>
          <w:tcPr>
            <w:tcW w:w="1761" w:type="dxa"/>
            <w:vMerge w:val="restart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Источник информации </w:t>
            </w:r>
          </w:p>
        </w:tc>
        <w:tc>
          <w:tcPr>
            <w:tcW w:w="4229" w:type="dxa"/>
            <w:gridSpan w:val="4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>Значение показателя (индикатора)</w:t>
            </w:r>
          </w:p>
        </w:tc>
      </w:tr>
      <w:tr w:rsidR="00A7510A" w:rsidRPr="00A7510A" w:rsidTr="001B7CC5">
        <w:trPr>
          <w:trHeight w:val="850"/>
        </w:trPr>
        <w:tc>
          <w:tcPr>
            <w:tcW w:w="401" w:type="dxa"/>
            <w:vMerge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1975" w:type="dxa"/>
            <w:vMerge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1074" w:type="dxa"/>
            <w:vMerge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1761" w:type="dxa"/>
            <w:vMerge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2017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год 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2018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2019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>год</w:t>
            </w:r>
          </w:p>
        </w:tc>
        <w:tc>
          <w:tcPr>
            <w:tcW w:w="1110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2020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>год</w:t>
            </w:r>
          </w:p>
        </w:tc>
      </w:tr>
      <w:tr w:rsidR="00A7510A" w:rsidRPr="00A7510A" w:rsidTr="001B7CC5">
        <w:trPr>
          <w:trHeight w:val="143"/>
        </w:trPr>
        <w:tc>
          <w:tcPr>
            <w:tcW w:w="401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</w:t>
            </w:r>
          </w:p>
        </w:tc>
        <w:tc>
          <w:tcPr>
            <w:tcW w:w="1975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Количество  социально-ориентированных некоммерческих организаций, зарегистрированных на территории округа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74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761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отчетность 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28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  <w:tc>
          <w:tcPr>
            <w:tcW w:w="1110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</w:tr>
      <w:tr w:rsidR="00A7510A" w:rsidRPr="00A7510A" w:rsidTr="001B7CC5">
        <w:trPr>
          <w:trHeight w:val="143"/>
        </w:trPr>
        <w:tc>
          <w:tcPr>
            <w:tcW w:w="401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1975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Количество  социально-ориентированных некоммерческих организаций, получивших имущественную, консультационную и информационную поддержку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7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761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28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  <w:tc>
          <w:tcPr>
            <w:tcW w:w="1110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</w:tr>
      <w:tr w:rsidR="00A7510A" w:rsidRPr="00A7510A" w:rsidTr="001B7CC5">
        <w:trPr>
          <w:trHeight w:val="143"/>
        </w:trPr>
        <w:tc>
          <w:tcPr>
            <w:tcW w:w="401" w:type="dxa"/>
          </w:tcPr>
          <w:p w:rsidR="00A7510A" w:rsidRPr="00A7510A" w:rsidRDefault="0013288F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</w:t>
            </w:r>
          </w:p>
        </w:tc>
        <w:tc>
          <w:tcPr>
            <w:tcW w:w="1975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Количество  социально-ориентированных некоммерческих </w:t>
            </w:r>
            <w:r w:rsidRPr="00A7510A">
              <w:rPr>
                <w:rFonts w:ascii="Times New Roman" w:eastAsia="Times New Roman" w:hAnsi="Times New Roman" w:cs="Times New Roman"/>
                <w:noProof/>
              </w:rPr>
              <w:lastRenderedPageBreak/>
              <w:t xml:space="preserve">организаций, получивших финансовую поддержку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7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lastRenderedPageBreak/>
              <w:t>Единицы</w:t>
            </w:r>
          </w:p>
        </w:tc>
        <w:tc>
          <w:tcPr>
            <w:tcW w:w="1761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lastRenderedPageBreak/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28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  <w:tc>
          <w:tcPr>
            <w:tcW w:w="1110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32</w:t>
            </w:r>
          </w:p>
        </w:tc>
      </w:tr>
    </w:tbl>
    <w:p w:rsidR="00A7510A" w:rsidRPr="00A7510A" w:rsidRDefault="00A7510A" w:rsidP="00A7510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A7510A" w:rsidRPr="00A7510A" w:rsidRDefault="00A7510A" w:rsidP="00A7510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A7510A" w:rsidRPr="00A7510A" w:rsidRDefault="00A7510A" w:rsidP="00A7510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A7510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Таблица №2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59"/>
        <w:gridCol w:w="2212"/>
        <w:gridCol w:w="1275"/>
        <w:gridCol w:w="1560"/>
        <w:gridCol w:w="839"/>
        <w:gridCol w:w="993"/>
        <w:gridCol w:w="992"/>
        <w:gridCol w:w="1134"/>
      </w:tblGrid>
      <w:tr w:rsidR="00A7510A" w:rsidRPr="00A7510A" w:rsidTr="002477F4">
        <w:trPr>
          <w:trHeight w:val="510"/>
        </w:trPr>
        <w:tc>
          <w:tcPr>
            <w:tcW w:w="459" w:type="dxa"/>
            <w:vMerge w:val="restart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>№</w:t>
            </w: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br/>
              <w:t>п/</w:t>
            </w: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br/>
              <w:t>п</w:t>
            </w:r>
          </w:p>
        </w:tc>
        <w:tc>
          <w:tcPr>
            <w:tcW w:w="2212" w:type="dxa"/>
            <w:vMerge w:val="restart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5" w:type="dxa"/>
            <w:vMerge w:val="restart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Единица измерения </w:t>
            </w:r>
          </w:p>
        </w:tc>
        <w:tc>
          <w:tcPr>
            <w:tcW w:w="1560" w:type="dxa"/>
            <w:vMerge w:val="restart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Источник информации </w:t>
            </w:r>
          </w:p>
        </w:tc>
        <w:tc>
          <w:tcPr>
            <w:tcW w:w="3958" w:type="dxa"/>
            <w:gridSpan w:val="4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>Значение показателя (индикатора)</w:t>
            </w:r>
          </w:p>
        </w:tc>
      </w:tr>
      <w:tr w:rsidR="00A7510A" w:rsidRPr="00A7510A" w:rsidTr="002477F4">
        <w:trPr>
          <w:trHeight w:val="855"/>
        </w:trPr>
        <w:tc>
          <w:tcPr>
            <w:tcW w:w="459" w:type="dxa"/>
            <w:vMerge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2212" w:type="dxa"/>
            <w:vMerge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1275" w:type="dxa"/>
            <w:vMerge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1560" w:type="dxa"/>
            <w:vMerge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2477F4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 xml:space="preserve">2017 </w:t>
            </w:r>
            <w:r w:rsidR="00A7510A"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год 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2477F4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2018</w:t>
            </w:r>
            <w:r w:rsidR="00A7510A"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2477F4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2019</w:t>
            </w:r>
            <w:r w:rsidR="00A7510A" w:rsidRPr="00A7510A">
              <w:rPr>
                <w:rFonts w:ascii="Times New Roman" w:eastAsia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A7510A" w:rsidRPr="00A7510A" w:rsidRDefault="002477F4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2020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b/>
                <w:noProof/>
              </w:rPr>
              <w:t>год</w:t>
            </w:r>
          </w:p>
        </w:tc>
      </w:tr>
      <w:tr w:rsidR="00A7510A" w:rsidRPr="00A7510A" w:rsidTr="002477F4">
        <w:tc>
          <w:tcPr>
            <w:tcW w:w="45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</w:t>
            </w:r>
          </w:p>
        </w:tc>
        <w:tc>
          <w:tcPr>
            <w:tcW w:w="2212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Количество граждан,  оказавшихся в трудной жизненной ситуации, получивших  адресную социальную помощь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75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560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отчетность </w:t>
            </w: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95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110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110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110</w:t>
            </w:r>
          </w:p>
        </w:tc>
      </w:tr>
      <w:tr w:rsidR="00A7510A" w:rsidRPr="00A7510A" w:rsidTr="002477F4">
        <w:tc>
          <w:tcPr>
            <w:tcW w:w="45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2212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Количесво граждан, больных туберкулезом. получивших адресную социальную помощь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7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560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     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29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30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30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30</w:t>
            </w:r>
          </w:p>
        </w:tc>
      </w:tr>
      <w:tr w:rsidR="00A7510A" w:rsidRPr="00A7510A" w:rsidTr="002477F4">
        <w:tc>
          <w:tcPr>
            <w:tcW w:w="45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</w:t>
            </w:r>
          </w:p>
        </w:tc>
        <w:tc>
          <w:tcPr>
            <w:tcW w:w="2212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Количество малоимущих граждан, получивших  адресную социальную помощь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27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560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    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415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450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450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450</w:t>
            </w:r>
          </w:p>
        </w:tc>
      </w:tr>
      <w:tr w:rsidR="00A7510A" w:rsidRPr="00A7510A" w:rsidTr="002477F4">
        <w:tc>
          <w:tcPr>
            <w:tcW w:w="45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4</w:t>
            </w:r>
          </w:p>
        </w:tc>
        <w:tc>
          <w:tcPr>
            <w:tcW w:w="2212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Количество семей, имеющих на иждевении детей инвалидов по сахарному диабету, получивщих материальную помощь 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7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560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31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35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35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35</w:t>
            </w:r>
          </w:p>
        </w:tc>
      </w:tr>
      <w:tr w:rsidR="00A7510A" w:rsidRPr="00A7510A" w:rsidTr="002477F4">
        <w:trPr>
          <w:trHeight w:val="1265"/>
        </w:trPr>
        <w:tc>
          <w:tcPr>
            <w:tcW w:w="45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</w:tc>
        <w:tc>
          <w:tcPr>
            <w:tcW w:w="2212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Количество ветеранов ВОВ, долгожителей, получивших подарок в связи с традиционными считающимися юбилейными днями рождениями (90, 95,</w:t>
            </w:r>
            <w:r w:rsidR="001B7CC5">
              <w:rPr>
                <w:rFonts w:ascii="Times New Roman" w:eastAsia="Times New Roman" w:hAnsi="Times New Roman" w:cs="Times New Roman"/>
                <w:noProof/>
              </w:rPr>
              <w:t xml:space="preserve"> 100 и 105 лет)</w:t>
            </w: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.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7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560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     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180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200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200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  <w:highlight w:val="red"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  <w:highlight w:val="red"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  <w:highlight w:val="red"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  <w:highlight w:val="red"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200</w:t>
            </w:r>
          </w:p>
        </w:tc>
      </w:tr>
      <w:tr w:rsidR="00A7510A" w:rsidRPr="00A7510A" w:rsidTr="002477F4">
        <w:trPr>
          <w:trHeight w:val="1265"/>
        </w:trPr>
        <w:tc>
          <w:tcPr>
            <w:tcW w:w="45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6</w:t>
            </w:r>
          </w:p>
        </w:tc>
        <w:tc>
          <w:tcPr>
            <w:tcW w:w="2212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Количество граждан пенсионного возраста,  получивших персональный приз администрации округа Муром «За социальную активность»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7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560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     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</w:tc>
      </w:tr>
      <w:tr w:rsidR="00A7510A" w:rsidRPr="00A7510A" w:rsidTr="002477F4">
        <w:trPr>
          <w:trHeight w:val="1265"/>
        </w:trPr>
        <w:tc>
          <w:tcPr>
            <w:tcW w:w="45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7</w:t>
            </w:r>
          </w:p>
        </w:tc>
        <w:tc>
          <w:tcPr>
            <w:tcW w:w="2212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Количество пенсионеров (муниципальные служащие), получивщих доплаты к пенсиям </w:t>
            </w:r>
          </w:p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75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Единицы</w:t>
            </w:r>
          </w:p>
        </w:tc>
        <w:tc>
          <w:tcPr>
            <w:tcW w:w="1560" w:type="dxa"/>
          </w:tcPr>
          <w:p w:rsidR="00A7510A" w:rsidRPr="00A7510A" w:rsidRDefault="00A7510A" w:rsidP="00A7510A">
            <w:pPr>
              <w:autoSpaceDE w:val="0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     Ведомст-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венная или статистичес-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 xml:space="preserve">кая </w:t>
            </w: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отчетность</w:t>
            </w:r>
          </w:p>
        </w:tc>
        <w:tc>
          <w:tcPr>
            <w:tcW w:w="839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80</w:t>
            </w:r>
          </w:p>
        </w:tc>
        <w:tc>
          <w:tcPr>
            <w:tcW w:w="993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80</w:t>
            </w:r>
          </w:p>
        </w:tc>
        <w:tc>
          <w:tcPr>
            <w:tcW w:w="992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80</w:t>
            </w:r>
          </w:p>
        </w:tc>
        <w:tc>
          <w:tcPr>
            <w:tcW w:w="1134" w:type="dxa"/>
          </w:tcPr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7510A" w:rsidRPr="00A7510A" w:rsidRDefault="00A7510A" w:rsidP="00A7510A">
            <w:pPr>
              <w:autoSpaceDE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7510A">
              <w:rPr>
                <w:rFonts w:ascii="Times New Roman" w:eastAsia="Times New Roman" w:hAnsi="Times New Roman" w:cs="Times New Roman"/>
                <w:noProof/>
              </w:rPr>
              <w:t>80</w:t>
            </w:r>
          </w:p>
        </w:tc>
      </w:tr>
    </w:tbl>
    <w:p w:rsidR="00A7510A" w:rsidRDefault="00A7510A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A23219" w:rsidRDefault="002477F4" w:rsidP="002477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</w:t>
      </w:r>
    </w:p>
    <w:p w:rsidR="002477F4" w:rsidRDefault="002477F4" w:rsidP="002477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2477F4" w:rsidRPr="00A23219" w:rsidRDefault="002477F4" w:rsidP="002477F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F4" w:rsidRDefault="002477F4" w:rsidP="002477F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 предполагается:</w:t>
      </w:r>
    </w:p>
    <w:p w:rsidR="002477F4" w:rsidRPr="00F71B9E" w:rsidRDefault="002477F4" w:rsidP="002477F4">
      <w:pPr>
        <w:pStyle w:val="a4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сохранение, увеличение количества </w:t>
      </w:r>
      <w:r>
        <w:rPr>
          <w:bCs/>
          <w:noProof w:val="0"/>
          <w:sz w:val="28"/>
          <w:szCs w:val="28"/>
          <w:lang w:eastAsia="ru-RU"/>
        </w:rPr>
        <w:t xml:space="preserve">социально 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2477F4" w:rsidRPr="00F71B9E" w:rsidRDefault="002477F4" w:rsidP="002477F4">
      <w:pPr>
        <w:pStyle w:val="a4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bCs/>
          <w:noProof w:val="0"/>
          <w:sz w:val="28"/>
          <w:szCs w:val="28"/>
          <w:lang w:eastAsia="ru-RU"/>
        </w:rPr>
        <w:t xml:space="preserve">улучшение условий работы социально 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2477F4" w:rsidRDefault="002477F4" w:rsidP="002477F4">
      <w:pPr>
        <w:pStyle w:val="a4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 и увеличение количества проводимых </w:t>
      </w:r>
      <w:r>
        <w:rPr>
          <w:bCs/>
          <w:noProof w:val="0"/>
          <w:sz w:val="28"/>
          <w:szCs w:val="28"/>
          <w:lang w:eastAsia="ru-RU"/>
        </w:rPr>
        <w:t>социально ориентированными некоммерческими организациями</w:t>
      </w:r>
      <w:r>
        <w:rPr>
          <w:sz w:val="28"/>
          <w:szCs w:val="28"/>
        </w:rPr>
        <w:t xml:space="preserve"> социально значимых мепроприятий; </w:t>
      </w:r>
    </w:p>
    <w:p w:rsidR="002477F4" w:rsidRDefault="002477F4" w:rsidP="002477F4">
      <w:pPr>
        <w:pStyle w:val="a4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</w:t>
      </w:r>
      <w:r>
        <w:rPr>
          <w:bCs/>
          <w:noProof w:val="0"/>
          <w:sz w:val="28"/>
          <w:szCs w:val="28"/>
          <w:lang w:eastAsia="ru-RU"/>
        </w:rPr>
        <w:t>социально ориентированных некоммерческих организаций, принявших участие в конкурсах социально значимых проектов федерального и областного уровней;</w:t>
      </w:r>
    </w:p>
    <w:p w:rsidR="002477F4" w:rsidRDefault="002477F4" w:rsidP="002477F4">
      <w:pPr>
        <w:pStyle w:val="a4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материального положения малообеспеченных граждан, инвалидов, семей с детьми и повышение  степени их социальной защищенности;</w:t>
      </w:r>
    </w:p>
    <w:p w:rsidR="002477F4" w:rsidRPr="003B792F" w:rsidRDefault="002477F4" w:rsidP="002477F4">
      <w:pPr>
        <w:pStyle w:val="a4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6F073C">
        <w:rPr>
          <w:sz w:val="28"/>
          <w:szCs w:val="28"/>
        </w:rPr>
        <w:t>беспечение социально-психологической поддержки пенсионеров округа и повышение их социальной активности.</w:t>
      </w:r>
    </w:p>
    <w:p w:rsidR="002477F4" w:rsidRDefault="002477F4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autoSpaceDE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>Сроки и этапы муниципальной программы.</w:t>
      </w:r>
    </w:p>
    <w:p w:rsidR="002477F4" w:rsidRPr="002477F4" w:rsidRDefault="002477F4" w:rsidP="002477F4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>Программа реализуется течение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2018-2020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годов. </w:t>
      </w:r>
    </w:p>
    <w:p w:rsidR="002477F4" w:rsidRDefault="002477F4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III</w:t>
      </w: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Обобщенная характеристика основных мероприятий 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муниципальной программы.</w:t>
      </w:r>
    </w:p>
    <w:p w:rsidR="002477F4" w:rsidRPr="002477F4" w:rsidRDefault="002477F4" w:rsidP="00247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Муниципальная программа предполагает выполнение комплекса мероприятий. </w:t>
      </w:r>
    </w:p>
    <w:p w:rsidR="002477F4" w:rsidRPr="002477F4" w:rsidRDefault="002477F4" w:rsidP="002477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477F4" w:rsidRPr="002477F4" w:rsidRDefault="002477F4" w:rsidP="00247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>Основное мероприятие 1.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муниципальной программы.</w:t>
      </w:r>
    </w:p>
    <w:p w:rsidR="002477F4" w:rsidRPr="002477F4" w:rsidRDefault="002477F4" w:rsidP="002477F4">
      <w:pPr>
        <w:widowControl w:val="0"/>
        <w:spacing w:after="0" w:line="360" w:lineRule="auto"/>
        <w:ind w:left="102" w:right="10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77F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ходе</w:t>
      </w:r>
      <w:r w:rsidRPr="002477F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выполнения</w:t>
      </w:r>
      <w:r w:rsidRPr="002477F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основного</w:t>
      </w:r>
      <w:r w:rsidRPr="002477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мероприятия</w:t>
      </w:r>
      <w:r w:rsidRPr="002477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реализованы следующие ключевые мероприятия:</w:t>
      </w:r>
    </w:p>
    <w:p w:rsidR="002477F4" w:rsidRPr="002477F4" w:rsidRDefault="002477F4" w:rsidP="002477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</w:t>
      </w: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ориентированных некоммерческих организаций</w:t>
      </w: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решении социально значимых проблем округа;</w:t>
      </w:r>
    </w:p>
    <w:p w:rsidR="002477F4" w:rsidRPr="002477F4" w:rsidRDefault="002477F4" w:rsidP="002477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информационной, консультационной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</w:t>
      </w: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ориентированным некоммерческим организациям; </w:t>
      </w:r>
    </w:p>
    <w:p w:rsidR="002477F4" w:rsidRPr="002477F4" w:rsidRDefault="002477F4" w:rsidP="002477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 муниципальной финансовой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оддержки деятельности социально </w:t>
      </w: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ориентированным некоммерческим организациям (проведение семинаров, совещаний, конференций и иных мероприятий);</w:t>
      </w:r>
    </w:p>
    <w:p w:rsidR="002477F4" w:rsidRPr="002477F4" w:rsidRDefault="002477F4" w:rsidP="002477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оказание имущественной поддержки социально ориентированным некоммерческим организациям путем фактического пользования такими некоммерческими организациями муниципальным имуществом (помещениями), которое находится в оперативном управлении или хозяйственном ведении муниципального учреждения.</w:t>
      </w:r>
    </w:p>
    <w:p w:rsidR="002477F4" w:rsidRPr="002477F4" w:rsidRDefault="002477F4" w:rsidP="002477F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 социально ориентированных некоммерческих организаций к участию в конкурсах и целевых программах различных уровней, касающихся поддержки социально ориентированных некоммерческих организаций, и их реализации.</w:t>
      </w:r>
    </w:p>
    <w:p w:rsidR="002477F4" w:rsidRPr="002477F4" w:rsidRDefault="002477F4" w:rsidP="002477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Основное</w:t>
      </w:r>
      <w:r w:rsidRPr="002477F4">
        <w:rPr>
          <w:rFonts w:ascii="Times New Roman" w:eastAsia="Times New Roman" w:hAnsi="Times New Roman" w:cs="Times New Roman"/>
          <w:b/>
          <w:color w:val="000000"/>
          <w:spacing w:val="61"/>
          <w:sz w:val="28"/>
          <w:szCs w:val="28"/>
          <w:lang w:eastAsia="ru-RU"/>
        </w:rPr>
        <w:t xml:space="preserve"> </w:t>
      </w:r>
      <w:r w:rsidRPr="002477F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мероприятие</w:t>
      </w:r>
      <w:r w:rsidRPr="002477F4">
        <w:rPr>
          <w:rFonts w:ascii="Times New Roman" w:eastAsia="Times New Roman" w:hAnsi="Times New Roman" w:cs="Times New Roman"/>
          <w:b/>
          <w:color w:val="000000"/>
          <w:spacing w:val="59"/>
          <w:sz w:val="28"/>
          <w:szCs w:val="28"/>
          <w:lang w:eastAsia="ru-RU"/>
        </w:rPr>
        <w:t xml:space="preserve"> </w:t>
      </w:r>
      <w:r w:rsidRPr="0024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477F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мер социальной поддержки и социальной помощи отдельным категория граждан. </w:t>
      </w:r>
    </w:p>
    <w:p w:rsidR="002477F4" w:rsidRPr="002477F4" w:rsidRDefault="002477F4" w:rsidP="002477F4">
      <w:pPr>
        <w:widowControl w:val="0"/>
        <w:spacing w:after="0" w:line="360" w:lineRule="auto"/>
        <w:ind w:left="102" w:right="107" w:firstLine="7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ходе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выполнения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основного</w:t>
      </w:r>
      <w:r w:rsidRPr="002477F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мероприятия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будут</w:t>
      </w:r>
      <w:r w:rsidRPr="002477F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реализованы</w:t>
      </w:r>
      <w:r w:rsidRPr="002477F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следующие</w:t>
      </w:r>
      <w:r w:rsidRPr="002477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ключевые</w:t>
      </w:r>
      <w:r w:rsidRPr="002477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мероприятия:</w:t>
      </w:r>
    </w:p>
    <w:p w:rsidR="002477F4" w:rsidRPr="002477F4" w:rsidRDefault="002477F4" w:rsidP="002477F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адресной помощи гражданам, оказавшимся в трудной жизненной ситуации (лица, пострадавшие от пожаров, стихийных бедствий и катастроф, дети-сироты, малоимущие семьи и малоимущие одиноко проживающие граждане,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многодетные и неполные семьи, </w:t>
      </w: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инвалиды, неработающие пенсионеры, лица, освободившиеся из мест лишения свободы); </w:t>
      </w:r>
    </w:p>
    <w:p w:rsidR="002477F4" w:rsidRPr="002477F4" w:rsidRDefault="002477F4" w:rsidP="002477F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адресной социальной помощи больным туберкулезом (мероприятия  по предупреждению распространения туберкулеза среди населения округа, а именно: проезд больных к месту лечения и обратно, проведение химической  дезинфекции  в очагах туберкулеза);</w:t>
      </w:r>
    </w:p>
    <w:p w:rsidR="002477F4" w:rsidRPr="002477F4" w:rsidRDefault="002477F4" w:rsidP="002477F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адресной социальной помощи малоимущим гражданам (посещение бани гражданами округа, проживающими в жилом фонде без удобств);</w:t>
      </w:r>
    </w:p>
    <w:p w:rsidR="002477F4" w:rsidRPr="002477F4" w:rsidRDefault="002477F4" w:rsidP="002477F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родителям детей, больных сахарным диабетом (ежемесячная выплата пособий  семьям, имеющим  на иждивении детей – инвалидов по сахарному диабету);</w:t>
      </w:r>
    </w:p>
    <w:p w:rsidR="002477F4" w:rsidRPr="002477F4" w:rsidRDefault="002477F4" w:rsidP="002477F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к пенсиям муниципальных служащих.</w:t>
      </w:r>
    </w:p>
    <w:p w:rsidR="002477F4" w:rsidRPr="002477F4" w:rsidRDefault="002477F4" w:rsidP="002477F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Основное</w:t>
      </w:r>
      <w:r w:rsidRPr="002477F4">
        <w:rPr>
          <w:rFonts w:ascii="Times New Roman" w:eastAsia="Times New Roman" w:hAnsi="Times New Roman" w:cs="Times New Roman"/>
          <w:b/>
          <w:color w:val="000000"/>
          <w:spacing w:val="61"/>
          <w:sz w:val="28"/>
          <w:szCs w:val="28"/>
          <w:lang w:eastAsia="ru-RU"/>
        </w:rPr>
        <w:t xml:space="preserve"> </w:t>
      </w:r>
      <w:r w:rsidRPr="002477F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мероприятие</w:t>
      </w:r>
      <w:r w:rsidRPr="002477F4">
        <w:rPr>
          <w:rFonts w:ascii="Times New Roman" w:eastAsia="Times New Roman" w:hAnsi="Times New Roman" w:cs="Times New Roman"/>
          <w:b/>
          <w:color w:val="000000"/>
          <w:spacing w:val="59"/>
          <w:sz w:val="28"/>
          <w:szCs w:val="28"/>
          <w:lang w:eastAsia="ru-RU"/>
        </w:rPr>
        <w:t xml:space="preserve"> </w:t>
      </w:r>
      <w:r w:rsidRPr="00247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Дополнительная поддержка  граждан пожилого возраста </w:t>
      </w:r>
    </w:p>
    <w:p w:rsidR="002477F4" w:rsidRPr="002477F4" w:rsidRDefault="002477F4" w:rsidP="002477F4">
      <w:pPr>
        <w:widowControl w:val="0"/>
        <w:spacing w:after="0" w:line="360" w:lineRule="auto"/>
        <w:ind w:left="102" w:right="107" w:firstLine="7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ходе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выполнения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основного</w:t>
      </w:r>
      <w:r w:rsidRPr="002477F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мероприятия</w:t>
      </w:r>
      <w:r w:rsidRPr="002477F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будут</w:t>
      </w:r>
      <w:r w:rsidRPr="002477F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реализованы</w:t>
      </w:r>
      <w:r w:rsidRPr="002477F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следующие</w:t>
      </w:r>
      <w:r w:rsidRPr="002477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ключевые</w:t>
      </w:r>
      <w:r w:rsidRPr="002477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47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мероприятия:</w:t>
      </w:r>
    </w:p>
    <w:p w:rsidR="002477F4" w:rsidRPr="002477F4" w:rsidRDefault="002477F4" w:rsidP="002477F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чествование ветеранов Великой Отечественной войны и долгожителей (персональные поздравления ветеранов Великой Отечественной войны, в связи с традиционными считающимися юбилейными днями рождениями (90,</w:t>
      </w:r>
      <w:r w:rsidR="001B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95, 100 и 105 лет))</w:t>
      </w: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77F4" w:rsidRPr="002477F4" w:rsidRDefault="002477F4" w:rsidP="002477F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призов </w:t>
      </w: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пенсионного возраста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выплата </w:t>
      </w: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призов администрации округа Муром «За социальную активность» (5 призов));</w:t>
      </w:r>
    </w:p>
    <w:p w:rsidR="002477F4" w:rsidRDefault="002477F4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IV</w:t>
      </w: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Ресурсное обеспечение муниципальной программмы 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Финансирование программных мероприятий осуществляется в соответствии с утвержденной Программой. Мероприятия Программы реализуются за счет средств бюджета округа.</w:t>
      </w:r>
    </w:p>
    <w:p w:rsidR="002477F4" w:rsidRPr="002477F4" w:rsidRDefault="002477F4" w:rsidP="002477F4">
      <w:pPr>
        <w:tabs>
          <w:tab w:val="left" w:leader="underscore" w:pos="868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Объем </w:t>
      </w:r>
      <w:r w:rsidRPr="002477F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финансиро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вания Программы на 2018-2020 годы составляет</w:t>
      </w:r>
      <w:r w:rsidRPr="002477F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29 7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96,3 </w:t>
      </w:r>
      <w:r w:rsidRPr="002477F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тыс. руб., в том числе:</w:t>
      </w:r>
    </w:p>
    <w:p w:rsidR="002477F4" w:rsidRPr="002477F4" w:rsidRDefault="002477F4" w:rsidP="002477F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2017 год –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9 9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>32,1 тыс. руб.</w:t>
      </w:r>
    </w:p>
    <w:p w:rsidR="002477F4" w:rsidRPr="002477F4" w:rsidRDefault="002477F4" w:rsidP="002477F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2018 год –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9 9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>32,1 тыс. руб.</w:t>
      </w:r>
    </w:p>
    <w:p w:rsidR="002477F4" w:rsidRPr="002477F4" w:rsidRDefault="002477F4" w:rsidP="002477F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2019 год –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9 9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32,1 тыс. руб. </w:t>
      </w:r>
    </w:p>
    <w:p w:rsidR="002477F4" w:rsidRPr="002477F4" w:rsidRDefault="002477F4" w:rsidP="00247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Привлечение </w:t>
      </w:r>
      <w:hyperlink r:id="rId12" w:tooltip="Внебюджетные средства" w:history="1">
        <w:r w:rsidRPr="002477F4">
          <w:rPr>
            <w:rFonts w:ascii="Times New Roman" w:eastAsia="Times New Roman" w:hAnsi="Times New Roman" w:cs="Times New Roman"/>
            <w:noProof/>
            <w:sz w:val="28"/>
            <w:szCs w:val="28"/>
            <w:bdr w:val="none" w:sz="0" w:space="0" w:color="auto" w:frame="1"/>
            <w:shd w:val="clear" w:color="auto" w:fill="FFFFFF"/>
          </w:rPr>
          <w:t>внебюджетных средств</w:t>
        </w:r>
      </w:hyperlink>
      <w:r w:rsidRPr="002477F4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t> для реализации Программы не предполагается.</w:t>
      </w:r>
    </w:p>
    <w:p w:rsidR="002477F4" w:rsidRDefault="002477F4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</w:t>
      </w: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Прогноз конечных результатов реализации 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муниципальной программы.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</w:p>
    <w:p w:rsidR="002477F4" w:rsidRPr="002477F4" w:rsidRDefault="002477F4" w:rsidP="002477F4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noProof/>
          <w:sz w:val="28"/>
          <w:szCs w:val="26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6"/>
        </w:rPr>
        <w:t>В результате реализации Программы в 20</w:t>
      </w:r>
      <w:r>
        <w:rPr>
          <w:rFonts w:ascii="Times New Roman" w:eastAsia="Times New Roman" w:hAnsi="Times New Roman" w:cs="Times New Roman"/>
          <w:noProof/>
          <w:sz w:val="28"/>
          <w:szCs w:val="26"/>
        </w:rPr>
        <w:t>20</w:t>
      </w:r>
      <w:r w:rsidRPr="002477F4">
        <w:rPr>
          <w:rFonts w:ascii="Times New Roman" w:eastAsia="Times New Roman" w:hAnsi="Times New Roman" w:cs="Times New Roman"/>
          <w:noProof/>
          <w:sz w:val="28"/>
          <w:szCs w:val="26"/>
        </w:rPr>
        <w:t xml:space="preserve"> году предполагается:</w:t>
      </w:r>
    </w:p>
    <w:p w:rsidR="002477F4" w:rsidRPr="002477F4" w:rsidRDefault="002477F4" w:rsidP="002477F4">
      <w:pPr>
        <w:numPr>
          <w:ilvl w:val="0"/>
          <w:numId w:val="5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сохранение, увеличение количества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</w:t>
      </w: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ориентированных некоммерческих организаций, осуществляющих свою деятельность на территории округа;</w:t>
      </w:r>
    </w:p>
    <w:p w:rsidR="002477F4" w:rsidRPr="002477F4" w:rsidRDefault="002477F4" w:rsidP="002477F4">
      <w:pPr>
        <w:numPr>
          <w:ilvl w:val="0"/>
          <w:numId w:val="5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чшение условий работы социально </w:t>
      </w: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ориентированных некоммерческих организаций, осуществляющих свою деятельность на территории округа;</w:t>
      </w:r>
    </w:p>
    <w:p w:rsidR="002477F4" w:rsidRPr="002477F4" w:rsidRDefault="002477F4" w:rsidP="002477F4">
      <w:pPr>
        <w:numPr>
          <w:ilvl w:val="0"/>
          <w:numId w:val="5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сохранение  и увеличение количества проводимых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</w:t>
      </w: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ориентированными некоммерческими организациями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социально значимых мепроприятий; </w:t>
      </w:r>
    </w:p>
    <w:p w:rsidR="002477F4" w:rsidRPr="002477F4" w:rsidRDefault="002477F4" w:rsidP="002477F4">
      <w:pPr>
        <w:numPr>
          <w:ilvl w:val="0"/>
          <w:numId w:val="5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увеличение количества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</w:t>
      </w:r>
      <w:r w:rsidRPr="0024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ориентированных некоммерческих организаций, принявших участие в конкурсах социально значимых проектов федерального и областного уровней;</w:t>
      </w:r>
    </w:p>
    <w:p w:rsidR="002477F4" w:rsidRPr="002477F4" w:rsidRDefault="002477F4" w:rsidP="002477F4">
      <w:pPr>
        <w:numPr>
          <w:ilvl w:val="0"/>
          <w:numId w:val="5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улучшение материального положения малообеспеченных граждан, инвалидов, семей с детьми и повышение  степени их социальной защищенности;</w:t>
      </w:r>
    </w:p>
    <w:p w:rsidR="002477F4" w:rsidRPr="002477F4" w:rsidRDefault="002477F4" w:rsidP="002477F4">
      <w:pPr>
        <w:numPr>
          <w:ilvl w:val="0"/>
          <w:numId w:val="5"/>
        </w:numPr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>обеспечение социально-психологической поддержки пенсионеров округа и повышение их социальной активности.</w:t>
      </w:r>
    </w:p>
    <w:p w:rsidR="002477F4" w:rsidRDefault="002477F4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VI</w:t>
      </w: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>. Порядок и методика оценки эффективности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муниципальной программы.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будет осуществляться </w:t>
      </w: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ежегодного сопоставления:</w:t>
      </w:r>
    </w:p>
    <w:p w:rsidR="002477F4" w:rsidRPr="002477F4" w:rsidRDefault="002477F4" w:rsidP="002477F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2477F4" w:rsidRPr="002477F4" w:rsidRDefault="002477F4" w:rsidP="002477F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2477F4" w:rsidRPr="002477F4" w:rsidRDefault="002477F4" w:rsidP="002477F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выполненных и планируемых мероприятий плана реализации Программы (целевой – 100%).</w:t>
      </w:r>
    </w:p>
    <w:p w:rsidR="002477F4" w:rsidRDefault="002477F4" w:rsidP="00A75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VII</w:t>
      </w: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Анализ рисков реализации муниципальной программы 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и описание мер управления рисками  реализации </w:t>
      </w:r>
    </w:p>
    <w:p w:rsidR="002477F4" w:rsidRPr="002477F4" w:rsidRDefault="002477F4" w:rsidP="002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муниципальной программы.</w:t>
      </w:r>
    </w:p>
    <w:p w:rsidR="002477F4" w:rsidRPr="002477F4" w:rsidRDefault="002477F4" w:rsidP="002477F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477F4" w:rsidRPr="002477F4" w:rsidRDefault="002477F4" w:rsidP="00247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477F4">
        <w:rPr>
          <w:rFonts w:ascii="Times New Roman" w:eastAsia="Calibri" w:hAnsi="Times New Roman" w:cs="Times New Roman"/>
          <w:noProof/>
          <w:sz w:val="28"/>
          <w:szCs w:val="28"/>
        </w:rPr>
        <w:t>При реализации Программы необходимо учитывать следующие риски:</w:t>
      </w:r>
    </w:p>
    <w:p w:rsidR="002477F4" w:rsidRPr="002477F4" w:rsidRDefault="002477F4" w:rsidP="002477F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477F4">
        <w:rPr>
          <w:rFonts w:ascii="Times New Roman" w:eastAsia="Calibri" w:hAnsi="Times New Roman" w:cs="Times New Roman"/>
          <w:noProof/>
          <w:sz w:val="28"/>
          <w:szCs w:val="28"/>
        </w:rPr>
        <w:t>недостаточное ресурсное обеспечение программы;</w:t>
      </w:r>
    </w:p>
    <w:p w:rsidR="002477F4" w:rsidRPr="002477F4" w:rsidRDefault="002477F4" w:rsidP="002477F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477F4">
        <w:rPr>
          <w:rFonts w:ascii="Times New Roman" w:eastAsia="Calibri" w:hAnsi="Times New Roman" w:cs="Times New Roman"/>
          <w:noProof/>
          <w:sz w:val="28"/>
          <w:szCs w:val="28"/>
        </w:rPr>
        <w:t xml:space="preserve">недоработки исполнителя при реализации мероприятий программы. </w:t>
      </w:r>
    </w:p>
    <w:p w:rsidR="002477F4" w:rsidRPr="002477F4" w:rsidRDefault="002477F4" w:rsidP="00247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Риски, связанные с недостаточным ресурсным обеспечением мероприятий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Программы, могут привести к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значительному снижению эффективности  решения указанных проблем.</w:t>
      </w:r>
    </w:p>
    <w:p w:rsidR="002477F4" w:rsidRPr="002477F4" w:rsidRDefault="002477F4" w:rsidP="00247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Недостаточный мониторинг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хода реализации Программы и, как следствие, несвоевременное выявление недостатков в работе исполнителя программы 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может повлиять на объективность принятых решений при выполнении мероприятий Программы.</w:t>
      </w:r>
    </w:p>
    <w:p w:rsidR="001E0D8D" w:rsidRDefault="002477F4" w:rsidP="001E0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Устранение указанных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негативных последствий можно осущест</w:t>
      </w:r>
      <w:r w:rsidR="001E0D8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вить посредством корректировки </w:t>
      </w:r>
      <w:r w:rsidRPr="002477F4">
        <w:rPr>
          <w:rFonts w:ascii="Times New Roman" w:eastAsia="Times New Roman" w:hAnsi="Times New Roman" w:cs="Times New Roman"/>
          <w:noProof/>
          <w:sz w:val="28"/>
          <w:szCs w:val="28"/>
        </w:rPr>
        <w:t>и ут</w:t>
      </w:r>
      <w:r w:rsidR="001E0D8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очнения мероприятий Программы. </w:t>
      </w:r>
    </w:p>
    <w:p w:rsidR="001E0D8D" w:rsidRPr="001E0D8D" w:rsidRDefault="001E0D8D" w:rsidP="001E0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E0D8D" w:rsidRPr="001E0D8D" w:rsidRDefault="001E0D8D" w:rsidP="001E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1E0D8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VIII</w:t>
      </w:r>
      <w:r w:rsidRPr="001E0D8D">
        <w:rPr>
          <w:rFonts w:ascii="Times New Roman" w:eastAsia="Times New Roman" w:hAnsi="Times New Roman" w:cs="Times New Roman"/>
          <w:b/>
          <w:noProof/>
          <w:sz w:val="28"/>
          <w:szCs w:val="28"/>
        </w:rPr>
        <w:t>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программы).</w:t>
      </w:r>
    </w:p>
    <w:p w:rsidR="001E0D8D" w:rsidRPr="001E0D8D" w:rsidRDefault="001E0D8D" w:rsidP="001E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E0D8D" w:rsidRPr="001E0D8D" w:rsidRDefault="001E0D8D" w:rsidP="001E0D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E0D8D">
        <w:rPr>
          <w:rFonts w:ascii="Times New Roman" w:eastAsia="Times New Roman" w:hAnsi="Times New Roman" w:cs="Times New Roman"/>
          <w:noProof/>
          <w:sz w:val="28"/>
          <w:szCs w:val="28"/>
        </w:rPr>
        <w:t>В рамках реализации Программы муниципальные услуги населению не предоставляются.</w:t>
      </w:r>
    </w:p>
    <w:sectPr w:rsidR="001E0D8D" w:rsidRPr="001E0D8D" w:rsidSect="00A751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FD" w:rsidRDefault="00D355FD" w:rsidP="00630530">
      <w:pPr>
        <w:spacing w:after="0" w:line="240" w:lineRule="auto"/>
      </w:pPr>
      <w:r>
        <w:separator/>
      </w:r>
    </w:p>
  </w:endnote>
  <w:endnote w:type="continuationSeparator" w:id="0">
    <w:p w:rsidR="00D355FD" w:rsidRDefault="00D355FD" w:rsidP="0063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FD" w:rsidRDefault="00D355FD" w:rsidP="00630530">
      <w:pPr>
        <w:spacing w:after="0" w:line="240" w:lineRule="auto"/>
      </w:pPr>
      <w:r>
        <w:separator/>
      </w:r>
    </w:p>
  </w:footnote>
  <w:footnote w:type="continuationSeparator" w:id="0">
    <w:p w:rsidR="00D355FD" w:rsidRDefault="00D355FD" w:rsidP="0063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7D31"/>
    <w:multiLevelType w:val="hybridMultilevel"/>
    <w:tmpl w:val="0BD09DB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50064"/>
    <w:multiLevelType w:val="hybridMultilevel"/>
    <w:tmpl w:val="331032BC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82D5B"/>
    <w:multiLevelType w:val="hybridMultilevel"/>
    <w:tmpl w:val="53F2DF22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7725D"/>
    <w:multiLevelType w:val="hybridMultilevel"/>
    <w:tmpl w:val="510A49EE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62DCB"/>
    <w:multiLevelType w:val="hybridMultilevel"/>
    <w:tmpl w:val="170EB2D8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F41E90"/>
    <w:multiLevelType w:val="hybridMultilevel"/>
    <w:tmpl w:val="93A22A90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21C41"/>
    <w:multiLevelType w:val="hybridMultilevel"/>
    <w:tmpl w:val="004CD21E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07E97"/>
    <w:multiLevelType w:val="hybridMultilevel"/>
    <w:tmpl w:val="74985A8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5909A5"/>
    <w:multiLevelType w:val="hybridMultilevel"/>
    <w:tmpl w:val="5B5E899A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0A"/>
    <w:rsid w:val="00050081"/>
    <w:rsid w:val="0013288F"/>
    <w:rsid w:val="00190B77"/>
    <w:rsid w:val="001B4699"/>
    <w:rsid w:val="001B7CC5"/>
    <w:rsid w:val="001E0D8D"/>
    <w:rsid w:val="001E19B0"/>
    <w:rsid w:val="002477F4"/>
    <w:rsid w:val="0025478F"/>
    <w:rsid w:val="0026176D"/>
    <w:rsid w:val="0027174A"/>
    <w:rsid w:val="0037049B"/>
    <w:rsid w:val="00427FA7"/>
    <w:rsid w:val="00472425"/>
    <w:rsid w:val="004F0467"/>
    <w:rsid w:val="00514462"/>
    <w:rsid w:val="00525A86"/>
    <w:rsid w:val="00526F9B"/>
    <w:rsid w:val="005C53B8"/>
    <w:rsid w:val="00630530"/>
    <w:rsid w:val="006527E8"/>
    <w:rsid w:val="0069047A"/>
    <w:rsid w:val="006B2E7F"/>
    <w:rsid w:val="006C2CC5"/>
    <w:rsid w:val="006D4ED4"/>
    <w:rsid w:val="00703144"/>
    <w:rsid w:val="007959B3"/>
    <w:rsid w:val="008259D7"/>
    <w:rsid w:val="008A7F41"/>
    <w:rsid w:val="00901D9F"/>
    <w:rsid w:val="009E407F"/>
    <w:rsid w:val="00A24FA6"/>
    <w:rsid w:val="00A7510A"/>
    <w:rsid w:val="00AA3B50"/>
    <w:rsid w:val="00B2781E"/>
    <w:rsid w:val="00B979CF"/>
    <w:rsid w:val="00C12A34"/>
    <w:rsid w:val="00C7410C"/>
    <w:rsid w:val="00D17DCD"/>
    <w:rsid w:val="00D355FD"/>
    <w:rsid w:val="00D41C1D"/>
    <w:rsid w:val="00DD0F44"/>
    <w:rsid w:val="00E21F0F"/>
    <w:rsid w:val="00F13769"/>
    <w:rsid w:val="00F16201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5A5FC-4FAF-4843-97E1-B9925E2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7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47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3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530"/>
  </w:style>
  <w:style w:type="paragraph" w:styleId="a7">
    <w:name w:val="footer"/>
    <w:basedOn w:val="a"/>
    <w:link w:val="a8"/>
    <w:uiPriority w:val="99"/>
    <w:unhideWhenUsed/>
    <w:rsid w:val="0063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30"/>
  </w:style>
  <w:style w:type="paragraph" w:styleId="a9">
    <w:name w:val="Balloon Text"/>
    <w:basedOn w:val="a"/>
    <w:link w:val="aa"/>
    <w:uiPriority w:val="99"/>
    <w:semiHidden/>
    <w:unhideWhenUsed/>
    <w:rsid w:val="00E2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tera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nebyudzhetnie_sred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akuu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zaimootnos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otcialmznaya_infrastruktu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4CA4-D586-4578-BEFA-15A42BC9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Едачева</cp:lastModifiedBy>
  <cp:revision>2</cp:revision>
  <cp:lastPrinted>2017-09-14T06:40:00Z</cp:lastPrinted>
  <dcterms:created xsi:type="dcterms:W3CDTF">2017-09-14T06:41:00Z</dcterms:created>
  <dcterms:modified xsi:type="dcterms:W3CDTF">2017-09-14T06:41:00Z</dcterms:modified>
</cp:coreProperties>
</file>