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Default="00CD0A97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  <w:r>
        <w:rPr>
          <w:rFonts w:ascii="Times New Roman" w:hAnsi="Times New Roman"/>
          <w:spacing w:val="0"/>
          <w:sz w:val="16"/>
          <w:szCs w:val="16"/>
        </w:rPr>
        <w:t>6</w:t>
      </w:r>
    </w:p>
    <w:p w:rsidR="00D7709F" w:rsidRPr="00B40FAA" w:rsidRDefault="00D7709F" w:rsidP="00D7709F">
      <w:pPr>
        <w:rPr>
          <w:lang w:eastAsia="ru-RU"/>
        </w:rPr>
      </w:pPr>
    </w:p>
    <w:p w:rsidR="00D7709F" w:rsidRPr="00BC2B3F" w:rsidRDefault="009D6865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0" t="0" r="28575" b="19050"/>
                <wp:wrapNone/>
                <wp:docPr id="9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1A85B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cYnWoAAHA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yIsAA&#10;AADaAAAADwAAAGRycy9kb3ducmV2LnhtbESP0YrCMBRE3xf8h3AFXxZNFV2WahQRhX3V+gGX5trW&#10;Njc1ibb69ZuFBR+HmTnDrDa9acSDnK8sK5hOEhDEudUVFwrO2WH8DcIHZI2NZVLwJA+b9eBjham2&#10;HR/pcQqFiBD2KSooQ2hTKX1ekkE/sS1x9C7WGQxRukJqh12Em0bOkuRLGqw4LpTY0q6kvD7djYJ8&#10;fus6Xb/2t8+9Dn2N2XXmMqVGw367BBGoD+/wf/tHK1jA35V4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ByIsAAAADaAAAADwAAAAAAAAAAAAAAAACYAgAAZHJzL2Rvd25y&#10;ZXYueG1sUEsFBgAAAAAEAAQA9QAAAIUDAAAAAA=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7VMAA&#10;AADaAAAADwAAAGRycy9kb3ducmV2LnhtbESPT4vCMBTE74LfITxhb5ooi7rVKFJ2F6/+wfPb5tkU&#10;m5fSRO1+eyMIHoeZ+Q2zXHeuFjdqQ+VZw3ikQBAX3lRcajgefoZzECEiG6w9k4Z/CrBe9XtLzIy/&#10;845u+1iKBOGQoQYbY5NJGQpLDsPIN8TJO/vWYUyyLaVp8Z7grpYTpabSYcVpwWJDuaXisr86DX8N&#10;zk51fjhef7/L3J7UZ6G+tlp/DLrNAkSkLr7Dr/bWaJjC80q6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u7VMAAAADaAAAADwAAAAAAAAAAAAAAAACYAgAAZHJzL2Rvd25y&#10;ZXYueG1sUEsFBgAAAAAEAAQA9QAAAIUDAAAAAA=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38IA&#10;AADaAAAADwAAAGRycy9kb3ducmV2LnhtbESPQWvCQBSE7wX/w/IEL0U3WqsluooohVxrFNrbI/ua&#10;DWbfhuxq4r93hUKPw8x8w6y3va3FjVpfOVYwnSQgiAunKy4VnPLP8QcIH5A11o5JwZ08bDeDlzWm&#10;2nX8RbdjKEWEsE9RgQmhSaX0hSGLfuIa4uj9utZiiLItpW6xi3Bby1mSLKTFiuOCwYb2horL8WoV&#10;7PRrPjff5x4vslse3t+y+Q9mSo2G/W4FIlAf/sN/7UwrWMLzSrwB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1zfwgAAANo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UEMAA&#10;AADaAAAADwAAAGRycy9kb3ducmV2LnhtbERPy4rCMBTdC/MP4Q6409QHIp2mMgjCICJoC4O7S3Nt&#10;6zQ3tclo/XuzEFwezjtZ9aYRN+pcbVnBZByBIC6srrlUkGeb0RKE88gaG8uk4EEOVunHIMFY2zsf&#10;6Hb0pQgh7GJUUHnfxlK6oiKDbmxb4sCdbWfQB9iVUnd4D+GmkdMoWkiDNYeGCltaV1T8Hf+Ngss8&#10;2832p3Lb53M5OfnfRWbrq1LDz/77C4Sn3r/FL/ePVhC2hivhBs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KKUEMAAAADaAAAADwAAAAAAAAAAAAAAAACYAgAAZHJzL2Rvd25y&#10;ZXYueG1sUEsFBgAAAAAEAAQA9QAAAIU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BC2B3F">
        <w:rPr>
          <w:rFonts w:ascii="Times New Roman" w:hAnsi="Times New Roman"/>
          <w:spacing w:val="0"/>
          <w:sz w:val="16"/>
          <w:szCs w:val="16"/>
        </w:rPr>
        <w:t xml:space="preserve">  </w:t>
      </w:r>
      <w:r w:rsidR="00D7709F" w:rsidRPr="00BC2B3F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BC2B3F" w:rsidRDefault="00D7709F" w:rsidP="00D7709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 w:rsidRPr="00BC2B3F">
        <w:rPr>
          <w:rFonts w:ascii="Times New Roman" w:hAnsi="Times New Roman"/>
          <w:spacing w:val="40"/>
          <w:sz w:val="28"/>
          <w:szCs w:val="28"/>
        </w:rPr>
        <w:t>ВЛАДИМИРСКОЙ ОБЛАСТИ</w:t>
      </w:r>
    </w:p>
    <w:p w:rsidR="00D7709F" w:rsidRPr="00BC2B3F" w:rsidRDefault="00D7709F" w:rsidP="00D7709F">
      <w:pPr>
        <w:pStyle w:val="2"/>
        <w:spacing w:before="120" w:after="120"/>
        <w:rPr>
          <w:rFonts w:ascii="Times New Roman" w:hAnsi="Times New Roman"/>
          <w:spacing w:val="40"/>
          <w:sz w:val="36"/>
          <w:szCs w:val="36"/>
        </w:rPr>
      </w:pPr>
      <w:r w:rsidRPr="00BC2B3F">
        <w:rPr>
          <w:rFonts w:ascii="Times New Roman" w:hAnsi="Times New Roman"/>
        </w:rPr>
        <w:t>ПОСТАНОВЛЕНИЕ</w:t>
      </w:r>
    </w:p>
    <w:p w:rsidR="00D7709F" w:rsidRPr="00BC2B3F" w:rsidRDefault="00D7709F" w:rsidP="00D7709F">
      <w:pPr>
        <w:suppressAutoHyphens/>
      </w:pPr>
    </w:p>
    <w:p w:rsidR="00D7709F" w:rsidRPr="00BC2B3F" w:rsidRDefault="00EE53E8" w:rsidP="00D7709F">
      <w:r>
        <w:rPr>
          <w:b/>
          <w:sz w:val="28"/>
          <w:szCs w:val="28"/>
        </w:rPr>
        <w:t>26.07.2017</w:t>
      </w:r>
      <w:r w:rsidR="00D7709F" w:rsidRPr="00BC2B3F">
        <w:t xml:space="preserve">                                                                                                                              </w:t>
      </w:r>
      <w:r w:rsidR="005124C7">
        <w:t xml:space="preserve">              </w:t>
      </w:r>
      <w:r>
        <w:t xml:space="preserve">        </w:t>
      </w:r>
      <w:r w:rsidR="005124C7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607</w:t>
      </w:r>
    </w:p>
    <w:p w:rsidR="00D7709F" w:rsidRPr="00BC2B3F" w:rsidRDefault="00D7709F" w:rsidP="00D7709F">
      <w:pPr>
        <w:ind w:right="5527"/>
        <w:jc w:val="both"/>
        <w:rPr>
          <w:i/>
          <w:sz w:val="24"/>
          <w:szCs w:val="24"/>
        </w:rPr>
      </w:pPr>
    </w:p>
    <w:p w:rsidR="00D7709F" w:rsidRPr="00FB2BEA" w:rsidRDefault="000C694C" w:rsidP="00D7709F">
      <w:pPr>
        <w:ind w:right="5952"/>
        <w:jc w:val="both"/>
        <w:rPr>
          <w:i/>
          <w:sz w:val="24"/>
          <w:szCs w:val="24"/>
        </w:rPr>
      </w:pPr>
      <w:bookmarkStart w:id="0" w:name="_GoBack"/>
      <w:r w:rsidRPr="00FB2BEA">
        <w:rPr>
          <w:i/>
          <w:sz w:val="24"/>
          <w:szCs w:val="24"/>
        </w:rPr>
        <w:t xml:space="preserve">О внесении изменений в постановление </w:t>
      </w:r>
      <w:r w:rsidR="00854A82">
        <w:rPr>
          <w:i/>
          <w:sz w:val="24"/>
          <w:szCs w:val="24"/>
        </w:rPr>
        <w:t>А</w:t>
      </w:r>
      <w:r w:rsidRPr="00FB2BEA">
        <w:rPr>
          <w:i/>
          <w:sz w:val="24"/>
          <w:szCs w:val="24"/>
        </w:rPr>
        <w:t>дминистрации округа Муром</w:t>
      </w:r>
      <w:r w:rsidR="00780218" w:rsidRPr="00FB2BEA">
        <w:rPr>
          <w:i/>
          <w:sz w:val="24"/>
          <w:szCs w:val="24"/>
        </w:rPr>
        <w:t xml:space="preserve"> от 18.05.2017 №</w:t>
      </w:r>
      <w:r w:rsidR="00175EB2" w:rsidRPr="00FB2BEA">
        <w:rPr>
          <w:i/>
          <w:sz w:val="24"/>
          <w:szCs w:val="24"/>
        </w:rPr>
        <w:t xml:space="preserve"> </w:t>
      </w:r>
      <w:r w:rsidR="00780218" w:rsidRPr="00FB2BEA">
        <w:rPr>
          <w:i/>
          <w:sz w:val="24"/>
          <w:szCs w:val="24"/>
        </w:rPr>
        <w:t>378 «</w:t>
      </w:r>
      <w:r w:rsidR="00D7709F" w:rsidRPr="00FB2BEA">
        <w:rPr>
          <w:i/>
          <w:sz w:val="24"/>
          <w:szCs w:val="24"/>
        </w:rPr>
        <w:t>Об утверждении муниципальной программы «Благоустройство территории округа Муром в 2017 году»</w:t>
      </w:r>
    </w:p>
    <w:bookmarkEnd w:id="0"/>
    <w:p w:rsidR="00D7709F" w:rsidRPr="00FB2BEA" w:rsidRDefault="00D7709F" w:rsidP="00D7709F">
      <w:pPr>
        <w:ind w:firstLine="567"/>
        <w:jc w:val="both"/>
        <w:rPr>
          <w:i/>
          <w:sz w:val="24"/>
          <w:szCs w:val="24"/>
        </w:rPr>
      </w:pPr>
    </w:p>
    <w:p w:rsidR="00D7709F" w:rsidRPr="00FB2BEA" w:rsidRDefault="00D7709F" w:rsidP="00D7709F">
      <w:pPr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>В соответствии со статьей 179 Бюджетного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руководствуясь Уставом округа Муром,</w:t>
      </w:r>
    </w:p>
    <w:p w:rsidR="00D7709F" w:rsidRPr="00FB2BEA" w:rsidRDefault="00D7709F" w:rsidP="00D7709F">
      <w:pPr>
        <w:spacing w:before="120" w:after="120"/>
        <w:ind w:firstLine="567"/>
        <w:jc w:val="both"/>
        <w:rPr>
          <w:b/>
          <w:i/>
          <w:noProof w:val="0"/>
          <w:sz w:val="28"/>
        </w:rPr>
      </w:pPr>
      <w:r w:rsidRPr="00FB2BEA">
        <w:rPr>
          <w:b/>
          <w:i/>
          <w:noProof w:val="0"/>
          <w:sz w:val="28"/>
        </w:rPr>
        <w:t>постановляю:</w:t>
      </w:r>
    </w:p>
    <w:p w:rsidR="00D7709F" w:rsidRDefault="00780218" w:rsidP="00780218">
      <w:pPr>
        <w:tabs>
          <w:tab w:val="left" w:pos="1134"/>
        </w:tabs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        1. Внести изменения в постановление </w:t>
      </w:r>
      <w:r w:rsidR="00854A82">
        <w:rPr>
          <w:sz w:val="28"/>
          <w:szCs w:val="28"/>
        </w:rPr>
        <w:t>А</w:t>
      </w:r>
      <w:r w:rsidRPr="00FB2BEA">
        <w:rPr>
          <w:sz w:val="28"/>
          <w:szCs w:val="28"/>
        </w:rPr>
        <w:t>дминистрации округа Муром от 18.05.2017 №</w:t>
      </w:r>
      <w:r w:rsidR="00175EB2" w:rsidRPr="00FB2BEA">
        <w:rPr>
          <w:sz w:val="28"/>
          <w:szCs w:val="28"/>
        </w:rPr>
        <w:t xml:space="preserve"> </w:t>
      </w:r>
      <w:r w:rsidRPr="00FB2BEA">
        <w:rPr>
          <w:sz w:val="28"/>
          <w:szCs w:val="28"/>
        </w:rPr>
        <w:t>378 «Об утверждении муниципальной программы «Благоустройство территории округа Муром в 2017 году»</w:t>
      </w:r>
      <w:r w:rsidR="00854A82">
        <w:rPr>
          <w:sz w:val="28"/>
          <w:szCs w:val="28"/>
        </w:rPr>
        <w:t>, изложив приложение в новой редакции</w:t>
      </w:r>
      <w:r w:rsidRPr="00FB2BEA">
        <w:rPr>
          <w:sz w:val="28"/>
          <w:szCs w:val="28"/>
        </w:rPr>
        <w:t xml:space="preserve"> </w:t>
      </w:r>
      <w:r w:rsidR="00D7709F" w:rsidRPr="00FB2BEA">
        <w:rPr>
          <w:sz w:val="28"/>
          <w:szCs w:val="28"/>
        </w:rPr>
        <w:t>согласно приложению к настоящему постановлению.</w:t>
      </w:r>
    </w:p>
    <w:p w:rsidR="00854A82" w:rsidRPr="00FB2BEA" w:rsidRDefault="00854A82" w:rsidP="00780218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2.Считать утратившим силу постановление </w:t>
      </w:r>
      <w:r w:rsidR="0047242B">
        <w:rPr>
          <w:sz w:val="28"/>
          <w:szCs w:val="28"/>
        </w:rPr>
        <w:t>Администрации округа Муром от 28.06.2017 №530</w:t>
      </w:r>
      <w:r>
        <w:rPr>
          <w:sz w:val="28"/>
          <w:szCs w:val="28"/>
        </w:rPr>
        <w:t xml:space="preserve"> «О внесении изменений в постановление Администрации округа Муром от 18.05.2017 №378 «Об утверждении муниципальной программы «Благоустройство территории округа Муром в 2017 году».</w:t>
      </w:r>
    </w:p>
    <w:p w:rsidR="00D7709F" w:rsidRPr="00FB2BEA" w:rsidRDefault="00854A82" w:rsidP="00D7709F">
      <w:pP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7709F" w:rsidRPr="00FB2BEA">
        <w:rPr>
          <w:sz w:val="28"/>
          <w:szCs w:val="28"/>
        </w:rPr>
        <w:t>. 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DC3F3D" w:rsidRDefault="00854A82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>
        <w:rPr>
          <w:sz w:val="28"/>
          <w:szCs w:val="28"/>
        </w:rPr>
        <w:t>4</w:t>
      </w:r>
      <w:r w:rsidR="00D7709F" w:rsidRPr="00FB2BEA">
        <w:rPr>
          <w:sz w:val="28"/>
          <w:szCs w:val="28"/>
        </w:rPr>
        <w:t xml:space="preserve">. </w:t>
      </w:r>
      <w:r w:rsidR="00D7709F" w:rsidRPr="00FB2BEA">
        <w:rPr>
          <w:noProof w:val="0"/>
          <w:sz w:val="28"/>
          <w:szCs w:val="28"/>
          <w:lang w:eastAsia="ru-RU"/>
        </w:rPr>
        <w:t>Настоящее постановление вступает в силу со</w:t>
      </w:r>
      <w:r w:rsidR="003E0153">
        <w:rPr>
          <w:noProof w:val="0"/>
          <w:sz w:val="28"/>
          <w:szCs w:val="28"/>
          <w:lang w:eastAsia="ru-RU"/>
        </w:rPr>
        <w:t xml:space="preserve"> дня его подписания и подлежит опубликованию</w:t>
      </w:r>
      <w:r w:rsidR="00DC3F3D">
        <w:rPr>
          <w:noProof w:val="0"/>
          <w:sz w:val="28"/>
          <w:szCs w:val="28"/>
          <w:lang w:eastAsia="ru-RU"/>
        </w:rPr>
        <w:t xml:space="preserve"> на официальном сайте Администрации округа Муром.</w:t>
      </w:r>
    </w:p>
    <w:p w:rsidR="00DC3F3D" w:rsidRDefault="00DC3F3D" w:rsidP="00DC3F3D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780218" w:rsidRPr="00FB2BEA" w:rsidRDefault="00DC3F3D" w:rsidP="00F6509A">
      <w:pPr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</w:rPr>
      </w:pPr>
      <w:r w:rsidRPr="00FB2BEA">
        <w:rPr>
          <w:noProof w:val="0"/>
          <w:sz w:val="28"/>
          <w:szCs w:val="28"/>
        </w:rPr>
        <w:t xml:space="preserve"> </w:t>
      </w:r>
    </w:p>
    <w:p w:rsidR="00D7709F" w:rsidRPr="00FB2BEA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FB2BEA">
        <w:rPr>
          <w:noProof w:val="0"/>
          <w:sz w:val="28"/>
          <w:szCs w:val="28"/>
        </w:rPr>
        <w:t>Глава округа</w:t>
      </w:r>
      <w:r w:rsidRPr="00FB2BEA">
        <w:rPr>
          <w:bCs/>
          <w:noProof w:val="0"/>
          <w:sz w:val="28"/>
          <w:szCs w:val="28"/>
        </w:rPr>
        <w:t xml:space="preserve"> </w:t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</w:r>
      <w:r w:rsidRPr="00FB2BEA">
        <w:rPr>
          <w:bCs/>
          <w:noProof w:val="0"/>
          <w:sz w:val="28"/>
          <w:szCs w:val="28"/>
        </w:rPr>
        <w:tab/>
        <w:t>Е.Е.Рычков</w:t>
      </w:r>
    </w:p>
    <w:p w:rsidR="00D7709F" w:rsidRPr="00FB2BEA" w:rsidRDefault="00D7709F" w:rsidP="00780218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sz w:val="24"/>
          <w:szCs w:val="24"/>
        </w:rPr>
        <w:br w:type="page"/>
      </w:r>
      <w:r w:rsidR="00780218" w:rsidRPr="00FB2BEA">
        <w:rPr>
          <w:noProof w:val="0"/>
          <w:sz w:val="24"/>
          <w:szCs w:val="24"/>
        </w:rPr>
        <w:lastRenderedPageBreak/>
        <w:t xml:space="preserve">Приложение </w:t>
      </w:r>
    </w:p>
    <w:p w:rsidR="00D7709F" w:rsidRPr="00FB2BEA" w:rsidRDefault="00D7709F" w:rsidP="00780218">
      <w:pPr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t>к постановлению администрации округа Муром</w:t>
      </w:r>
    </w:p>
    <w:p w:rsidR="00D7709F" w:rsidRPr="00FB2BEA" w:rsidRDefault="00D7709F" w:rsidP="00780218">
      <w:pPr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t>от</w:t>
      </w:r>
      <w:r w:rsidR="00EE53E8">
        <w:rPr>
          <w:noProof w:val="0"/>
          <w:sz w:val="24"/>
          <w:szCs w:val="24"/>
        </w:rPr>
        <w:t xml:space="preserve"> 26.07.2017</w:t>
      </w:r>
      <w:r w:rsidR="005124C7" w:rsidRPr="00FB2BEA">
        <w:rPr>
          <w:noProof w:val="0"/>
          <w:sz w:val="24"/>
          <w:szCs w:val="24"/>
        </w:rPr>
        <w:t xml:space="preserve"> </w:t>
      </w:r>
      <w:r w:rsidRPr="00FB2BEA">
        <w:rPr>
          <w:noProof w:val="0"/>
          <w:sz w:val="24"/>
          <w:szCs w:val="24"/>
        </w:rPr>
        <w:t>№</w:t>
      </w:r>
      <w:r w:rsidR="00D67856">
        <w:rPr>
          <w:noProof w:val="0"/>
          <w:sz w:val="24"/>
          <w:szCs w:val="24"/>
        </w:rPr>
        <w:t xml:space="preserve"> </w:t>
      </w:r>
      <w:r w:rsidR="00EE53E8">
        <w:rPr>
          <w:noProof w:val="0"/>
          <w:sz w:val="24"/>
          <w:szCs w:val="24"/>
        </w:rPr>
        <w:t>607</w:t>
      </w:r>
    </w:p>
    <w:p w:rsidR="00D7709F" w:rsidRPr="00FB2BEA" w:rsidRDefault="00D7709F" w:rsidP="00D7709F">
      <w:pPr>
        <w:ind w:firstLine="567"/>
        <w:rPr>
          <w:noProof w:val="0"/>
          <w:sz w:val="28"/>
        </w:rPr>
      </w:pP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  <w:r w:rsidRPr="00FB2BEA">
        <w:rPr>
          <w:noProof w:val="0"/>
          <w:sz w:val="28"/>
        </w:rPr>
        <w:t>Муниципальная программа</w:t>
      </w: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  <w:r w:rsidRPr="00FB2BEA">
        <w:rPr>
          <w:noProof w:val="0"/>
          <w:sz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ind w:firstLine="567"/>
        <w:jc w:val="center"/>
        <w:rPr>
          <w:noProof w:val="0"/>
          <w:sz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Паспорт муниципальной программы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jc w:val="center"/>
        <w:rPr>
          <w:noProof w:val="0"/>
          <w:sz w:val="28"/>
          <w:szCs w:val="28"/>
          <w:lang w:eastAsia="ru-RU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5380"/>
      </w:tblGrid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муниципальной программы округа Муром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«Благоустройство территории округа Муром в 2017 году» (далее – программа)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1.</w:t>
            </w:r>
            <w:r w:rsidRPr="00FB2BEA">
              <w:rPr>
                <w:rFonts w:ascii="Calibri" w:eastAsia="Calibri" w:hAnsi="Calibri"/>
                <w:noProof w:val="0"/>
                <w:color w:val="000000"/>
                <w:sz w:val="22"/>
                <w:szCs w:val="22"/>
              </w:rPr>
              <w:t xml:space="preserve"> </w:t>
            </w:r>
            <w:hyperlink r:id="rId8" w:history="1">
              <w:r w:rsidRPr="00FB2BEA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    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2.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Постановление Правительства Российской Федерации от 30.01.2017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№ 101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парков)».</w:t>
            </w:r>
          </w:p>
          <w:p w:rsidR="00D7709F" w:rsidRPr="00FB2BEA" w:rsidRDefault="00D7709F" w:rsidP="00FF741C">
            <w:pPr>
              <w:widowControl w:val="0"/>
              <w:numPr>
                <w:ilvl w:val="0"/>
                <w:numId w:val="22"/>
              </w:numPr>
              <w:tabs>
                <w:tab w:val="left" w:pos="233"/>
              </w:tabs>
              <w:autoSpaceDE w:val="0"/>
              <w:autoSpaceDN w:val="0"/>
              <w:ind w:left="-6" w:firstLine="6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Приказ Минстроя России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год».</w:t>
            </w:r>
          </w:p>
          <w:p w:rsidR="00D7709F" w:rsidRPr="00FB2BEA" w:rsidRDefault="00D7709F" w:rsidP="00FF741C">
            <w:pPr>
              <w:widowControl w:val="0"/>
              <w:numPr>
                <w:ilvl w:val="0"/>
                <w:numId w:val="22"/>
              </w:numPr>
              <w:tabs>
                <w:tab w:val="left" w:pos="278"/>
              </w:tabs>
              <w:autoSpaceDE w:val="0"/>
              <w:autoSpaceDN w:val="0"/>
              <w:ind w:left="0" w:firstLine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Владимирской области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 xml:space="preserve">Ответственный исполнитель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программы (подпрограмм)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80" w:type="dxa"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rPr>
          <w:trHeight w:val="828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Подпрограммы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1. «Формирование современной городской среды на территории округа Муром в 2017 году».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2. «Обустройство мест массового отдыха населения (городских парков) в округе Муром в 2017 году»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благоустройства территории округа Муром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округа Муром </w:t>
            </w:r>
          </w:p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Обустройство городских парков в округе Муром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программы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Увеличение доли населения, проживающего в жилом фонде с благоустроенными дворовыми территориями от общей численности населения округа Муром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Увеличение доли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(городских парков)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2017 год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>Объемы бюджетных ассигнований программы, в том числе по источникам</w:t>
            </w:r>
          </w:p>
        </w:tc>
        <w:tc>
          <w:tcPr>
            <w:tcW w:w="5380" w:type="dxa"/>
            <w:hideMark/>
          </w:tcPr>
          <w:p w:rsidR="00D7709F" w:rsidRPr="00915E76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программы составит – </w:t>
            </w:r>
            <w:r w:rsidR="00915E76" w:rsidRPr="00915E76">
              <w:rPr>
                <w:bCs/>
                <w:color w:val="000000"/>
                <w:sz w:val="28"/>
                <w:szCs w:val="28"/>
              </w:rPr>
              <w:t>59259</w:t>
            </w:r>
            <w:r w:rsidR="00523569" w:rsidRPr="00915E76">
              <w:rPr>
                <w:bCs/>
                <w:color w:val="000000"/>
                <w:sz w:val="28"/>
                <w:szCs w:val="28"/>
              </w:rPr>
              <w:t>,40258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915E76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915E76">
              <w:rPr>
                <w:rFonts w:eastAsia="Calibri"/>
                <w:noProof w:val="0"/>
                <w:sz w:val="28"/>
                <w:szCs w:val="28"/>
              </w:rPr>
              <w:t>Источниками финансирования программы являются:</w:t>
            </w:r>
          </w:p>
          <w:p w:rsidR="00D7709F" w:rsidRPr="00915E76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915E76">
              <w:rPr>
                <w:rFonts w:eastAsia="Calibri"/>
                <w:noProof w:val="0"/>
                <w:sz w:val="28"/>
                <w:szCs w:val="28"/>
              </w:rPr>
              <w:t xml:space="preserve">средства федерального бюджета – </w:t>
            </w:r>
            <w:r w:rsidR="00482FD2" w:rsidRPr="00915E76">
              <w:rPr>
                <w:rFonts w:eastAsia="Calibri"/>
                <w:noProof w:val="0"/>
                <w:sz w:val="28"/>
                <w:szCs w:val="28"/>
              </w:rPr>
              <w:t>44547,02297</w:t>
            </w:r>
            <w:r w:rsidRPr="00915E76">
              <w:rPr>
                <w:rFonts w:eastAsia="Calibri"/>
                <w:noProof w:val="0"/>
                <w:sz w:val="28"/>
                <w:szCs w:val="28"/>
              </w:rPr>
              <w:t xml:space="preserve"> тыс. руб.;</w:t>
            </w:r>
          </w:p>
          <w:p w:rsidR="00D7709F" w:rsidRPr="00915E76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482FD2" w:rsidRPr="00915E76">
              <w:rPr>
                <w:noProof w:val="0"/>
                <w:sz w:val="28"/>
                <w:szCs w:val="28"/>
                <w:lang w:eastAsia="ru-RU"/>
              </w:rPr>
              <w:t xml:space="preserve">7861,23935 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>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– </w:t>
            </w:r>
            <w:r w:rsidR="00915E76" w:rsidRPr="00915E76">
              <w:rPr>
                <w:noProof w:val="0"/>
                <w:sz w:val="28"/>
                <w:szCs w:val="28"/>
                <w:lang w:eastAsia="ru-RU"/>
              </w:rPr>
              <w:t>6851</w:t>
            </w:r>
            <w:r w:rsidR="00482FD2" w:rsidRPr="00915E76">
              <w:rPr>
                <w:noProof w:val="0"/>
                <w:sz w:val="28"/>
                <w:szCs w:val="28"/>
                <w:lang w:eastAsia="ru-RU"/>
              </w:rPr>
              <w:t xml:space="preserve">,14026 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>тыс. руб.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3760" w:type="dxa"/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5380" w:type="dxa"/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="00F439AE" w:rsidRPr="00FB2BEA">
              <w:rPr>
                <w:noProof w:val="0"/>
                <w:sz w:val="28"/>
                <w:szCs w:val="28"/>
                <w:lang w:eastAsia="ru-RU"/>
              </w:rPr>
              <w:t>7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населения, проживающего в жилом фонде с благоустроенными дворовыми территориями от общей численности населения муниципального образования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5%;</w:t>
            </w:r>
          </w:p>
          <w:p w:rsidR="00D7709F" w:rsidRPr="00FB2BEA" w:rsidRDefault="00D7709F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 у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  <w:r w:rsidR="00F439AE" w:rsidRPr="00FB2BEA">
              <w:rPr>
                <w:noProof w:val="0"/>
                <w:sz w:val="28"/>
                <w:szCs w:val="28"/>
                <w:lang w:eastAsia="ru-RU"/>
              </w:rPr>
              <w:t>,5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482FD2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</w:t>
            </w: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увеличится на </w:t>
            </w:r>
            <w:r w:rsidR="00482FD2" w:rsidRPr="00FB2BEA">
              <w:rPr>
                <w:noProof w:val="0"/>
                <w:sz w:val="28"/>
                <w:szCs w:val="28"/>
                <w:lang w:eastAsia="ru-RU"/>
              </w:rPr>
              <w:t>4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numPr>
          <w:ilvl w:val="0"/>
          <w:numId w:val="15"/>
        </w:numPr>
        <w:tabs>
          <w:tab w:val="left" w:pos="851"/>
        </w:tabs>
        <w:autoSpaceDE w:val="0"/>
        <w:autoSpaceDN w:val="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Общая характеристика сферы реализации муниципальной программы,</w:t>
      </w:r>
    </w:p>
    <w:p w:rsidR="00D7709F" w:rsidRPr="00FB2BEA" w:rsidRDefault="00D7709F" w:rsidP="00D7709F">
      <w:pPr>
        <w:widowControl w:val="0"/>
        <w:tabs>
          <w:tab w:val="left" w:pos="851"/>
        </w:tabs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формулировки основных проблем в указанной сфере и прогноз ее развития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В настоящее время территория округа Муром благоустроена не более, чем на 50%. Под благоустроенными территориями понимаются территории, соответствующие действующим на территории муниципального образования округ Муром правилам благоустройства.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проблемой является значительное количество неблагоустроенных дворовых территорий и мест общего пользования.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недостаточное освещение и скудное озеленение придомовых газонов.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Также на территории округа Муром благоустроено 2 парка из 3. Под парком понимается озелененная территория многофункционального или специализированного направления рекреационной деятельности, предназначенная для периодического массового отдыха населения.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Проблемой в сфере благоустройства городских парков является недостаточное количество скамеек для отдыха населения, урн на территории парков. Также освещение и озеленение мест массового отдыха населения является значимой проблемой.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пространств, городских парков.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Целевая направленность программы определяется необходимостью решения задач в части благоустройства территорий округа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numPr>
          <w:ilvl w:val="0"/>
          <w:numId w:val="15"/>
        </w:num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Приоритеты политики в сфере реализации муниципальной программы,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цели, задачи и показатели (индикаторы) их достижения;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основные ожидаемые конечные результаты муниципальной программы,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сроки и этапы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политики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программы является повышение уровня благоустройства территории округа Муром, а также повышения уровня обустройства мест массового отдыха населения (городских парков).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Муниципальная программа предполагает решение задач по повышению уровня благоустройства дворовых территорий, муниципальных территорий общего пользования (парков, скверов. набережных и т.д.), повышению уровня вовлеченности заинтересованных граждан, организаций в реализацию мероприятий по благоустройству территории округа Муром, повышению уровня обустройства городских парков.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Запланированные мероприятия по благоустройству направлены на увеличение показателей благоустроенных дворовых территорий, территорий общего пользования, обустроенных городских парков, и позволят достичь следующих результатов: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 xml:space="preserve">- увеличение </w:t>
      </w:r>
      <w:r w:rsidRPr="00FB2BEA">
        <w:rPr>
          <w:noProof w:val="0"/>
          <w:color w:val="000000"/>
          <w:sz w:val="28"/>
          <w:szCs w:val="28"/>
          <w:lang w:eastAsia="ru-RU"/>
        </w:rPr>
        <w:t>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304861" w:rsidRPr="00FB2BEA">
        <w:rPr>
          <w:noProof w:val="0"/>
          <w:sz w:val="28"/>
          <w:szCs w:val="28"/>
          <w:lang w:eastAsia="ru-RU"/>
        </w:rPr>
        <w:t>3,</w:t>
      </w:r>
      <w:r w:rsidR="00F439AE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304861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5%;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 xml:space="preserve">муниципальных территорий общего пользования </w:t>
      </w:r>
      <w:r w:rsidRPr="00FB2BEA">
        <w:rPr>
          <w:noProof w:val="0"/>
          <w:sz w:val="28"/>
          <w:szCs w:val="28"/>
          <w:lang w:eastAsia="ru-RU"/>
        </w:rPr>
        <w:t xml:space="preserve">на </w:t>
      </w:r>
      <w:r w:rsidR="00304861" w:rsidRPr="00FB2BEA">
        <w:rPr>
          <w:noProof w:val="0"/>
          <w:sz w:val="28"/>
          <w:szCs w:val="28"/>
          <w:lang w:eastAsia="ru-RU"/>
        </w:rPr>
        <w:t>1</w:t>
      </w:r>
      <w:r w:rsidR="00F439AE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на </w:t>
      </w:r>
      <w:r w:rsidR="00304861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Мероприятия по благоустройству дворовых территорий, общественных территорий выполняются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>Реализация программы завершится до конца 2017 года.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муниципальной программы и подпрограмм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31434B" w:rsidRDefault="00D7709F" w:rsidP="0031434B">
      <w:pPr>
        <w:pStyle w:val="ae"/>
        <w:widowControl w:val="0"/>
        <w:numPr>
          <w:ilvl w:val="0"/>
          <w:numId w:val="15"/>
        </w:numPr>
        <w:autoSpaceDE w:val="0"/>
        <w:autoSpaceDN w:val="0"/>
        <w:jc w:val="both"/>
        <w:rPr>
          <w:noProof w:val="0"/>
          <w:sz w:val="28"/>
          <w:szCs w:val="28"/>
          <w:lang w:eastAsia="ru-RU"/>
        </w:rPr>
      </w:pPr>
      <w:r w:rsidRPr="0031434B">
        <w:rPr>
          <w:noProof w:val="0"/>
          <w:sz w:val="28"/>
          <w:szCs w:val="28"/>
          <w:lang w:eastAsia="ru-RU"/>
        </w:rPr>
        <w:t>Подпрограммы и включенные в них основные мероприятия представляют в совокупности комплекс взаимосвязанных мер по благоустройству.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Муниципальной программой предусматривается выполнение основных мероприятий, в том числе: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1. </w:t>
      </w:r>
      <w:hyperlink w:anchor="P384" w:history="1">
        <w:r w:rsidRPr="00FB2BEA">
          <w:rPr>
            <w:rFonts w:eastAsia="Calibri"/>
            <w:noProof w:val="0"/>
            <w:sz w:val="28"/>
            <w:szCs w:val="28"/>
          </w:rPr>
          <w:t>Подпрограмма 1</w:t>
        </w:r>
      </w:hyperlink>
      <w:r w:rsidRPr="00FB2BEA">
        <w:rPr>
          <w:rFonts w:eastAsia="Calibri"/>
          <w:noProof w:val="0"/>
          <w:sz w:val="28"/>
          <w:szCs w:val="28"/>
        </w:rPr>
        <w:t xml:space="preserve"> «Формирование современной городской среды на территории округа Муром в 2017 году»: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1.1. Мероприятия по благоустройству дворовых территорий многоквартирных домов, включенных в региональную программу по капитальному ремонту.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1.2. Мероприятия по благоустройству наиболее посещаемых муниципальных территорий общего пользования населенных пунктов. </w:t>
      </w:r>
    </w:p>
    <w:p w:rsidR="00152AF3" w:rsidRPr="00FB2BEA" w:rsidRDefault="00152AF3" w:rsidP="00D7709F">
      <w:pPr>
        <w:widowControl w:val="0"/>
        <w:autoSpaceDE w:val="0"/>
        <w:autoSpaceDN w:val="0"/>
        <w:ind w:firstLine="567"/>
        <w:jc w:val="both"/>
        <w:rPr>
          <w:b/>
          <w:noProof w:val="0"/>
          <w:color w:val="FF0000"/>
          <w:sz w:val="28"/>
          <w:szCs w:val="28"/>
          <w:lang w:eastAsia="ru-RU"/>
        </w:rPr>
      </w:pPr>
      <w:r w:rsidRPr="00FB2BEA">
        <w:rPr>
          <w:b/>
          <w:noProof w:val="0"/>
          <w:color w:val="FF0000"/>
          <w:sz w:val="28"/>
          <w:szCs w:val="28"/>
          <w:lang w:eastAsia="ru-RU"/>
        </w:rPr>
        <w:t xml:space="preserve">                                       </w:t>
      </w:r>
    </w:p>
    <w:p w:rsidR="00152AF3" w:rsidRPr="00FB2BEA" w:rsidRDefault="00152AF3" w:rsidP="00D7709F">
      <w:pPr>
        <w:widowControl w:val="0"/>
        <w:autoSpaceDE w:val="0"/>
        <w:autoSpaceDN w:val="0"/>
        <w:ind w:firstLine="567"/>
        <w:jc w:val="both"/>
        <w:rPr>
          <w:b/>
          <w:noProof w:val="0"/>
          <w:color w:val="FF0000"/>
          <w:sz w:val="28"/>
          <w:szCs w:val="28"/>
          <w:lang w:eastAsia="ru-RU"/>
        </w:rPr>
      </w:pPr>
      <w:r w:rsidRPr="00FB2BEA">
        <w:rPr>
          <w:b/>
          <w:noProof w:val="0"/>
          <w:color w:val="FF0000"/>
          <w:sz w:val="28"/>
          <w:szCs w:val="28"/>
          <w:lang w:eastAsia="ru-RU"/>
        </w:rPr>
        <w:t xml:space="preserve">                                      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1.3. Утверждение не позднее 31 декабря 2017 г. муниципальной программы формирования современной городской среды на 2018 – 2022 годы.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1.4. Проведение месячников санитарной очистки, благоустройства и озеленения округа 2 раза в год (апрель, октябрь).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1.5. Проведение общественных обсуждений и утверждение до 1 ноября 2017 года правил благоустройства территории.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2. </w:t>
      </w:r>
      <w:hyperlink w:anchor="P533" w:history="1">
        <w:r w:rsidRPr="00FB2BEA">
          <w:rPr>
            <w:noProof w:val="0"/>
            <w:sz w:val="28"/>
            <w:szCs w:val="28"/>
            <w:lang w:eastAsia="ru-RU"/>
          </w:rPr>
          <w:t>Подпрограмма 2</w:t>
        </w:r>
      </w:hyperlink>
      <w:r w:rsidRPr="00FB2BEA">
        <w:rPr>
          <w:noProof w:val="0"/>
          <w:sz w:val="28"/>
          <w:szCs w:val="28"/>
          <w:lang w:eastAsia="ru-RU"/>
        </w:rPr>
        <w:t xml:space="preserve"> «Обустройство мест массового отдыха населения (городских парков)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rFonts w:cs="Calibri"/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Основным мероприятием подпрограммы является </w:t>
      </w:r>
      <w:r w:rsidRPr="00FB2BEA">
        <w:rPr>
          <w:rFonts w:cs="Calibri"/>
          <w:noProof w:val="0"/>
          <w:color w:val="000000"/>
          <w:sz w:val="28"/>
          <w:lang w:eastAsia="ru-RU"/>
        </w:rPr>
        <w:t>обустройство мест массового отдыха населения (городских парков)</w:t>
      </w:r>
      <w:r w:rsidRPr="00FB2BEA">
        <w:rPr>
          <w:rFonts w:cs="Calibri"/>
          <w:noProof w:val="0"/>
          <w:sz w:val="28"/>
          <w:szCs w:val="28"/>
          <w:lang w:eastAsia="ru-RU"/>
        </w:rPr>
        <w:t>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Ресурсное обеспечение муниципальной программы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915E76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915E76">
        <w:rPr>
          <w:rFonts w:eastAsia="Calibri"/>
          <w:noProof w:val="0"/>
          <w:sz w:val="28"/>
          <w:szCs w:val="28"/>
        </w:rPr>
        <w:t xml:space="preserve">Финансирование мероприятий муниципальной программы осуществляется за счет средств федерального бюджета, бюджета Владимирской области, бюджета округа Муром. </w:t>
      </w:r>
    </w:p>
    <w:p w:rsidR="00216BC2" w:rsidRPr="00915E76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915E76">
        <w:rPr>
          <w:sz w:val="28"/>
          <w:szCs w:val="28"/>
        </w:rPr>
        <w:t xml:space="preserve">Общий объем финансирования программы составит – </w:t>
      </w:r>
      <w:r w:rsidR="00915E76" w:rsidRPr="00915E76">
        <w:rPr>
          <w:bCs/>
          <w:sz w:val="28"/>
          <w:szCs w:val="28"/>
        </w:rPr>
        <w:t>59259</w:t>
      </w:r>
      <w:r w:rsidRPr="00915E76">
        <w:rPr>
          <w:bCs/>
          <w:sz w:val="28"/>
          <w:szCs w:val="28"/>
        </w:rPr>
        <w:t>,40258</w:t>
      </w:r>
      <w:r w:rsidRPr="00915E76">
        <w:rPr>
          <w:sz w:val="28"/>
          <w:szCs w:val="28"/>
        </w:rPr>
        <w:t xml:space="preserve"> тыс. рублей.</w:t>
      </w:r>
    </w:p>
    <w:p w:rsidR="00216BC2" w:rsidRPr="00915E76" w:rsidRDefault="00216BC2" w:rsidP="00216BC2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915E76">
        <w:rPr>
          <w:sz w:val="28"/>
          <w:szCs w:val="28"/>
        </w:rPr>
        <w:t xml:space="preserve">Источниками финансирования программы являются: средства федерального бюджета – 44547,02297 тыс. руб.; средства областного бюджета – 7861,23935 тыс. руб.; </w:t>
      </w:r>
      <w:r w:rsidR="00915E76" w:rsidRPr="00915E76">
        <w:rPr>
          <w:sz w:val="28"/>
          <w:szCs w:val="28"/>
        </w:rPr>
        <w:t>средства местного бюджета – 6851</w:t>
      </w:r>
      <w:r w:rsidRPr="00915E76">
        <w:rPr>
          <w:sz w:val="28"/>
          <w:szCs w:val="28"/>
        </w:rPr>
        <w:t>,14026 тыс. руб.</w:t>
      </w:r>
    </w:p>
    <w:p w:rsidR="00D7709F" w:rsidRPr="00915E76" w:rsidRDefault="00D7709F" w:rsidP="00216BC2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915E76">
        <w:rPr>
          <w:noProof w:val="0"/>
          <w:sz w:val="28"/>
          <w:szCs w:val="28"/>
          <w:lang w:eastAsia="ru-RU"/>
        </w:rPr>
        <w:t>За счет средств федерального, областного и бюджета округа Муром предусматривается финансирование следующих мероприятий программы:</w:t>
      </w:r>
    </w:p>
    <w:p w:rsidR="00D7709F" w:rsidRPr="00915E76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915E76">
        <w:rPr>
          <w:noProof w:val="0"/>
          <w:sz w:val="28"/>
          <w:szCs w:val="28"/>
          <w:lang w:eastAsia="ru-RU"/>
        </w:rPr>
        <w:t>- благоустройство дворовых территорий многоквартирных домов;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915E76">
        <w:rPr>
          <w:noProof w:val="0"/>
          <w:sz w:val="28"/>
          <w:szCs w:val="28"/>
          <w:lang w:eastAsia="ru-RU"/>
        </w:rPr>
        <w:t>- благоустройство наиболее посещаемых муниципальных территорий общего пользования</w:t>
      </w:r>
      <w:r w:rsidRPr="00FB2BEA">
        <w:rPr>
          <w:noProof w:val="0"/>
          <w:sz w:val="28"/>
          <w:szCs w:val="28"/>
          <w:lang w:eastAsia="ru-RU"/>
        </w:rPr>
        <w:t xml:space="preserve"> населенных пунктов;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обустройство мест массового отдыха населения (городских парков).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Реализация муниципальной программы осуществляется реализацией подпрограмм: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lastRenderedPageBreak/>
        <w:t>1. «Формирование современной городской среды на территории округа Муром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2. «Обустройство мест массового отдыха населения (городских парков)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Объем ресурсного обеспечения реализации муниципальной программы приведен в </w:t>
      </w:r>
      <w:hyperlink w:anchor="P2870" w:history="1">
        <w:r w:rsidRPr="00FB2BEA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Pr="00FB2BEA">
        <w:rPr>
          <w:noProof w:val="0"/>
          <w:sz w:val="28"/>
          <w:szCs w:val="28"/>
          <w:lang w:eastAsia="ru-RU"/>
        </w:rPr>
        <w:t>4 к муниципальной программе.</w:t>
      </w:r>
    </w:p>
    <w:p w:rsidR="00D92CF5" w:rsidRPr="00FB2BEA" w:rsidRDefault="00D92CF5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5. Прогноз конечных результатов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муниципальной программы планируется: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color w:val="000000"/>
          <w:sz w:val="28"/>
          <w:szCs w:val="28"/>
          <w:lang w:eastAsia="ru-RU"/>
        </w:rPr>
        <w:t>-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152AF3" w:rsidRPr="00FB2BEA">
        <w:rPr>
          <w:noProof w:val="0"/>
          <w:sz w:val="28"/>
          <w:szCs w:val="28"/>
          <w:lang w:eastAsia="ru-RU"/>
        </w:rPr>
        <w:t>3,</w:t>
      </w:r>
      <w:r w:rsidR="00DE74D8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152AF3" w:rsidRPr="00FB2BEA">
        <w:rPr>
          <w:noProof w:val="0"/>
          <w:sz w:val="28"/>
          <w:szCs w:val="28"/>
          <w:lang w:eastAsia="ru-RU"/>
        </w:rPr>
        <w:t>3,5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>муниципальных территорий общего пользования</w:t>
      </w:r>
      <w:r w:rsidRPr="00FB2BEA">
        <w:rPr>
          <w:noProof w:val="0"/>
          <w:sz w:val="28"/>
          <w:szCs w:val="28"/>
          <w:lang w:eastAsia="ru-RU"/>
        </w:rPr>
        <w:t xml:space="preserve"> на </w:t>
      </w:r>
      <w:r w:rsidR="00152AF3" w:rsidRPr="00FB2BEA">
        <w:rPr>
          <w:noProof w:val="0"/>
          <w:sz w:val="28"/>
          <w:szCs w:val="28"/>
          <w:lang w:eastAsia="ru-RU"/>
        </w:rPr>
        <w:t>1</w:t>
      </w:r>
      <w:r w:rsidR="00DE74D8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обустроенных мест массового отдыха населения на </w:t>
      </w:r>
      <w:r w:rsidR="00152AF3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color w:val="FF000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муниципальной программы оценивается исходя из уровня достижения целевых показателей и индикаторов реализации муниципальных программ.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муниципальной программы оценивается после завершения программных мероприятий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и описание мер управления рисками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муниципальной программы можно выделить следующие риски, оказывающие влияние на достижение цели и задач муниципальной 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1. Недостаточное ресурсное обеспечение.</w:t>
      </w:r>
      <w:r w:rsidR="00FF741C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Сокращение финансирования мероприятий за счет бюджетных средств по сравнению с запланированными значениями является существенным риском.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Управленческие (внутренние) риски, связанные с неэффективным управлением реализацией программы, низким качеством общественного взаимодействия, недостаточным контролем над реализацией программы.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Иные риски, которые могут препятствовать выполнению программы.</w:t>
      </w:r>
    </w:p>
    <w:p w:rsidR="003F15DE" w:rsidRPr="00FB2BEA" w:rsidRDefault="003F15DE" w:rsidP="003F15D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3F15DE" w:rsidRPr="00FB2BEA" w:rsidRDefault="003F15DE" w:rsidP="00FF741C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корректировка </w:t>
      </w:r>
      <w:r w:rsidR="00D7709F" w:rsidRPr="00FB2BEA">
        <w:rPr>
          <w:rFonts w:eastAsia="Calibri"/>
          <w:noProof w:val="0"/>
          <w:sz w:val="28"/>
          <w:szCs w:val="28"/>
        </w:rPr>
        <w:t>п</w:t>
      </w:r>
      <w:r w:rsidR="00FF741C" w:rsidRPr="00FB2BEA">
        <w:rPr>
          <w:rFonts w:eastAsia="Calibri"/>
          <w:noProof w:val="0"/>
          <w:sz w:val="28"/>
          <w:szCs w:val="28"/>
        </w:rPr>
        <w:t>рограмм</w:t>
      </w:r>
      <w:r w:rsidRPr="00FB2BEA">
        <w:rPr>
          <w:rFonts w:eastAsia="Calibri"/>
          <w:noProof w:val="0"/>
          <w:sz w:val="28"/>
          <w:szCs w:val="28"/>
        </w:rPr>
        <w:t>ы</w:t>
      </w:r>
      <w:r w:rsidR="00FF741C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(в случае наступления рисков);</w:t>
      </w:r>
    </w:p>
    <w:p w:rsidR="00FF741C" w:rsidRPr="00FB2BEA" w:rsidRDefault="00FF741C" w:rsidP="00FF741C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стройотрядов; повышение эффективности управления.</w:t>
      </w:r>
    </w:p>
    <w:p w:rsidR="00216BC2" w:rsidRPr="00FB2BEA" w:rsidRDefault="00216BC2" w:rsidP="00FF741C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92CF5" w:rsidRPr="00FB2BEA" w:rsidRDefault="00216BC2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</w:t>
      </w:r>
      <w:r w:rsidR="00D92CF5" w:rsidRPr="00FB2BEA">
        <w:rPr>
          <w:noProof w:val="0"/>
          <w:sz w:val="28"/>
          <w:szCs w:val="28"/>
          <w:lang w:eastAsia="ru-RU"/>
        </w:rPr>
        <w:t xml:space="preserve">Прогноз сводных показателей муниципальных заданий по этапам </w:t>
      </w:r>
    </w:p>
    <w:p w:rsidR="00D92CF5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муниципальной программы (при оказании муниципальными </w:t>
      </w:r>
    </w:p>
    <w:p w:rsidR="00FF741C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учреждениями муниципальных услуг (работ) в рамках программы)</w:t>
      </w:r>
    </w:p>
    <w:p w:rsidR="00382EBE" w:rsidRPr="00FB2BEA" w:rsidRDefault="00382EBE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382EBE" w:rsidRPr="00FB2BEA" w:rsidRDefault="00382EBE" w:rsidP="00D92CF5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D92CF5" w:rsidRPr="00FB2BEA" w:rsidRDefault="00D92CF5" w:rsidP="00D92CF5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p w:rsidR="00D92CF5" w:rsidRPr="00FB2BEA" w:rsidRDefault="00D92CF5" w:rsidP="00D92CF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 xml:space="preserve">Подпрограмма 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>на территории округа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Паспорт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6095"/>
      </w:tblGrid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«Формирование современной городской среды на территории округа Муром в 2017 году» (далее – подпрограмма)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подпрограмма федерального уровня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09F" w:rsidRPr="00FB2BEA" w:rsidRDefault="00EE53E8" w:rsidP="00FF741C">
            <w:pPr>
              <w:rPr>
                <w:rFonts w:eastAsia="Calibri"/>
                <w:noProof w:val="0"/>
                <w:color w:val="000000"/>
                <w:sz w:val="28"/>
                <w:szCs w:val="28"/>
              </w:rPr>
            </w:pPr>
            <w:hyperlink r:id="rId10" w:history="1">
              <w:r w:rsidR="00D7709F" w:rsidRPr="00FB2BEA">
                <w:rPr>
                  <w:rFonts w:eastAsia="Calibri"/>
                  <w:noProof w:val="0"/>
                  <w:color w:val="000000"/>
                  <w:sz w:val="28"/>
                  <w:szCs w:val="28"/>
                </w:rPr>
                <w:t>Постановление</w:t>
              </w:r>
            </w:hyperlink>
            <w:r w:rsidR="00D7709F" w:rsidRPr="00FB2BEA">
              <w:rPr>
                <w:rFonts w:eastAsia="Calibri"/>
                <w:noProof w:val="0"/>
                <w:sz w:val="28"/>
                <w:szCs w:val="28"/>
              </w:rPr>
              <w:t xml:space="preserve">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</w:p>
        </w:tc>
      </w:tr>
      <w:tr w:rsidR="00D7709F" w:rsidRPr="00FB2BEA" w:rsidTr="00FF741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администрации Владимирской области, которым утверждена соответствующая по целям подпрограмма регионального уровня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области Владимирская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Ответственный исполнитель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и территорий общего пользования  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  <w:p w:rsidR="00D7709F" w:rsidRPr="00FB2BEA" w:rsidRDefault="00D7709F" w:rsidP="00FF741C">
            <w:pPr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Целевые индикаторы и показатели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Увеличение доли населения, проживающего в жилом фонде с благоустроенными дворовыми территориями, от общей численности населения муниципального образования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Увеличение доли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подпрограммы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2017 год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915E76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color w:val="000000"/>
                <w:sz w:val="28"/>
                <w:szCs w:val="28"/>
                <w:lang w:eastAsia="ru-RU"/>
              </w:rPr>
              <w:t>Объемы бюджетных ассигнований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915E76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составит – </w:t>
            </w:r>
            <w:r w:rsidR="00915E76" w:rsidRPr="00915E76">
              <w:rPr>
                <w:noProof w:val="0"/>
                <w:sz w:val="28"/>
                <w:szCs w:val="28"/>
                <w:lang w:eastAsia="ru-RU"/>
              </w:rPr>
              <w:t>53568</w:t>
            </w:r>
            <w:r w:rsidR="00DB56F4" w:rsidRPr="00915E76">
              <w:rPr>
                <w:noProof w:val="0"/>
                <w:sz w:val="28"/>
                <w:szCs w:val="28"/>
                <w:lang w:eastAsia="ru-RU"/>
              </w:rPr>
              <w:t>,56147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915E76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915E76">
              <w:rPr>
                <w:rFonts w:eastAsia="Calibri"/>
                <w:noProof w:val="0"/>
                <w:sz w:val="28"/>
                <w:szCs w:val="28"/>
              </w:rPr>
              <w:t xml:space="preserve">Источниками финансирования </w:t>
            </w:r>
            <w:r w:rsidR="00E43720" w:rsidRPr="00915E76">
              <w:rPr>
                <w:rFonts w:eastAsia="Calibri"/>
                <w:noProof w:val="0"/>
                <w:sz w:val="28"/>
                <w:szCs w:val="28"/>
              </w:rPr>
              <w:t>под</w:t>
            </w:r>
            <w:r w:rsidRPr="00915E76">
              <w:rPr>
                <w:rFonts w:eastAsia="Calibri"/>
                <w:noProof w:val="0"/>
                <w:sz w:val="28"/>
                <w:szCs w:val="28"/>
              </w:rPr>
              <w:t>программы являются:</w:t>
            </w:r>
          </w:p>
          <w:p w:rsidR="00D7709F" w:rsidRPr="00915E76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– </w:t>
            </w:r>
            <w:r w:rsidR="00DB56F4" w:rsidRPr="00915E76">
              <w:rPr>
                <w:noProof w:val="0"/>
                <w:sz w:val="28"/>
                <w:szCs w:val="28"/>
                <w:lang w:eastAsia="ru-RU"/>
              </w:rPr>
              <w:t>40193,52952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915E76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DB56F4" w:rsidRPr="00915E76">
              <w:rPr>
                <w:noProof w:val="0"/>
                <w:sz w:val="28"/>
                <w:szCs w:val="28"/>
                <w:lang w:eastAsia="ru-RU"/>
              </w:rPr>
              <w:t>7092,9758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B86F73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средства местного бюджета – </w:t>
            </w:r>
            <w:r w:rsidR="00915E76" w:rsidRPr="00915E76">
              <w:rPr>
                <w:noProof w:val="0"/>
                <w:sz w:val="28"/>
                <w:szCs w:val="28"/>
                <w:lang w:eastAsia="ru-RU"/>
              </w:rPr>
              <w:t>6282</w:t>
            </w:r>
            <w:r w:rsidR="00B86F73" w:rsidRPr="00915E76">
              <w:rPr>
                <w:noProof w:val="0"/>
                <w:sz w:val="28"/>
                <w:szCs w:val="28"/>
                <w:lang w:eastAsia="ru-RU"/>
              </w:rPr>
              <w:t>,05615</w:t>
            </w: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 тыс. руб.</w:t>
            </w:r>
          </w:p>
        </w:tc>
      </w:tr>
      <w:tr w:rsidR="00D7709F" w:rsidRPr="00FB2BEA" w:rsidTr="00FF741C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подпрограммы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благоустроенных дворовых территорий от общего количества дворовых территорий увеличится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="00DE74D8" w:rsidRPr="00FB2BEA">
              <w:rPr>
                <w:noProof w:val="0"/>
                <w:sz w:val="28"/>
                <w:szCs w:val="28"/>
                <w:lang w:eastAsia="ru-RU"/>
              </w:rPr>
              <w:t>7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%;</w:t>
            </w:r>
          </w:p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населения, проживающего в жилом фонде с благоустроенными дворовыми территориями от общей численности населения муниципального образования увеличится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3,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5%;</w:t>
            </w:r>
          </w:p>
          <w:p w:rsidR="00D7709F" w:rsidRPr="00FB2BEA" w:rsidRDefault="00D7709F" w:rsidP="00B86F73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- 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 у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величится на </w:t>
            </w:r>
            <w:r w:rsidR="00B86F73"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  <w:r w:rsidR="00DE74D8" w:rsidRPr="00FB2BEA">
              <w:rPr>
                <w:noProof w:val="0"/>
                <w:sz w:val="28"/>
                <w:szCs w:val="28"/>
                <w:lang w:eastAsia="ru-RU"/>
              </w:rPr>
              <w:t>,5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Общая характеристика сферы реализации подпрограммы,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формулировки основных проблем в указанной сфере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и прогноз ее развития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настоящее время на территории округа Муром расположено 990 многоквартирных домов, включенных в региональную программу по капитальному ремонту общего имущества многоквартирных домов, к которым прилегает 990 дворовых территорий с общей площадью 1832 тыс. кв. м. Из них благоустроенных дворовых территорий 396, что составляет 40% от общего количества дворовых территорий в округе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проблемой округа Муром является значительное количество неблагоустроенных дворовых территорий и мест общего пользования. Данное проблемное состояние выражено отсутствием на дворовых территориях многоквартирных домов детских и спортивных площадок, скамеек для отдыха жителей, недостаточное освещение и скудное озеленение придомовых газонов.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Наиболее острой проблемой дворовых территорий являются разбитые дворовые проезды и недостаточное количество автомобильных парковочных мест.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Настоящая муниципальная программа определяет комплекс системных мероприятий, направленных на реализацию проектов в сфере благоустройства дворовых территорий, общественных пространств.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Приоритеты в сфере реализации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подпрограммы, цели, задачи и показатели (индикаторы) их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достижения; основные ожидаемые конечные результаты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подпрограммы, сроки и этапы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подпрограммы в сфере благоустройства дворовых территорий многоквартирных домов, включенных в региональную программу по капитальному ремонту многоквартирных домов Владимирской области, и общественных территорий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подпрограммы является повышение уровня благоустройства дворовых территорий и территорий общего пользования округа Муром.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Подпрограмма предполагает решение задач по повышению уровня благоустройства дворовых территорий в округе Муром, муниципальных территорий общего пользования (парков, скверов. набережных и т.д.), повышению уровня вовлеченности заинтересованных граждан, организаций в реализацию мероприятий по благоустройству территории округа Муром.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Запланированные мероприятия по благоустройству направлены на увеличение показателей благоустроенных дворовых территорий</w:t>
      </w:r>
      <w:r w:rsidR="0086306F" w:rsidRPr="00FB2BEA">
        <w:rPr>
          <w:rFonts w:eastAsia="Calibri"/>
          <w:noProof w:val="0"/>
          <w:sz w:val="28"/>
          <w:szCs w:val="28"/>
        </w:rPr>
        <w:t>,</w:t>
      </w:r>
      <w:r w:rsidRPr="00FB2BEA">
        <w:rPr>
          <w:rFonts w:eastAsia="Calibri"/>
          <w:noProof w:val="0"/>
          <w:sz w:val="28"/>
          <w:szCs w:val="28"/>
        </w:rPr>
        <w:t xml:space="preserve"> территорий общего пользования</w:t>
      </w:r>
      <w:r w:rsidR="0086306F" w:rsidRPr="00FB2BEA">
        <w:rPr>
          <w:rFonts w:eastAsia="Calibri"/>
          <w:noProof w:val="0"/>
          <w:sz w:val="28"/>
          <w:szCs w:val="28"/>
        </w:rPr>
        <w:t xml:space="preserve"> и обустроенных городских парков</w:t>
      </w:r>
      <w:r w:rsidRPr="00FB2BEA">
        <w:rPr>
          <w:rFonts w:eastAsia="Calibri"/>
          <w:noProof w:val="0"/>
          <w:sz w:val="28"/>
          <w:szCs w:val="28"/>
        </w:rPr>
        <w:t xml:space="preserve"> позволят достичь следующих результатов: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 xml:space="preserve">- увеличение </w:t>
      </w:r>
      <w:r w:rsidRPr="00FB2BEA">
        <w:rPr>
          <w:noProof w:val="0"/>
          <w:color w:val="000000"/>
          <w:sz w:val="28"/>
          <w:szCs w:val="28"/>
          <w:lang w:eastAsia="ru-RU"/>
        </w:rPr>
        <w:t>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86306F" w:rsidRPr="00FB2BEA">
        <w:rPr>
          <w:noProof w:val="0"/>
          <w:sz w:val="28"/>
          <w:szCs w:val="28"/>
          <w:lang w:eastAsia="ru-RU"/>
        </w:rPr>
        <w:t>3,</w:t>
      </w:r>
      <w:r w:rsidR="00AE4862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86306F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5%;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</w:t>
      </w:r>
      <w:r w:rsidRPr="00FB2BEA">
        <w:rPr>
          <w:rFonts w:eastAsia="Calibri"/>
          <w:noProof w:val="0"/>
          <w:sz w:val="28"/>
          <w:szCs w:val="28"/>
        </w:rPr>
        <w:t>увеличение</w:t>
      </w:r>
      <w:r w:rsidRPr="00FB2BEA">
        <w:rPr>
          <w:noProof w:val="0"/>
          <w:sz w:val="28"/>
          <w:szCs w:val="28"/>
          <w:lang w:eastAsia="ru-RU"/>
        </w:rPr>
        <w:t xml:space="preserve">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 xml:space="preserve">муниципальных территорий общего пользования </w:t>
      </w:r>
      <w:r w:rsidRPr="00FB2BEA">
        <w:rPr>
          <w:noProof w:val="0"/>
          <w:sz w:val="28"/>
          <w:szCs w:val="28"/>
          <w:lang w:eastAsia="ru-RU"/>
        </w:rPr>
        <w:t xml:space="preserve">на </w:t>
      </w:r>
      <w:r w:rsidR="0086306F" w:rsidRPr="00FB2BEA">
        <w:rPr>
          <w:noProof w:val="0"/>
          <w:sz w:val="28"/>
          <w:szCs w:val="28"/>
          <w:lang w:eastAsia="ru-RU"/>
        </w:rPr>
        <w:t>1</w:t>
      </w:r>
      <w:r w:rsidR="00AE4862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%;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>Реализация подпрограммы завершится до конца 2017 года.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Обобщенная характеристика основных мероприятий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 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1. </w:t>
      </w:r>
      <w:hyperlink w:anchor="P384" w:history="1">
        <w:r w:rsidRPr="00FB2BEA">
          <w:rPr>
            <w:rFonts w:eastAsia="Calibri"/>
            <w:noProof w:val="0"/>
            <w:sz w:val="28"/>
            <w:szCs w:val="28"/>
          </w:rPr>
          <w:t>Подпрограмма 1</w:t>
        </w:r>
      </w:hyperlink>
      <w:r w:rsidRPr="00FB2BEA">
        <w:rPr>
          <w:rFonts w:eastAsia="Calibri"/>
          <w:noProof w:val="0"/>
          <w:sz w:val="28"/>
          <w:szCs w:val="28"/>
        </w:rPr>
        <w:t xml:space="preserve"> «Формирование современной городской среды на территории округа Муром в 2017 году»: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1.1. Мероприятия по благоустройству дворовых территорий многоквартирных домов, включенных в региональную программу по капитальному ремонту.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Адресный перечень многоквартирных домов, дворовые территории которых подлежат благоустройству в 2017 году приведены в Приложении № 1 к настоящей подпрограмме.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Минимальный перечень видов работ по благоустройству дворовых территорий и перечень дополнительных видов работ по благоустройству дворовых территорий многоквартирных домов в 2017 году изложены в Приложении № 2 к настоящей подпрограмме.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приоритетном порядке в перечень благоустройства дворовых территорий на 2017 год включаются дворовые территории, отвечающие следующим критериям: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дворовые территории, которые образованы несколькими многоквартирными домами и охватывают наибольшее количество жителей;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дворовые территории с высокой степенью разрушения асфальтобетонного покрытия дворовой территории (50% и более);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социально значимые дворовые территории (через территорию многоквартирного дома осуществляется подход и(или) подъезд к детскому саду, школе, иным социальным объектам) или имеющая сквозной проезд к другим многоквартирным домам;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наличие сметной или проектно-сметной документации;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- высокая трудовая активность жителей (подтверждение готовности трудового участия в выполнении работ).</w:t>
      </w:r>
    </w:p>
    <w:p w:rsidR="00D7709F" w:rsidRPr="00FB2BEA" w:rsidRDefault="00D7709F" w:rsidP="00D7709F">
      <w:pPr>
        <w:widowControl w:val="0"/>
        <w:tabs>
          <w:tab w:val="left" w:pos="1134"/>
        </w:tabs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1.2. Мероприятия по благоустройству наиболее посещаемых муниципальных территорий общего пользования. </w:t>
      </w:r>
    </w:p>
    <w:p w:rsidR="00D7709F" w:rsidRPr="00FB2BEA" w:rsidRDefault="00D7709F" w:rsidP="00D7709F">
      <w:pPr>
        <w:widowControl w:val="0"/>
        <w:tabs>
          <w:tab w:val="left" w:pos="1134"/>
        </w:tabs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Перечень общественных территорий, подлежащих благоустройству в 2017 году,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определенные органом местного самоуправления мероприятия по благоустройству, подлежащие реализации в 2017 году отражены в Приложении № 3 к настоящей подпрограмме.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lastRenderedPageBreak/>
        <w:t>Утверждение не позднее 31 декабря 2017 г. муниципальной программы формирования современной городской среды на 2018 – 2022 годы.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Проведение месячников санитарной очистки, благоустройства и озеленения округа 2 раза в год (апрель, октябрь).</w:t>
      </w:r>
    </w:p>
    <w:p w:rsidR="00D7709F" w:rsidRPr="00FB2BEA" w:rsidRDefault="00D7709F" w:rsidP="00D7709F">
      <w:pPr>
        <w:widowControl w:val="0"/>
        <w:numPr>
          <w:ilvl w:val="1"/>
          <w:numId w:val="21"/>
        </w:numPr>
        <w:tabs>
          <w:tab w:val="left" w:pos="1134"/>
        </w:tabs>
        <w:autoSpaceDE w:val="0"/>
        <w:autoSpaceDN w:val="0"/>
        <w:ind w:left="0"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Проведение общественных обсуждений и утверждение до 1 ноября 2017 года правил благоустройства территории.</w:t>
      </w:r>
    </w:p>
    <w:p w:rsidR="00D7709F" w:rsidRPr="00FB2BEA" w:rsidRDefault="00D7709F" w:rsidP="00D7709F">
      <w:pPr>
        <w:widowControl w:val="0"/>
        <w:autoSpaceDE w:val="0"/>
        <w:autoSpaceDN w:val="0"/>
        <w:ind w:left="1287"/>
        <w:jc w:val="both"/>
        <w:rPr>
          <w:noProof w:val="0"/>
          <w:sz w:val="28"/>
          <w:szCs w:val="28"/>
          <w:lang w:eastAsia="ru-RU"/>
        </w:rPr>
      </w:pPr>
    </w:p>
    <w:p w:rsidR="00D7709F" w:rsidRPr="00915E76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915E76">
        <w:rPr>
          <w:rFonts w:eastAsia="Calibri"/>
          <w:noProof w:val="0"/>
          <w:sz w:val="28"/>
          <w:szCs w:val="28"/>
        </w:rPr>
        <w:t>4. Ресурсное обеспечение подпрограммы</w:t>
      </w:r>
    </w:p>
    <w:p w:rsidR="00D7709F" w:rsidRPr="00915E76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9B1355" w:rsidRPr="00915E76" w:rsidRDefault="009B1355" w:rsidP="009B1355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915E76">
        <w:rPr>
          <w:sz w:val="28"/>
          <w:szCs w:val="28"/>
        </w:rPr>
        <w:t>Общий объем финансирован</w:t>
      </w:r>
      <w:r w:rsidR="00915E76" w:rsidRPr="00915E76">
        <w:rPr>
          <w:sz w:val="28"/>
          <w:szCs w:val="28"/>
        </w:rPr>
        <w:t>ия подпрограммы составит – 53568</w:t>
      </w:r>
      <w:r w:rsidRPr="00915E76">
        <w:rPr>
          <w:sz w:val="28"/>
          <w:szCs w:val="28"/>
        </w:rPr>
        <w:t xml:space="preserve">,56147 тыс. рублей. Источниками финансирования </w:t>
      </w:r>
      <w:r w:rsidR="00E43720" w:rsidRPr="00915E76">
        <w:rPr>
          <w:sz w:val="28"/>
          <w:szCs w:val="28"/>
        </w:rPr>
        <w:t>под</w:t>
      </w:r>
      <w:r w:rsidRPr="00915E76">
        <w:rPr>
          <w:sz w:val="28"/>
          <w:szCs w:val="28"/>
        </w:rPr>
        <w:t>программы являются: средства федерального бюджета – 40193,52952 тыс. руб.; средства областного бюджета – 7092,9758 тыс. руб.; средства ме</w:t>
      </w:r>
      <w:r w:rsidR="00915E76" w:rsidRPr="00915E76">
        <w:rPr>
          <w:sz w:val="28"/>
          <w:szCs w:val="28"/>
        </w:rPr>
        <w:t>стного бюджета – 6282</w:t>
      </w:r>
      <w:r w:rsidRPr="00915E76">
        <w:rPr>
          <w:sz w:val="28"/>
          <w:szCs w:val="28"/>
        </w:rPr>
        <w:t>,05615 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551"/>
        <w:gridCol w:w="1695"/>
      </w:tblGrid>
      <w:tr w:rsidR="00913668" w:rsidRPr="00915E76" w:rsidTr="00913668">
        <w:trPr>
          <w:trHeight w:val="282"/>
        </w:trPr>
        <w:tc>
          <w:tcPr>
            <w:tcW w:w="2795" w:type="pct"/>
            <w:vMerge w:val="restart"/>
            <w:shd w:val="clear" w:color="auto" w:fill="auto"/>
          </w:tcPr>
          <w:p w:rsidR="00913668" w:rsidRPr="00915E76" w:rsidRDefault="00913668" w:rsidP="00913668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Основное мероприятие 1.1 «Благоустройство дворовых территорий многоквартирных домов»</w:t>
            </w:r>
          </w:p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Всего, в т. ч.</w:t>
            </w:r>
          </w:p>
        </w:tc>
        <w:tc>
          <w:tcPr>
            <w:tcW w:w="880" w:type="pct"/>
          </w:tcPr>
          <w:p w:rsidR="00913668" w:rsidRPr="00915E76" w:rsidRDefault="00915E76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35702</w:t>
            </w:r>
            <w:r w:rsidR="00913668" w:rsidRPr="00915E76">
              <w:rPr>
                <w:noProof w:val="0"/>
                <w:sz w:val="28"/>
                <w:szCs w:val="28"/>
                <w:lang w:eastAsia="ru-RU"/>
              </w:rPr>
              <w:t>,04098</w:t>
            </w:r>
          </w:p>
        </w:tc>
      </w:tr>
      <w:tr w:rsidR="00913668" w:rsidRPr="00915E76" w:rsidTr="00913668">
        <w:trPr>
          <w:trHeight w:val="260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26795,68635</w:t>
            </w:r>
          </w:p>
        </w:tc>
      </w:tr>
      <w:tr w:rsidR="00913668" w:rsidRPr="00915E76" w:rsidTr="00913668">
        <w:trPr>
          <w:trHeight w:val="272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4728,65053</w:t>
            </w:r>
          </w:p>
        </w:tc>
      </w:tr>
      <w:tr w:rsidR="00913668" w:rsidRPr="00915E76" w:rsidTr="00913668">
        <w:trPr>
          <w:trHeight w:val="295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913668" w:rsidRPr="00915E76" w:rsidRDefault="00915E76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4177</w:t>
            </w:r>
            <w:r w:rsidR="00913668" w:rsidRPr="00915E76">
              <w:rPr>
                <w:noProof w:val="0"/>
                <w:sz w:val="28"/>
                <w:szCs w:val="28"/>
                <w:lang w:eastAsia="ru-RU"/>
              </w:rPr>
              <w:t>,7041</w:t>
            </w:r>
          </w:p>
        </w:tc>
      </w:tr>
      <w:tr w:rsidR="00913668" w:rsidRPr="00915E76" w:rsidTr="00913668">
        <w:trPr>
          <w:trHeight w:val="293"/>
        </w:trPr>
        <w:tc>
          <w:tcPr>
            <w:tcW w:w="2795" w:type="pct"/>
            <w:vMerge w:val="restart"/>
            <w:shd w:val="clear" w:color="auto" w:fill="auto"/>
          </w:tcPr>
          <w:p w:rsidR="00913668" w:rsidRPr="00915E76" w:rsidRDefault="00913668" w:rsidP="00913668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Основное мероприятие 1.2 «Благоустройство наиболее посещаемых муниципальных территорий общего пользования»</w:t>
            </w:r>
          </w:p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 xml:space="preserve">Всего, в т. ч. </w:t>
            </w:r>
          </w:p>
        </w:tc>
        <w:tc>
          <w:tcPr>
            <w:tcW w:w="880" w:type="pct"/>
          </w:tcPr>
          <w:p w:rsidR="00913668" w:rsidRPr="00915E76" w:rsidRDefault="00915E76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17866</w:t>
            </w:r>
            <w:r w:rsidR="00913668" w:rsidRPr="00915E76">
              <w:rPr>
                <w:noProof w:val="0"/>
                <w:sz w:val="28"/>
                <w:szCs w:val="28"/>
                <w:lang w:eastAsia="ru-RU"/>
              </w:rPr>
              <w:t>,52049</w:t>
            </w:r>
          </w:p>
        </w:tc>
      </w:tr>
      <w:tr w:rsidR="00913668" w:rsidRPr="00915E76" w:rsidTr="00913668">
        <w:trPr>
          <w:trHeight w:val="283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Федеральный бюджет</w:t>
            </w:r>
          </w:p>
        </w:tc>
        <w:tc>
          <w:tcPr>
            <w:tcW w:w="880" w:type="pct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13397,84317</w:t>
            </w:r>
          </w:p>
        </w:tc>
      </w:tr>
      <w:tr w:rsidR="00913668" w:rsidRPr="00915E76" w:rsidTr="00913668">
        <w:trPr>
          <w:trHeight w:val="259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880" w:type="pct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2364,32527</w:t>
            </w:r>
          </w:p>
        </w:tc>
      </w:tr>
      <w:tr w:rsidR="00913668" w:rsidRPr="00915E76" w:rsidTr="00913668">
        <w:trPr>
          <w:trHeight w:val="242"/>
        </w:trPr>
        <w:tc>
          <w:tcPr>
            <w:tcW w:w="2795" w:type="pct"/>
            <w:vMerge/>
            <w:shd w:val="clear" w:color="auto" w:fill="auto"/>
          </w:tcPr>
          <w:p w:rsidR="00913668" w:rsidRPr="00915E76" w:rsidRDefault="00913668" w:rsidP="00BB42B9">
            <w:pPr>
              <w:rPr>
                <w:noProof w:val="0"/>
                <w:sz w:val="28"/>
                <w:szCs w:val="28"/>
                <w:lang w:eastAsia="ru-RU"/>
              </w:rPr>
            </w:pPr>
          </w:p>
        </w:tc>
        <w:tc>
          <w:tcPr>
            <w:tcW w:w="1325" w:type="pct"/>
            <w:shd w:val="clear" w:color="auto" w:fill="auto"/>
          </w:tcPr>
          <w:p w:rsidR="00913668" w:rsidRPr="00915E76" w:rsidRDefault="00913668" w:rsidP="00BB42B9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Местный бюджет</w:t>
            </w:r>
          </w:p>
        </w:tc>
        <w:tc>
          <w:tcPr>
            <w:tcW w:w="880" w:type="pct"/>
          </w:tcPr>
          <w:p w:rsidR="00913668" w:rsidRPr="00915E76" w:rsidRDefault="00915E76" w:rsidP="00BB42B9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8"/>
                <w:szCs w:val="28"/>
                <w:lang w:eastAsia="ru-RU"/>
              </w:rPr>
            </w:pPr>
            <w:r w:rsidRPr="00915E76">
              <w:rPr>
                <w:noProof w:val="0"/>
                <w:sz w:val="28"/>
                <w:szCs w:val="28"/>
                <w:lang w:eastAsia="ru-RU"/>
              </w:rPr>
              <w:t>2104</w:t>
            </w:r>
            <w:r w:rsidR="00913668" w:rsidRPr="00915E76">
              <w:rPr>
                <w:noProof w:val="0"/>
                <w:sz w:val="28"/>
                <w:szCs w:val="28"/>
                <w:lang w:eastAsia="ru-RU"/>
              </w:rPr>
              <w:t>,35205</w:t>
            </w:r>
          </w:p>
        </w:tc>
      </w:tr>
    </w:tbl>
    <w:p w:rsidR="00D7709F" w:rsidRPr="00FB2BEA" w:rsidRDefault="00D7709F" w:rsidP="009B1355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915E76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915E76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AE4862" w:rsidRPr="00915E76">
        <w:rPr>
          <w:noProof w:val="0"/>
          <w:sz w:val="28"/>
          <w:szCs w:val="28"/>
          <w:lang w:eastAsia="ru-RU"/>
        </w:rPr>
        <w:t>4</w:t>
      </w:r>
      <w:r w:rsidRPr="00915E76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5. Прогноз конечных результатов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подпрограммы планируется: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color w:val="000000"/>
          <w:sz w:val="28"/>
          <w:szCs w:val="28"/>
          <w:lang w:eastAsia="ru-RU"/>
        </w:rPr>
        <w:t>-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благоустроенных дворовых территорий от общего количества дворовых территорий на </w:t>
      </w:r>
      <w:r w:rsidR="00B47D46" w:rsidRPr="00FB2BEA">
        <w:rPr>
          <w:noProof w:val="0"/>
          <w:sz w:val="28"/>
          <w:szCs w:val="28"/>
          <w:lang w:eastAsia="ru-RU"/>
        </w:rPr>
        <w:t>3,</w:t>
      </w:r>
      <w:r w:rsidR="00AE4862" w:rsidRPr="00FB2BEA">
        <w:rPr>
          <w:noProof w:val="0"/>
          <w:sz w:val="28"/>
          <w:szCs w:val="28"/>
          <w:lang w:eastAsia="ru-RU"/>
        </w:rPr>
        <w:t>7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населения, проживающего в жилом фонде с благоустроенными дворовыми территориями от общей численности населения муниципального образования на </w:t>
      </w:r>
      <w:r w:rsidR="00B47D46" w:rsidRPr="00FB2BEA">
        <w:rPr>
          <w:noProof w:val="0"/>
          <w:sz w:val="28"/>
          <w:szCs w:val="28"/>
          <w:lang w:eastAsia="ru-RU"/>
        </w:rPr>
        <w:t>3,</w:t>
      </w:r>
      <w:r w:rsidRPr="00FB2BEA">
        <w:rPr>
          <w:noProof w:val="0"/>
          <w:sz w:val="28"/>
          <w:szCs w:val="28"/>
          <w:lang w:eastAsia="ru-RU"/>
        </w:rPr>
        <w:t>5%.</w:t>
      </w:r>
    </w:p>
    <w:p w:rsidR="00D7709F" w:rsidRPr="00FB2BEA" w:rsidRDefault="00D7709F" w:rsidP="00D7709F">
      <w:pPr>
        <w:ind w:firstLine="567"/>
        <w:rPr>
          <w:rFonts w:eastAsia="Calibri"/>
          <w:noProof w:val="0"/>
          <w:sz w:val="28"/>
          <w:szCs w:val="28"/>
        </w:rPr>
      </w:pPr>
      <w:r w:rsidRPr="00FB2BEA">
        <w:rPr>
          <w:noProof w:val="0"/>
          <w:sz w:val="28"/>
          <w:szCs w:val="28"/>
          <w:lang w:eastAsia="ru-RU"/>
        </w:rPr>
        <w:t xml:space="preserve">- Увеличение доли площади благоустроенных </w:t>
      </w:r>
      <w:r w:rsidRPr="00FB2BEA">
        <w:rPr>
          <w:rFonts w:eastAsia="Calibri"/>
          <w:noProof w:val="0"/>
          <w:sz w:val="28"/>
          <w:szCs w:val="28"/>
        </w:rPr>
        <w:t>муниципальных территорий общего пользования</w:t>
      </w:r>
      <w:r w:rsidRPr="00FB2BEA">
        <w:rPr>
          <w:noProof w:val="0"/>
          <w:sz w:val="28"/>
          <w:szCs w:val="28"/>
          <w:lang w:eastAsia="ru-RU"/>
        </w:rPr>
        <w:t xml:space="preserve"> на </w:t>
      </w:r>
      <w:r w:rsidR="00B47D46" w:rsidRPr="00FB2BEA">
        <w:rPr>
          <w:noProof w:val="0"/>
          <w:sz w:val="28"/>
          <w:szCs w:val="28"/>
          <w:lang w:eastAsia="ru-RU"/>
        </w:rPr>
        <w:t>1</w:t>
      </w:r>
      <w:r w:rsidR="00AE4862" w:rsidRPr="00FB2BEA">
        <w:rPr>
          <w:noProof w:val="0"/>
          <w:sz w:val="28"/>
          <w:szCs w:val="28"/>
          <w:lang w:eastAsia="ru-RU"/>
        </w:rPr>
        <w:t>,5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6. Порядок и методика оценки эффективности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использования средств в отчетном финансовом году оценивается исходя из уровня достижения целевых показателей и индикаторов реализации муниципальной программы.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подпрограммы оценивается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lastRenderedPageBreak/>
        <w:drawing>
          <wp:inline distT="0" distB="0" distL="0" distR="0">
            <wp:extent cx="1857375" cy="619125"/>
            <wp:effectExtent l="0" t="0" r="0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подпрограммы и описание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мер управления рисками реализации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подпрограммы можно выделить следующие риски, оказывающие влияние на достижение цели и задач подпрограммы: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Недостаточное ресурсное обеспечение.</w:t>
      </w:r>
      <w:r w:rsidR="00157680"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Сокращение финансирования мероприятий за счет бюджетных средств по сравнению с запланированными значениями является существенным риском.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Управленческие (внутренние) риски, связанные с неэффективным управлением реализацией подпрограммы, низким качеством общественного взаимодействия, недостаточным контролем над реализацией подпрограммы.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4. Иные риски, которые могут препятствовать выполнению программы.</w:t>
      </w:r>
    </w:p>
    <w:p w:rsidR="00157680" w:rsidRPr="00FB2BEA" w:rsidRDefault="00157680" w:rsidP="00157680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корректировка программы (в случае наступления рисков);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</w:t>
      </w:r>
      <w:r w:rsidR="000D7DBF" w:rsidRPr="00FB2BEA">
        <w:rPr>
          <w:noProof w:val="0"/>
          <w:sz w:val="28"/>
          <w:szCs w:val="28"/>
          <w:lang w:eastAsia="ru-RU"/>
        </w:rPr>
        <w:t xml:space="preserve"> (студенческих)</w:t>
      </w:r>
      <w:r w:rsidRPr="00FB2BEA">
        <w:rPr>
          <w:noProof w:val="0"/>
          <w:sz w:val="28"/>
          <w:szCs w:val="28"/>
          <w:lang w:eastAsia="ru-RU"/>
        </w:rPr>
        <w:t>; повышение эффективности управления.</w:t>
      </w:r>
    </w:p>
    <w:p w:rsidR="00913668" w:rsidRPr="00FB2BEA" w:rsidRDefault="00913668" w:rsidP="00157680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Прогноз сводных показателей муниципальных заданий по этапам </w:t>
      </w: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 xml:space="preserve">программы (при оказании муниципальными </w:t>
      </w:r>
    </w:p>
    <w:p w:rsidR="00913668" w:rsidRPr="00FB2BEA" w:rsidRDefault="00913668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учреждениями муниципальных услуг (работ) в рамках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>программы)</w:t>
      </w:r>
    </w:p>
    <w:p w:rsidR="00382EBE" w:rsidRPr="00FB2BEA" w:rsidRDefault="00382EBE" w:rsidP="00913668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157680" w:rsidRPr="00FB2BEA" w:rsidRDefault="00157680" w:rsidP="00157680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</w:pPr>
    </w:p>
    <w:p w:rsidR="00157680" w:rsidRPr="00FB2BEA" w:rsidRDefault="00157680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8"/>
          <w:szCs w:val="28"/>
        </w:rPr>
        <w:sectPr w:rsidR="00157680" w:rsidRPr="00FB2BEA" w:rsidSect="00FF741C">
          <w:headerReference w:type="even" r:id="rId11"/>
          <w:headerReference w:type="default" r:id="rId12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Адресный перечень многоквартирных домов,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дворовые территории которых подлежат благоустройству в 2017 году</w:t>
      </w:r>
    </w:p>
    <w:p w:rsidR="004A7473" w:rsidRPr="00FB2BEA" w:rsidRDefault="004A7473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tbl>
      <w:tblPr>
        <w:tblW w:w="1516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1276"/>
        <w:gridCol w:w="1134"/>
        <w:gridCol w:w="2976"/>
        <w:gridCol w:w="1843"/>
        <w:gridCol w:w="2835"/>
        <w:gridCol w:w="1842"/>
      </w:tblGrid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№</w:t>
            </w:r>
          </w:p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Адрес </w:t>
            </w:r>
          </w:p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многоквартирного дома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Площадь дворовой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Количество </w:t>
            </w:r>
          </w:p>
          <w:p w:rsidR="008E69E4" w:rsidRPr="00FB2BEA" w:rsidRDefault="008E69E4" w:rsidP="004A7473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жителей в </w:t>
            </w:r>
          </w:p>
          <w:p w:rsidR="008E69E4" w:rsidRPr="00FB2BEA" w:rsidRDefault="008E69E4" w:rsidP="004A7473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многоквартирном доме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Виды работ (минимальный перечень работ согласно приложению № 2 подпрограммы)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 доля участия заинтересованных лиц в выполнении минимального перечня работ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4A7473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Виды работ (дополнительный перечень работ согласно приложению № 2 подпрограммы)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Форма участия (финансовое и (или) трудовое)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 доле участия заинтересованных лиц в выполнении дополнительного перечня работ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Владимирская, д. 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8664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179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Воровского, д. 91а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2385,6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87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Воровского, д. 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3184,9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124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оборудование автомобильных парковок – ремонт асфальтового покрытия по имеющимся </w:t>
            </w: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>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Советская, д. 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3419,8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Льва Толстого, д. 79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1890,0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озеленение территории.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Куйбышева, д. 24а</w:t>
            </w:r>
          </w:p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1681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273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Комсомольский переулок, д. 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2706,2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территорий;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Комсомольский </w:t>
            </w:r>
          </w:p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переулок, д. 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2953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Стахановская, д. 28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Лаврентьева, д. 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1715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1/3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2385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120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Муромская, д. 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6092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119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Муромская, д. 23/2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9443,5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290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1610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урн.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Мечникова, д. 55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3812,17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236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6948,5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5352,1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133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Куликова, д. 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5907,8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159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Кленовая, д. 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3402,58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167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9806F5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 Ленинградская, д. 32/2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6175,3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218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Московская, д. 47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183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Меленковская, д. 3/2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2150,0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197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FA4149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обеспечение освещения дворовой территории;</w:t>
            </w:r>
          </w:p>
          <w:p w:rsidR="008E69E4" w:rsidRPr="00FB2BEA" w:rsidRDefault="00FA4149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</w:t>
            </w:r>
            <w:r w:rsidR="008E69E4" w:rsidRPr="00FB2BEA">
              <w:rPr>
                <w:rFonts w:eastAsia="Calibri"/>
                <w:noProof w:val="0"/>
                <w:sz w:val="24"/>
                <w:szCs w:val="24"/>
              </w:rPr>
              <w:t xml:space="preserve">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ул. Вокзальная, д. 16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9902,0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498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FA414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ул. Мечникова, д. 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1469,4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57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lastRenderedPageBreak/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трудовое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7341,6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136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26/4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6690,9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34/2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4523,8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9806F5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ул. Ленинградская, д. 26/7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3240,5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- ремонт дворовых проездов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676,0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03204B" w:rsidP="008E69E4">
            <w:pPr>
              <w:jc w:val="both"/>
              <w:rPr>
                <w:b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- ремонт дворовых проездов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7127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1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Ленина, д.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6553,7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Льва Толстого, д. 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4649,8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Кооперативный проезд, </w:t>
            </w:r>
          </w:p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5776,9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Дзержинского, д. 3-а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4515,19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106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Дзержинского, д. 5-а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3208,6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149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ремонт дворовых проездов.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Кооперативный проезд, </w:t>
            </w:r>
          </w:p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д.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5122,23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BF7726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обеспечение освещения дворовой территории;</w:t>
            </w:r>
          </w:p>
          <w:p w:rsidR="008E69E4" w:rsidRPr="00FB2BEA" w:rsidRDefault="008E69E4" w:rsidP="008E69E4">
            <w:pPr>
              <w:jc w:val="both"/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8E69E4" w:rsidRPr="00FB2BEA" w:rsidTr="00FA4149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Октябрьская, д. 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1628,7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9947F2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104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8E69E4" w:rsidRPr="00FB2BEA" w:rsidRDefault="008E69E4" w:rsidP="008E69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9E4" w:rsidRPr="00FB2BEA" w:rsidRDefault="008E69E4" w:rsidP="008E69E4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F34C0D" w:rsidRPr="00FB2BEA" w:rsidTr="00F34C0D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F34C0D" w:rsidP="000C694C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34C0D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Владимирская, д.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3339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74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F34C0D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175EB2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 – ремонт асфальтового покрытия по имеющимся парковочным местам без расширения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0D" w:rsidRPr="00FB2BEA" w:rsidRDefault="00175EB2" w:rsidP="000C694C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  <w:tr w:rsidR="00175EB2" w:rsidRPr="00FB2BEA" w:rsidTr="00F34C0D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ул. Ленинградская, д. 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000000"/>
                <w:sz w:val="24"/>
                <w:szCs w:val="24"/>
                <w:lang w:eastAsia="ru-RU"/>
              </w:rPr>
              <w:t>1975,7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ремонт дворовых проездов;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обеспечение освещения дворовой территории;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- установка скамеек; </w:t>
            </w:r>
          </w:p>
          <w:p w:rsidR="00175EB2" w:rsidRPr="00FB2BEA" w:rsidRDefault="00175EB2" w:rsidP="00175EB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- установка урн.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отсутствуют.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EB2" w:rsidRPr="00FB2BEA" w:rsidRDefault="00175EB2" w:rsidP="00175EB2">
            <w:pPr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трудовое</w:t>
            </w:r>
          </w:p>
        </w:tc>
      </w:tr>
    </w:tbl>
    <w:p w:rsidR="004A7473" w:rsidRPr="00FB2BEA" w:rsidRDefault="004A7473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Приложение № 2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Минимальный перечень видов работ по благоустройству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794"/>
      </w:tblGrid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Ремонт дворовых проездов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скамеек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урн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Перечень дополнительных видов работ по благоустройству</w:t>
      </w: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дворовых территорий многоквартирных домов</w:t>
      </w:r>
    </w:p>
    <w:p w:rsidR="00F34C0D" w:rsidRPr="00FB2BEA" w:rsidRDefault="00F34C0D" w:rsidP="00F34C0D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8794"/>
      </w:tblGrid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№ п/п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Вид работ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детских и (или) спортивных площадок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Озеленение территорий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4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Оборудование мест отдыха</w:t>
            </w:r>
          </w:p>
        </w:tc>
      </w:tr>
      <w:tr w:rsidR="00F34C0D" w:rsidRPr="00FB2BEA" w:rsidTr="000C694C">
        <w:tc>
          <w:tcPr>
            <w:tcW w:w="670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5</w:t>
            </w:r>
          </w:p>
        </w:tc>
        <w:tc>
          <w:tcPr>
            <w:tcW w:w="8794" w:type="dxa"/>
            <w:shd w:val="clear" w:color="auto" w:fill="auto"/>
          </w:tcPr>
          <w:p w:rsidR="00F34C0D" w:rsidRPr="00FB2BEA" w:rsidRDefault="00F34C0D" w:rsidP="000C694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Установка ограждений высотой не более 0,7 м.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noProof w:val="0"/>
          <w:sz w:val="28"/>
          <w:szCs w:val="28"/>
        </w:rPr>
        <w:t xml:space="preserve">предлагаемых к размещению на дворовой территории </w:t>
      </w: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многоквартирного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 xml:space="preserve">дома, сформированный исходя из минимального перечня работ 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по благоустройству дворовых территорий</w:t>
      </w:r>
    </w:p>
    <w:p w:rsidR="00F34C0D" w:rsidRPr="00FB2BEA" w:rsidRDefault="00F34C0D" w:rsidP="00F34C0D">
      <w:pPr>
        <w:suppressAutoHyphens/>
        <w:autoSpaceDE w:val="0"/>
        <w:rPr>
          <w:rFonts w:eastAsia="Calibri"/>
          <w:noProof w:val="0"/>
          <w:color w:val="000000"/>
          <w:sz w:val="28"/>
          <w:szCs w:val="28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237"/>
        <w:gridCol w:w="5797"/>
      </w:tblGrid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№ п/п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Наименование объекта благоустройства, ориентировочная цена (руб.)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Визуализация</w:t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Уличное освещение: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8500,00 руб.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37426" cy="1849676"/>
                  <wp:effectExtent l="0" t="0" r="0" b="0"/>
                  <wp:docPr id="11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47" cy="1868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lastRenderedPageBreak/>
              <w:t>2.</w:t>
            </w:r>
          </w:p>
        </w:tc>
        <w:tc>
          <w:tcPr>
            <w:tcW w:w="3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Светильник светодиодный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Цена: 8500,00 руб.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5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504950"/>
                  <wp:effectExtent l="0" t="0" r="9525" b="0"/>
                  <wp:docPr id="1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3.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Опора освещения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Цена: </w:t>
            </w: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7092,96</w:t>
            </w: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524000"/>
                  <wp:effectExtent l="19050" t="0" r="0" b="0"/>
                  <wp:docPr id="13" name="Рисунок 6" descr="Загрузка 1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ка 1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Скамьи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>Скамья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4700,00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9D6865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eastAsia="Calibri"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58060" cy="1558290"/>
                      <wp:effectExtent l="3810" t="1270" r="0" b="2540"/>
                      <wp:docPr id="2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58060" cy="155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D0D47" w:rsidRDefault="008D0D47" w:rsidP="00F34C0D">
                                  <w:pPr>
                                    <w:ind w:left="-709"/>
                                    <w:jc w:val="center"/>
                                  </w:pPr>
                                  <w:r w:rsidRPr="009278C7">
                                    <w:rPr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616566" cy="1472540"/>
                                        <wp:effectExtent l="0" t="0" r="0" b="0"/>
                                        <wp:docPr id="1" name="Рисунок 4" descr="D:\ДОКУМЕНТЫ\ПРОЕКТЫ РЕШЕНИЙ СНД И ПОСТАНОВЛЕНИЙ\ГОРОДСКАЯ СРЕДА\ИТОГИ\скамья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ДОКУМЕНТЫ\ПРОЕКТЫ РЕШЕНИЙ СНД И ПОСТАНОВЛЕНИЙ\ГОРОДСКАЯ СРЕДА\ИТОГИ\скамья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8944" cy="14738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177.8pt;height:1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" filled="f" stroked="f">
                      <o:lock v:ext="edit" aspectratio="t"/>
                      <v:textbox>
                        <w:txbxContent>
                          <w:p w:rsidR="008D0D47" w:rsidRDefault="008D0D47" w:rsidP="00F34C0D">
                            <w:pPr>
                              <w:ind w:left="-709"/>
                              <w:jc w:val="center"/>
                            </w:pPr>
                            <w:r w:rsidRPr="009278C7">
                              <w:rPr>
                                <w:lang w:eastAsia="ru-RU"/>
                              </w:rPr>
                              <w:drawing>
                                <wp:inline distT="0" distB="0" distL="0" distR="0">
                                  <wp:extent cx="2616566" cy="1472540"/>
                                  <wp:effectExtent l="0" t="0" r="0" b="0"/>
                                  <wp:docPr id="1" name="Рисунок 4" descr="D:\ДОКУМЕНТЫ\ПРОЕКТЫ РЕШЕНИЙ СНД И ПОСТАНОВЛЕНИЙ\ГОРОДСКАЯ СРЕДА\ИТОГИ\скамь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ДОКУМЕНТЫ\ПРОЕКТЫ РЕШЕНИЙ СНД И ПОСТАНОВЛЕНИЙ\ГОРОДСКАЯ СРЕДА\ИТОГИ\скамь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8944" cy="1473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F34C0D" w:rsidRPr="00FB2BEA" w:rsidTr="000C694C">
        <w:tc>
          <w:tcPr>
            <w:tcW w:w="9628" w:type="dxa"/>
            <w:gridSpan w:val="3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Урны</w:t>
            </w:r>
          </w:p>
        </w:tc>
      </w:tr>
      <w:tr w:rsidR="00F34C0D" w:rsidRPr="00FB2BEA" w:rsidTr="000C694C">
        <w:tc>
          <w:tcPr>
            <w:tcW w:w="594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  <w:t>1.</w:t>
            </w:r>
          </w:p>
        </w:tc>
        <w:tc>
          <w:tcPr>
            <w:tcW w:w="323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  <w:t xml:space="preserve">Урна уличная </w:t>
            </w:r>
          </w:p>
          <w:p w:rsidR="00F34C0D" w:rsidRPr="00FB2BEA" w:rsidRDefault="00F34C0D" w:rsidP="000C694C">
            <w:pPr>
              <w:suppressAutoHyphens/>
              <w:autoSpaceDE w:val="0"/>
              <w:rPr>
                <w:bCs/>
                <w:noProof w:val="0"/>
                <w:color w:val="333333"/>
                <w:kern w:val="36"/>
                <w:sz w:val="24"/>
                <w:szCs w:val="24"/>
                <w:lang w:eastAsia="ru-RU"/>
              </w:rPr>
            </w:pPr>
            <w:r w:rsidRPr="00FB2BEA">
              <w:rPr>
                <w:bCs/>
                <w:noProof w:val="0"/>
                <w:color w:val="333333"/>
                <w:sz w:val="24"/>
                <w:szCs w:val="24"/>
                <w:shd w:val="clear" w:color="auto" w:fill="FFFFFF"/>
                <w:lang w:eastAsia="ru-RU"/>
              </w:rPr>
              <w:t>Цена: 939,00 руб.</w:t>
            </w:r>
          </w:p>
        </w:tc>
        <w:tc>
          <w:tcPr>
            <w:tcW w:w="5797" w:type="dxa"/>
            <w:shd w:val="clear" w:color="auto" w:fill="auto"/>
          </w:tcPr>
          <w:p w:rsidR="00F34C0D" w:rsidRPr="00FB2BEA" w:rsidRDefault="00F34C0D" w:rsidP="000C694C">
            <w:pPr>
              <w:suppressAutoHyphens/>
              <w:autoSpaceDE w:val="0"/>
              <w:jc w:val="center"/>
              <w:rPr>
                <w:rFonts w:eastAsia="Calibri"/>
                <w:noProof w:val="0"/>
                <w:color w:val="000000"/>
                <w:sz w:val="28"/>
                <w:szCs w:val="28"/>
                <w:lang w:eastAsia="zh-CN"/>
              </w:rPr>
            </w:pPr>
            <w:r w:rsidRPr="00FB2BEA">
              <w:rPr>
                <w:rFonts w:eastAsia="Calibri"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033426" cy="1680358"/>
                  <wp:effectExtent l="0" t="0" r="0" b="0"/>
                  <wp:docPr id="14" name="Рисунок 80" descr="http://kazan.polistroy74.ru/d/1314721/d/IMG__8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zan.polistroy74.ru/d/1314721/d/IMG__8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49" cy="1710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4C0D" w:rsidRPr="00FB2BEA" w:rsidRDefault="00F34C0D" w:rsidP="00F34C0D">
      <w:pPr>
        <w:suppressAutoHyphens/>
        <w:jc w:val="center"/>
        <w:rPr>
          <w:rFonts w:eastAsia="Calibri"/>
          <w:bCs/>
          <w:noProof w:val="0"/>
          <w:color w:val="000000"/>
          <w:sz w:val="28"/>
          <w:szCs w:val="28"/>
          <w:lang w:eastAsia="zh-CN"/>
        </w:rPr>
      </w:pPr>
    </w:p>
    <w:p w:rsidR="00F34C0D" w:rsidRPr="00FB2BEA" w:rsidRDefault="00F34C0D" w:rsidP="00F34C0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</w:t>
      </w:r>
    </w:p>
    <w:p w:rsidR="00F34C0D" w:rsidRPr="00FB2BEA" w:rsidRDefault="00F34C0D" w:rsidP="00F34C0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412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80"/>
        <w:gridCol w:w="4601"/>
        <w:gridCol w:w="1471"/>
        <w:gridCol w:w="2760"/>
      </w:tblGrid>
      <w:tr w:rsidR="00F34C0D" w:rsidRPr="00FB2BEA" w:rsidTr="000C694C">
        <w:trPr>
          <w:trHeight w:val="1673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Виды работ,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с учетом НДС (руб.)*</w:t>
            </w:r>
          </w:p>
          <w:p w:rsidR="00F34C0D" w:rsidRPr="00FB2BEA" w:rsidRDefault="00F34C0D" w:rsidP="000C694C">
            <w:pPr>
              <w:pStyle w:val="ae"/>
              <w:suppressAutoHyphens/>
              <w:ind w:left="0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F34C0D" w:rsidRPr="00FB2BEA" w:rsidTr="000C694C">
        <w:trPr>
          <w:trHeight w:val="26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576</w:t>
            </w:r>
          </w:p>
        </w:tc>
      </w:tr>
      <w:tr w:rsidR="00F34C0D" w:rsidRPr="00FB2BEA" w:rsidTr="000C694C">
        <w:trPr>
          <w:trHeight w:val="25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тротуара с заменой поребрика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1740</w:t>
            </w:r>
          </w:p>
        </w:tc>
      </w:tr>
      <w:tr w:rsidR="00F34C0D" w:rsidRPr="00FB2BEA" w:rsidTr="000C694C">
        <w:trPr>
          <w:trHeight w:val="241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lastRenderedPageBreak/>
              <w:t>3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Строительство тротуара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1051</w:t>
            </w:r>
          </w:p>
        </w:tc>
      </w:tr>
      <w:tr w:rsidR="00F34C0D" w:rsidRPr="00FB2BEA" w:rsidTr="000C694C">
        <w:trPr>
          <w:trHeight w:val="25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Замена бортового камня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 п.м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1492</w:t>
            </w:r>
          </w:p>
        </w:tc>
      </w:tr>
      <w:tr w:rsidR="00F34C0D" w:rsidRPr="00FB2BEA" w:rsidTr="000C694C">
        <w:trPr>
          <w:trHeight w:val="24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851</w:t>
            </w:r>
          </w:p>
        </w:tc>
      </w:tr>
      <w:tr w:rsidR="00F34C0D" w:rsidRPr="00FB2BEA" w:rsidTr="000C694C">
        <w:trPr>
          <w:trHeight w:val="23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Уширение проезжей части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1440</w:t>
            </w:r>
          </w:p>
        </w:tc>
      </w:tr>
      <w:tr w:rsidR="00F34C0D" w:rsidRPr="00FB2BEA" w:rsidTr="000C694C">
        <w:trPr>
          <w:trHeight w:val="379"/>
        </w:trPr>
        <w:tc>
          <w:tcPr>
            <w:tcW w:w="5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46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Ремонт асфальтобетонного покрытия дорог толщиной 50 мм</w:t>
            </w:r>
          </w:p>
        </w:tc>
        <w:tc>
          <w:tcPr>
            <w:tcW w:w="1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val="en-US"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1 кв.м</w:t>
            </w:r>
          </w:p>
        </w:tc>
        <w:tc>
          <w:tcPr>
            <w:tcW w:w="2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846</w:t>
            </w:r>
          </w:p>
        </w:tc>
      </w:tr>
    </w:tbl>
    <w:p w:rsidR="00F34C0D" w:rsidRPr="00FB2BEA" w:rsidRDefault="00F34C0D" w:rsidP="00F34C0D">
      <w:pPr>
        <w:suppressAutoHyphens/>
        <w:spacing w:line="100" w:lineRule="atLeast"/>
        <w:jc w:val="center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p w:rsidR="00F34C0D" w:rsidRPr="00FB2BEA" w:rsidRDefault="00F34C0D" w:rsidP="00F34C0D">
      <w:pPr>
        <w:suppressAutoHyphens/>
        <w:jc w:val="center"/>
        <w:rPr>
          <w:rFonts w:eastAsia="Calibri"/>
          <w:noProof w:val="0"/>
          <w:color w:val="000000"/>
          <w:sz w:val="28"/>
          <w:szCs w:val="28"/>
          <w:lang w:eastAsia="zh-CN"/>
        </w:rPr>
      </w:pPr>
      <w:r w:rsidRPr="00FB2BEA">
        <w:rPr>
          <w:rFonts w:eastAsia="Calibri"/>
          <w:bCs/>
          <w:noProof w:val="0"/>
          <w:color w:val="000000"/>
          <w:sz w:val="28"/>
          <w:szCs w:val="28"/>
          <w:lang w:eastAsia="zh-CN"/>
        </w:rPr>
        <w:t>Ориентировочная стоимость (единичные расценки) работ по благоустройству дворовых территорий, входящих в состав дополнительного перечня работ</w:t>
      </w:r>
    </w:p>
    <w:p w:rsidR="00F34C0D" w:rsidRPr="00FB2BEA" w:rsidRDefault="00F34C0D" w:rsidP="00F34C0D">
      <w:pPr>
        <w:suppressAutoHyphens/>
        <w:jc w:val="both"/>
        <w:rPr>
          <w:rFonts w:eastAsia="Calibri"/>
          <w:noProof w:val="0"/>
          <w:color w:val="000000"/>
          <w:sz w:val="24"/>
          <w:szCs w:val="24"/>
          <w:lang w:eastAsia="zh-CN"/>
        </w:rPr>
      </w:pPr>
    </w:p>
    <w:tbl>
      <w:tblPr>
        <w:tblW w:w="9618" w:type="dxa"/>
        <w:tblInd w:w="3" w:type="dxa"/>
        <w:tblLayout w:type="fixed"/>
        <w:tblLook w:val="0000" w:firstRow="0" w:lastRow="0" w:firstColumn="0" w:lastColumn="0" w:noHBand="0" w:noVBand="0"/>
      </w:tblPr>
      <w:tblGrid>
        <w:gridCol w:w="513"/>
        <w:gridCol w:w="3926"/>
        <w:gridCol w:w="2525"/>
        <w:gridCol w:w="2654"/>
      </w:tblGrid>
      <w:tr w:rsidR="00F34C0D" w:rsidRPr="00FB2BEA" w:rsidTr="000C694C">
        <w:trPr>
          <w:cantSplit/>
          <w:trHeight w:val="289"/>
        </w:trPr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noProof w:val="0"/>
                <w:sz w:val="24"/>
                <w:szCs w:val="24"/>
                <w:lang w:eastAsia="zh-CN"/>
              </w:rPr>
              <w:t>№</w:t>
            </w:r>
          </w:p>
        </w:tc>
        <w:tc>
          <w:tcPr>
            <w:tcW w:w="3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Виды работ, входящих в состав дополнительного перечня работ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Единица измерения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Нормативная стоимость (единичные расценки) работ по благоустройству дворовых территорий,  с учетом НДС (руб.)</w:t>
            </w: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 xml:space="preserve"> *</w:t>
            </w:r>
          </w:p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color w:val="000000"/>
                <w:sz w:val="24"/>
                <w:szCs w:val="24"/>
                <w:lang w:eastAsia="zh-CN"/>
              </w:rPr>
              <w:t>* не более указанных сумм</w:t>
            </w:r>
          </w:p>
        </w:tc>
      </w:tr>
      <w:tr w:rsidR="00F34C0D" w:rsidRPr="00FB2BEA" w:rsidTr="000C694C">
        <w:trPr>
          <w:trHeight w:val="603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Стрижка живой изгороди из кустарника: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 пог.м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both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93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без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19815</w:t>
            </w:r>
          </w:p>
        </w:tc>
      </w:tr>
      <w:tr w:rsidR="00F34C0D" w:rsidRPr="00FB2BEA" w:rsidTr="000C694C">
        <w:trPr>
          <w:trHeight w:val="379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21145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кустарников на пень: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кв.м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мягколиственные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2532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твердолиственные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2535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 наличием шипов и колючек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2974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Валка крупномерных деревьев в стесненных условиях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 куб.м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мягколиственные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твердолиственные с диаметром ствола: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0,7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2624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- 0,7-0,8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0,8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2757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Обрезка под естественный вид кроны дерева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высота дерева: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до 3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1960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от 3 до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2150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свыше 5 м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2479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поросли у деревьев: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ед.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тополь, ива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17966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все, кроме тополя и ивы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6903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Вырезка сухих сучьев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лиственных пород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до 350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1987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2102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диаметр ствола дерева от 350 до 500 мм: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2301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2544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2690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Деревья хвойных пород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 деревьев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ель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150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2201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от 150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сосна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 число срезанных ветвей до 200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2436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автомобилем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Стоимость вывоза груза трактором 1 час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руб.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Посадка деревьев (работа)</w:t>
            </w:r>
          </w:p>
        </w:tc>
        <w:tc>
          <w:tcPr>
            <w:tcW w:w="2525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дерево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1023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рябина обыкновенная</w:t>
            </w:r>
          </w:p>
        </w:tc>
        <w:tc>
          <w:tcPr>
            <w:tcW w:w="2525" w:type="dxa"/>
            <w:vMerge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3985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-цена саженца клен обыкновенный</w:t>
            </w:r>
          </w:p>
        </w:tc>
        <w:tc>
          <w:tcPr>
            <w:tcW w:w="252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1658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28311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торса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24990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укрепления и развития ног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25211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развития мышц ног и таза, плечевого пояса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25400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спин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11500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коррекции фигуры в области талии, развития рук и плечевого пояса</w:t>
            </w: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 xml:space="preserve"> 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17200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формирования талии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9803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Лавка-пресс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увеличения мышечной массы спины и рук (гребля)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38800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napToGrid w:val="0"/>
              <w:spacing w:line="100" w:lineRule="atLeast"/>
              <w:jc w:val="center"/>
              <w:rPr>
                <w:rFonts w:eastAsia="Microsoft YaHe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lastRenderedPageBreak/>
              <w:t>17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widowControl w:val="0"/>
              <w:suppressAutoHyphens/>
              <w:autoSpaceDE w:val="0"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>Тренажер для тренировки мышц ног и рук, развития координации движений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33800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2100х2100х860 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51399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Карусель с вращающейся платформой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41000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 для детей до 3-х лет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15900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одинарные с цепной подвеской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15217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Качели двойные с цепной подвеской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24700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Качалка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12797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2000х2000х2000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10669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Песочница с крышей 2000х2000х2300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33033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1500мм)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37450</w:t>
            </w:r>
          </w:p>
        </w:tc>
      </w:tr>
      <w:tr w:rsidR="00F34C0D" w:rsidRPr="00FB2BEA" w:rsidTr="000C694C">
        <w:trPr>
          <w:trHeight w:val="300"/>
        </w:trPr>
        <w:tc>
          <w:tcPr>
            <w:tcW w:w="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4C0D" w:rsidRPr="00FB2BEA" w:rsidRDefault="00F34C0D" w:rsidP="000C694C">
            <w:pPr>
              <w:suppressAutoHyphens/>
              <w:spacing w:line="100" w:lineRule="atLeast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3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pacing w:line="276" w:lineRule="auto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Горка (высотой 950мм)</w:t>
            </w:r>
            <w:r w:rsidRPr="00FB2BEA">
              <w:rPr>
                <w:rFonts w:eastAsia="Microsoft YaHei"/>
                <w:noProof w:val="0"/>
                <w:sz w:val="24"/>
                <w:szCs w:val="24"/>
                <w:lang w:eastAsia="zh-CN"/>
              </w:rPr>
              <w:t xml:space="preserve"> с установкой</w:t>
            </w:r>
          </w:p>
        </w:tc>
        <w:tc>
          <w:tcPr>
            <w:tcW w:w="25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  <w:lang w:eastAsia="zh-CN"/>
              </w:rPr>
              <w:t>1 шт.</w:t>
            </w:r>
          </w:p>
        </w:tc>
        <w:tc>
          <w:tcPr>
            <w:tcW w:w="2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34C0D" w:rsidRPr="00FB2BEA" w:rsidRDefault="00F34C0D" w:rsidP="000C694C">
            <w:pPr>
              <w:suppressAutoHyphens/>
              <w:snapToGrid w:val="0"/>
              <w:spacing w:line="276" w:lineRule="auto"/>
              <w:jc w:val="center"/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</w:pPr>
            <w:r w:rsidRPr="00FB2BEA">
              <w:rPr>
                <w:rFonts w:eastAsia="Calibri"/>
                <w:iCs/>
                <w:noProof w:val="0"/>
                <w:sz w:val="24"/>
                <w:szCs w:val="24"/>
                <w:lang w:eastAsia="zh-CN"/>
              </w:rPr>
              <w:t>26215</w:t>
            </w:r>
          </w:p>
        </w:tc>
      </w:tr>
    </w:tbl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F34C0D" w:rsidRPr="00FB2BEA" w:rsidRDefault="00F34C0D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C86B65" w:rsidRPr="00FB2BEA" w:rsidRDefault="00C86B65">
      <w:pPr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3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Перечень общественных территорий,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подлежащих благоустройству в 2017 году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2"/>
        <w:gridCol w:w="4253"/>
      </w:tblGrid>
      <w:tr w:rsidR="00D7709F" w:rsidRPr="00FB2BEA" w:rsidTr="00FF741C">
        <w:tc>
          <w:tcPr>
            <w:tcW w:w="675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2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Наименование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общественной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территории</w:t>
            </w:r>
          </w:p>
        </w:tc>
        <w:tc>
          <w:tcPr>
            <w:tcW w:w="4253" w:type="dxa"/>
            <w:shd w:val="clear" w:color="auto" w:fill="auto"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Перечень видов работ, 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планируемых к выполнению</w:t>
            </w:r>
          </w:p>
        </w:tc>
      </w:tr>
      <w:tr w:rsidR="00D7709F" w:rsidRPr="00FB2BEA" w:rsidTr="00FF741C">
        <w:tc>
          <w:tcPr>
            <w:tcW w:w="675" w:type="dxa"/>
            <w:shd w:val="clear" w:color="auto" w:fill="auto"/>
          </w:tcPr>
          <w:p w:rsidR="00D7709F" w:rsidRPr="00FB2BEA" w:rsidRDefault="00913668" w:rsidP="00FF741C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D7709F" w:rsidRPr="00FB2BEA" w:rsidRDefault="00CF44F7" w:rsidP="00CF44F7">
            <w:pPr>
              <w:widowControl w:val="0"/>
              <w:autoSpaceDE w:val="0"/>
              <w:autoSpaceDN w:val="0"/>
              <w:jc w:val="center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bCs/>
                <w:color w:val="000000"/>
                <w:sz w:val="28"/>
                <w:szCs w:val="28"/>
              </w:rPr>
              <w:t>Парк 50-летия Советской власти</w:t>
            </w:r>
          </w:p>
        </w:tc>
        <w:tc>
          <w:tcPr>
            <w:tcW w:w="4253" w:type="dxa"/>
            <w:shd w:val="clear" w:color="auto" w:fill="auto"/>
          </w:tcPr>
          <w:p w:rsidR="00CF44F7" w:rsidRPr="00FB2BEA" w:rsidRDefault="0037023D" w:rsidP="00CF44F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Устройство </w:t>
            </w:r>
            <w:r w:rsidR="00CF44F7" w:rsidRPr="00FB2BEA">
              <w:rPr>
                <w:rFonts w:eastAsia="Calibri"/>
                <w:sz w:val="28"/>
                <w:szCs w:val="28"/>
              </w:rPr>
              <w:t>дорожек</w:t>
            </w:r>
          </w:p>
          <w:p w:rsidR="0037023D" w:rsidRDefault="002724D4" w:rsidP="0037023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="00CF44F7" w:rsidRPr="00FB2BEA">
              <w:rPr>
                <w:rFonts w:eastAsia="Calibri"/>
                <w:sz w:val="28"/>
                <w:szCs w:val="28"/>
              </w:rPr>
              <w:t>становка детск</w:t>
            </w:r>
            <w:r>
              <w:rPr>
                <w:rFonts w:eastAsia="Calibri"/>
                <w:sz w:val="28"/>
                <w:szCs w:val="28"/>
              </w:rPr>
              <w:t>ой</w:t>
            </w:r>
            <w:r w:rsidR="00CF44F7" w:rsidRPr="00FB2BEA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площадки</w:t>
            </w:r>
          </w:p>
          <w:p w:rsidR="00CF44F7" w:rsidRPr="00FB2BEA" w:rsidRDefault="0037023D" w:rsidP="0037023D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Установка</w:t>
            </w:r>
            <w:r w:rsidR="00CF44F7" w:rsidRPr="00FB2BEA">
              <w:rPr>
                <w:rFonts w:eastAsia="Calibri"/>
                <w:sz w:val="28"/>
                <w:szCs w:val="28"/>
              </w:rPr>
              <w:t xml:space="preserve"> освещения</w:t>
            </w:r>
          </w:p>
          <w:p w:rsidR="00D7709F" w:rsidRPr="00FB2BEA" w:rsidRDefault="00CF44F7" w:rsidP="00615AAF">
            <w:pPr>
              <w:widowControl w:val="0"/>
              <w:autoSpaceDE w:val="0"/>
              <w:autoSpaceDN w:val="0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bCs/>
                <w:color w:val="000000"/>
                <w:sz w:val="28"/>
                <w:szCs w:val="28"/>
              </w:rPr>
              <w:t xml:space="preserve">Установка </w:t>
            </w:r>
            <w:r w:rsidR="00615AAF" w:rsidRPr="00FB2BEA">
              <w:rPr>
                <w:bCs/>
                <w:color w:val="000000"/>
                <w:sz w:val="28"/>
                <w:szCs w:val="28"/>
              </w:rPr>
              <w:t>оборудования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4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на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«Формирование современной городской среды 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на территории округа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1519"/>
        <w:gridCol w:w="1652"/>
        <w:gridCol w:w="1652"/>
        <w:gridCol w:w="1652"/>
      </w:tblGrid>
      <w:tr w:rsidR="00382EBE" w:rsidRPr="00FB2BEA" w:rsidTr="00CE5FAC">
        <w:trPr>
          <w:trHeight w:val="322"/>
        </w:trPr>
        <w:tc>
          <w:tcPr>
            <w:tcW w:w="1637" w:type="pct"/>
            <w:vMerge w:val="restart"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Наименование целевого </w:t>
            </w:r>
          </w:p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показателя</w:t>
            </w:r>
          </w:p>
        </w:tc>
        <w:tc>
          <w:tcPr>
            <w:tcW w:w="789" w:type="pct"/>
            <w:vMerge w:val="restar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Единица измерения</w:t>
            </w:r>
          </w:p>
        </w:tc>
        <w:tc>
          <w:tcPr>
            <w:tcW w:w="2574" w:type="pct"/>
            <w:gridSpan w:val="3"/>
            <w:shd w:val="clear" w:color="auto" w:fill="auto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Значения </w:t>
            </w:r>
          </w:p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показателей</w:t>
            </w:r>
          </w:p>
        </w:tc>
      </w:tr>
      <w:tr w:rsidR="00382EBE" w:rsidRPr="00FB2BEA" w:rsidTr="00CE5FAC">
        <w:trPr>
          <w:trHeight w:val="403"/>
        </w:trPr>
        <w:tc>
          <w:tcPr>
            <w:tcW w:w="1637" w:type="pct"/>
            <w:vMerge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789" w:type="pct"/>
            <w:vMerge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2016 год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2017 год</w:t>
            </w:r>
          </w:p>
        </w:tc>
        <w:tc>
          <w:tcPr>
            <w:tcW w:w="858" w:type="pct"/>
          </w:tcPr>
          <w:p w:rsidR="00382EBE" w:rsidRPr="00FB2BEA" w:rsidRDefault="00382EBE" w:rsidP="00382EBE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В т.ч. в 2017 году</w:t>
            </w:r>
          </w:p>
        </w:tc>
      </w:tr>
      <w:tr w:rsidR="00382EBE" w:rsidRPr="00FB2BEA" w:rsidTr="00CE5FAC">
        <w:trPr>
          <w:trHeight w:val="383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5</w:t>
            </w:r>
          </w:p>
        </w:tc>
      </w:tr>
      <w:tr w:rsidR="00382EBE" w:rsidRPr="00FB2BEA" w:rsidTr="00CE5FAC">
        <w:tc>
          <w:tcPr>
            <w:tcW w:w="1637" w:type="pct"/>
            <w:shd w:val="clear" w:color="auto" w:fill="auto"/>
            <w:vAlign w:val="center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Количество благоустроенных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дворовых территорий </w:t>
            </w:r>
          </w:p>
        </w:tc>
        <w:tc>
          <w:tcPr>
            <w:tcW w:w="789" w:type="pct"/>
            <w:vAlign w:val="center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Ед.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396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433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37</w:t>
            </w:r>
          </w:p>
        </w:tc>
      </w:tr>
      <w:tr w:rsidR="00382EBE" w:rsidRPr="00FB2BEA" w:rsidTr="00CE5FAC"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40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43,7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3,7</w:t>
            </w:r>
          </w:p>
        </w:tc>
      </w:tr>
      <w:tr w:rsidR="00382EBE" w:rsidRPr="00FB2BEA" w:rsidTr="00CE5FAC">
        <w:trPr>
          <w:trHeight w:val="1546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населения, проживающего в жилом фонд с благоустроенными дворовыми территориями от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общей численности населения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39,68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43,18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autoSpaceDE w:val="0"/>
              <w:autoSpaceDN w:val="0"/>
              <w:jc w:val="center"/>
              <w:rPr>
                <w:noProof w:val="0"/>
                <w:spacing w:val="2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pacing w:val="2"/>
                <w:sz w:val="28"/>
                <w:szCs w:val="28"/>
                <w:lang w:eastAsia="ru-RU"/>
              </w:rPr>
              <w:t>3,5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</w:t>
            </w:r>
          </w:p>
          <w:p w:rsidR="00382EBE" w:rsidRPr="00FB2BEA" w:rsidRDefault="00382EBE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муниципальных территорий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Ед.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17 </w:t>
            </w:r>
          </w:p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18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Площадь благоустроенных </w:t>
            </w:r>
          </w:p>
          <w:p w:rsidR="00382EBE" w:rsidRPr="00FB2BEA" w:rsidRDefault="00382EBE" w:rsidP="00FF741C">
            <w:pPr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муниципальных территорий </w:t>
            </w:r>
          </w:p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2072,274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2112,4137</w:t>
            </w:r>
          </w:p>
        </w:tc>
        <w:tc>
          <w:tcPr>
            <w:tcW w:w="858" w:type="pct"/>
          </w:tcPr>
          <w:p w:rsidR="00382EBE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40,1397</w:t>
            </w:r>
          </w:p>
        </w:tc>
      </w:tr>
      <w:tr w:rsidR="00382EBE" w:rsidRPr="00FB2BEA" w:rsidTr="00CE5FAC">
        <w:trPr>
          <w:trHeight w:val="511"/>
        </w:trPr>
        <w:tc>
          <w:tcPr>
            <w:tcW w:w="1637" w:type="pct"/>
            <w:tcBorders>
              <w:bottom w:val="single" w:sz="4" w:space="0" w:color="auto"/>
            </w:tcBorders>
            <w:shd w:val="clear" w:color="auto" w:fill="auto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муниципальных территорий общего пользования</w:t>
            </w:r>
          </w:p>
        </w:tc>
        <w:tc>
          <w:tcPr>
            <w:tcW w:w="789" w:type="pct"/>
          </w:tcPr>
          <w:p w:rsidR="00382EBE" w:rsidRPr="00FB2BEA" w:rsidRDefault="00382EBE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Проценты 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77,44</w:t>
            </w:r>
          </w:p>
        </w:tc>
        <w:tc>
          <w:tcPr>
            <w:tcW w:w="858" w:type="pct"/>
          </w:tcPr>
          <w:p w:rsidR="00382EBE" w:rsidRPr="00FB2BEA" w:rsidRDefault="00382EBE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78,94</w:t>
            </w:r>
          </w:p>
        </w:tc>
        <w:tc>
          <w:tcPr>
            <w:tcW w:w="858" w:type="pct"/>
          </w:tcPr>
          <w:p w:rsidR="00382EBE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1,5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8"/>
          <w:szCs w:val="28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2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b/>
          <w:noProof w:val="0"/>
          <w:sz w:val="28"/>
          <w:szCs w:val="28"/>
        </w:rPr>
      </w:pPr>
      <w:r w:rsidRPr="00FB2BEA">
        <w:rPr>
          <w:rFonts w:eastAsia="Calibri"/>
          <w:b/>
          <w:noProof w:val="0"/>
          <w:sz w:val="28"/>
          <w:szCs w:val="28"/>
        </w:rPr>
        <w:t>Подпрограмма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b/>
          <w:noProof w:val="0"/>
          <w:sz w:val="28"/>
          <w:szCs w:val="28"/>
          <w:lang w:eastAsia="ru-RU"/>
        </w:rPr>
      </w:pPr>
      <w:r w:rsidRPr="00FB2BEA">
        <w:rPr>
          <w:b/>
          <w:noProof w:val="0"/>
          <w:sz w:val="28"/>
          <w:szCs w:val="28"/>
          <w:lang w:eastAsia="ru-RU"/>
        </w:rPr>
        <w:t xml:space="preserve">«Обустройство мест массового отдыха населения (городских парков) 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b/>
          <w:noProof w:val="0"/>
          <w:sz w:val="28"/>
          <w:szCs w:val="28"/>
          <w:lang w:eastAsia="ru-RU"/>
        </w:rPr>
      </w:pPr>
      <w:r w:rsidRPr="00FB2BEA">
        <w:rPr>
          <w:b/>
          <w:noProof w:val="0"/>
          <w:sz w:val="28"/>
          <w:szCs w:val="28"/>
          <w:lang w:eastAsia="ru-RU"/>
        </w:rPr>
        <w:t>в округе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</w:p>
    <w:tbl>
      <w:tblPr>
        <w:tblW w:w="9372" w:type="dxa"/>
        <w:jc w:val="center"/>
        <w:tblLook w:val="04A0" w:firstRow="1" w:lastRow="0" w:firstColumn="1" w:lastColumn="0" w:noHBand="0" w:noVBand="1"/>
      </w:tblPr>
      <w:tblGrid>
        <w:gridCol w:w="4024"/>
        <w:gridCol w:w="5348"/>
      </w:tblGrid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«Обустройство мест массового отдыха населения (городских парков) в округе Муром в 2017 году» (далее – подпрограмма)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Правительства Российской Федерации, которым утверждена соответствующая по целям программа федерального уровня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Постановление Правительства Российской Федерации от 30.01.2017 № 101                «О предоставлении и распределении в 2017 году субсидий из федерального бюджета бюджетам субъектов Российской Федерации на поддержку обустройства мест массового отдыха населения (городских парков)»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Наименование, номер и дата нормативного акта администрации Владимирской области, которым утверждена соответствующая по целям подпрограмма регионального уровня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Постановление администрации области Владимирская от 14.03.2017 № 226 «Об утверждении государственной программы Владимирской области «Благоустройство территорий муниципальных образований Владимирской области в 2017 году»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Ответственный исполнитель подпрограммы 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Соисполнители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Муниципальное бюджетное учреждение округа Муром «Благоустройство»</w:t>
            </w:r>
          </w:p>
        </w:tc>
      </w:tr>
      <w:tr w:rsidR="00D7709F" w:rsidRPr="00FB2BEA" w:rsidTr="00FF741C">
        <w:trPr>
          <w:trHeight w:val="552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Участники 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Население округа Муром, организации,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общественные организации, политические партии, средства массовой информации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Цели подпрограммы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Повышение уровня обустройства мест массового отдыха населения (городских парков) 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Задачи подпрограммы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Обустройство городских парков 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Целевые индикаторы и показатели подпрограммы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Увеличение доли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отдыха населения (городских парков)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jc w:val="both"/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 2017 год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Объемы бюджетных ассигнований подпрограммы</w:t>
            </w:r>
          </w:p>
        </w:tc>
        <w:tc>
          <w:tcPr>
            <w:tcW w:w="5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Общий объем финансирования подпрограммы составит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5690,84111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рублей.</w:t>
            </w:r>
          </w:p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Источниками финансирования </w:t>
            </w:r>
            <w:r w:rsidR="00E43720" w:rsidRPr="00FB2BEA">
              <w:rPr>
                <w:rFonts w:eastAsia="Calibri"/>
                <w:noProof w:val="0"/>
                <w:sz w:val="28"/>
                <w:szCs w:val="28"/>
              </w:rPr>
              <w:lastRenderedPageBreak/>
              <w:t>под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>программы являются: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федерального бюджета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4353,49345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FF741C">
            <w:pPr>
              <w:autoSpaceDE w:val="0"/>
              <w:autoSpaceDN w:val="0"/>
              <w:jc w:val="both"/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средства областного бюджета –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768,26355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тыс. руб.;</w:t>
            </w:r>
          </w:p>
          <w:p w:rsidR="00D7709F" w:rsidRPr="00FB2BEA" w:rsidRDefault="00D7709F" w:rsidP="00405F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средства местного бюджета – </w:t>
            </w:r>
            <w:r w:rsidR="00405F21" w:rsidRPr="00FB2BEA">
              <w:rPr>
                <w:rFonts w:eastAsia="Calibri"/>
                <w:noProof w:val="0"/>
                <w:sz w:val="28"/>
                <w:szCs w:val="28"/>
              </w:rPr>
              <w:t>569,08411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 тыс. руб.</w:t>
            </w:r>
          </w:p>
        </w:tc>
      </w:tr>
      <w:tr w:rsidR="00D7709F" w:rsidRPr="00FB2BEA" w:rsidTr="00FF741C">
        <w:trPr>
          <w:trHeight w:val="276"/>
          <w:jc w:val="center"/>
        </w:trPr>
        <w:tc>
          <w:tcPr>
            <w:tcW w:w="4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5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709F" w:rsidRPr="00FB2BEA" w:rsidRDefault="00D7709F" w:rsidP="00FF741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Реализация мероприятий подпрограммы к концу 2017 года позволит достигнуть следующих результатов:</w:t>
            </w:r>
          </w:p>
          <w:p w:rsidR="00D7709F" w:rsidRPr="00FB2BEA" w:rsidRDefault="00D7709F" w:rsidP="00FF741C">
            <w:pPr>
              <w:rPr>
                <w:noProof w:val="0"/>
                <w:color w:val="00000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color w:val="000000"/>
                <w:sz w:val="28"/>
                <w:szCs w:val="28"/>
                <w:lang w:eastAsia="ru-RU"/>
              </w:rPr>
              <w:t>- доля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 обустроенных мест массового </w:t>
            </w:r>
            <w:r w:rsidR="00405F21" w:rsidRPr="00FB2BEA">
              <w:rPr>
                <w:noProof w:val="0"/>
                <w:sz w:val="28"/>
                <w:szCs w:val="28"/>
                <w:lang w:eastAsia="ru-RU"/>
              </w:rPr>
              <w:t>отдыха населения увеличится на 4</w:t>
            </w:r>
            <w:r w:rsidRPr="00FB2BEA">
              <w:rPr>
                <w:noProof w:val="0"/>
                <w:sz w:val="28"/>
                <w:szCs w:val="28"/>
                <w:lang w:eastAsia="ru-RU"/>
              </w:rPr>
              <w:t>%.</w:t>
            </w:r>
          </w:p>
        </w:tc>
      </w:tr>
    </w:tbl>
    <w:p w:rsidR="00D7709F" w:rsidRPr="00FB2BEA" w:rsidRDefault="00D7709F" w:rsidP="00D7709F">
      <w:pPr>
        <w:widowControl w:val="0"/>
        <w:autoSpaceDE w:val="0"/>
        <w:autoSpaceDN w:val="0"/>
        <w:ind w:left="720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numPr>
          <w:ilvl w:val="0"/>
          <w:numId w:val="16"/>
        </w:numPr>
        <w:tabs>
          <w:tab w:val="left" w:pos="851"/>
        </w:tabs>
        <w:autoSpaceDE w:val="0"/>
        <w:autoSpaceDN w:val="0"/>
        <w:ind w:left="0"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Общая характеристика сферы реализации подпрограммы,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формулировки основных проблем в указанной сфере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и прогноз ее развития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настоящее время на территории округа Муром благоустроено 2 парка из 3</w:t>
      </w:r>
      <w:r w:rsidR="00405F21" w:rsidRPr="00FB2BEA">
        <w:rPr>
          <w:rFonts w:eastAsia="Calibri"/>
          <w:noProof w:val="0"/>
          <w:sz w:val="28"/>
          <w:szCs w:val="28"/>
        </w:rPr>
        <w:t>.</w:t>
      </w:r>
      <w:r w:rsidRPr="00FB2BEA">
        <w:rPr>
          <w:rFonts w:eastAsia="Calibri"/>
          <w:noProof w:val="0"/>
          <w:sz w:val="28"/>
          <w:szCs w:val="28"/>
        </w:rPr>
        <w:t xml:space="preserve"> Под парком понимается озелененная территория многофункционального или специализированного направления рекреационной деятельности, предназначенная для периодического массового отдыха населения.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Проблемами в сфере благоустройства городских парков являются: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- недостаточное искусственное освещение;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- нарушение целостности покрытия пешеходных дорожек и зон отдыха (разрушение ранее существовавшего асфальтового покрытия);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- недостаточное количество скамеек и урн; 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- ухудшающееся состояние элементов озеленения.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Настоящая подпрограмма направлена на реализацию проектов в сфере обустройства городских парков.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Приоритеты в сфере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муниципальной программы, цели, задачи и показатели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(индикаторы) их достижения; основные ожидаемые конечные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результаты </w:t>
      </w:r>
      <w:r w:rsidR="00405F2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программы, сроки и этапы</w:t>
      </w:r>
      <w:r w:rsidR="00405F21" w:rsidRPr="00FB2BEA">
        <w:rPr>
          <w:rFonts w:eastAsia="Calibri"/>
          <w:noProof w:val="0"/>
          <w:sz w:val="28"/>
          <w:szCs w:val="28"/>
        </w:rPr>
        <w:t xml:space="preserve"> реализации 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Приоритеты в сфере благоустройства округа Муром определены в соответствии с приоритетами и целями государственной политики в сфере благоустройства, установленными на федеральном уровне приоритетным проектом «Формирование комфортной городской среды».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Основной целью подпрограммы является повышение уровня обустройства мест массового отдыха населения (городских парков).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Подпрограмма предполагает решение задач по повышению уровня обустройства городских парков.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 xml:space="preserve">Запланированные мероприятия по благоустройству направлены на увеличение показателей обустройства городских парков, а также позволяют </w:t>
      </w:r>
      <w:r w:rsidRPr="00FB2BEA">
        <w:rPr>
          <w:rFonts w:eastAsia="Calibri"/>
          <w:noProof w:val="0"/>
          <w:sz w:val="28"/>
          <w:szCs w:val="28"/>
        </w:rPr>
        <w:lastRenderedPageBreak/>
        <w:t>достичь следующих результатов по</w:t>
      </w:r>
      <w:r w:rsidRPr="00FB2BEA">
        <w:rPr>
          <w:noProof w:val="0"/>
          <w:sz w:val="28"/>
          <w:szCs w:val="28"/>
          <w:lang w:eastAsia="ru-RU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t>увеличению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на </w:t>
      </w:r>
      <w:r w:rsidR="00405F21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>%.</w:t>
      </w:r>
    </w:p>
    <w:p w:rsidR="00D7709F" w:rsidRPr="00FB2BEA" w:rsidRDefault="00D7709F" w:rsidP="00D7709F">
      <w:pPr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Реализация подпрограммы завершится до конца 2017 года.</w:t>
      </w:r>
    </w:p>
    <w:p w:rsidR="00D7709F" w:rsidRPr="00FB2BEA" w:rsidRDefault="00D7709F" w:rsidP="00D7709F">
      <w:pPr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3. Обобщенная характеристика основных мероприятий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подпрограммы 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EE53E8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hyperlink w:anchor="P533" w:history="1">
        <w:r w:rsidR="00D7709F" w:rsidRPr="00FB2BEA">
          <w:rPr>
            <w:noProof w:val="0"/>
            <w:sz w:val="28"/>
            <w:szCs w:val="28"/>
            <w:lang w:eastAsia="ru-RU"/>
          </w:rPr>
          <w:t>Подпрограмма 2</w:t>
        </w:r>
      </w:hyperlink>
      <w:r w:rsidR="00D7709F" w:rsidRPr="00FB2BEA">
        <w:rPr>
          <w:noProof w:val="0"/>
          <w:sz w:val="28"/>
          <w:szCs w:val="28"/>
          <w:lang w:eastAsia="ru-RU"/>
        </w:rPr>
        <w:t xml:space="preserve"> «Обустройство мест массового отдыха населения (городских парков) в округе Муром в 2017 году».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Основным мероприятием подпрограммы является </w:t>
      </w:r>
      <w:r w:rsidRPr="00FB2BEA">
        <w:rPr>
          <w:rFonts w:cs="Calibri"/>
          <w:noProof w:val="0"/>
          <w:color w:val="000000"/>
          <w:sz w:val="28"/>
          <w:lang w:eastAsia="ru-RU"/>
        </w:rPr>
        <w:t>обустройство мест массового отдыха населения (городских парков)</w:t>
      </w:r>
      <w:r w:rsidRPr="00FB2BEA">
        <w:rPr>
          <w:rFonts w:cs="Calibri"/>
          <w:noProof w:val="0"/>
          <w:sz w:val="28"/>
          <w:szCs w:val="28"/>
          <w:lang w:eastAsia="ru-RU"/>
        </w:rPr>
        <w:t>.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4. Ресурсное обеспечение муниципальной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widowControl w:val="0"/>
        <w:autoSpaceDE w:val="0"/>
        <w:autoSpaceDN w:val="0"/>
        <w:ind w:firstLine="567"/>
        <w:jc w:val="both"/>
        <w:rPr>
          <w:rFonts w:ascii="Calibri" w:hAnsi="Calibri" w:cs="Calibri"/>
          <w:noProof w:val="0"/>
          <w:sz w:val="22"/>
          <w:lang w:eastAsia="ru-RU"/>
        </w:rPr>
      </w:pPr>
    </w:p>
    <w:p w:rsidR="001A5D11" w:rsidRPr="00FB2BEA" w:rsidRDefault="001A5D11" w:rsidP="001A5D1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Общий объем финансирования подпрограммы составит – 5690,84111 тыс. рублей. </w:t>
      </w:r>
    </w:p>
    <w:p w:rsidR="001A5D11" w:rsidRPr="00FB2BEA" w:rsidRDefault="001A5D11" w:rsidP="001A5D11">
      <w:pPr>
        <w:widowControl w:val="0"/>
        <w:autoSpaceDE w:val="0"/>
        <w:autoSpaceDN w:val="0"/>
        <w:ind w:firstLine="567"/>
        <w:jc w:val="both"/>
        <w:rPr>
          <w:sz w:val="28"/>
          <w:szCs w:val="28"/>
        </w:rPr>
      </w:pPr>
      <w:r w:rsidRPr="00FB2BEA">
        <w:rPr>
          <w:sz w:val="28"/>
          <w:szCs w:val="28"/>
        </w:rPr>
        <w:t xml:space="preserve">Источниками финансирования </w:t>
      </w:r>
      <w:r w:rsidR="00E43720" w:rsidRPr="00FB2BEA">
        <w:rPr>
          <w:sz w:val="28"/>
          <w:szCs w:val="28"/>
        </w:rPr>
        <w:t>под</w:t>
      </w:r>
      <w:r w:rsidRPr="00FB2BEA">
        <w:rPr>
          <w:sz w:val="28"/>
          <w:szCs w:val="28"/>
        </w:rPr>
        <w:t>программы являются: средства федерального бюджета – 4353,49345 тыс. руб.; средства областного бюджета – 768,26355 тыс. руб.; средства местного бюджета – 569,08411 тыс. руб.</w:t>
      </w:r>
    </w:p>
    <w:p w:rsidR="00D7709F" w:rsidRPr="00FB2BEA" w:rsidRDefault="00D7709F" w:rsidP="001A5D11">
      <w:pPr>
        <w:widowControl w:val="0"/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Объем финансовых ресурсов, необходимый для реализации подпрограммы, отражен в </w:t>
      </w:r>
      <w:hyperlink w:anchor="P2870" w:history="1">
        <w:r w:rsidRPr="00FB2BEA">
          <w:rPr>
            <w:noProof w:val="0"/>
            <w:sz w:val="28"/>
            <w:szCs w:val="28"/>
            <w:lang w:eastAsia="ru-RU"/>
          </w:rPr>
          <w:t xml:space="preserve">приложении № </w:t>
        </w:r>
      </w:hyperlink>
      <w:r w:rsidR="000D7DBF" w:rsidRPr="00FB2BEA">
        <w:rPr>
          <w:noProof w:val="0"/>
          <w:sz w:val="28"/>
          <w:szCs w:val="28"/>
          <w:lang w:eastAsia="ru-RU"/>
        </w:rPr>
        <w:t>4</w:t>
      </w:r>
      <w:r w:rsidRPr="00FB2BEA">
        <w:rPr>
          <w:noProof w:val="0"/>
          <w:sz w:val="28"/>
          <w:szCs w:val="28"/>
          <w:lang w:eastAsia="ru-RU"/>
        </w:rPr>
        <w:t xml:space="preserve"> к муниципальной программе.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5. Прогноз конечных результатов реализации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результате реализации подпрограммы планируется</w:t>
      </w:r>
      <w:r w:rsidRPr="00FB2BEA">
        <w:rPr>
          <w:noProof w:val="0"/>
          <w:color w:val="000000"/>
          <w:sz w:val="28"/>
          <w:szCs w:val="28"/>
          <w:lang w:eastAsia="ru-RU"/>
        </w:rPr>
        <w:t xml:space="preserve"> увеличение доли</w:t>
      </w:r>
      <w:r w:rsidRPr="00FB2BEA">
        <w:rPr>
          <w:noProof w:val="0"/>
          <w:sz w:val="28"/>
          <w:szCs w:val="28"/>
          <w:lang w:eastAsia="ru-RU"/>
        </w:rPr>
        <w:t xml:space="preserve"> обустроенных мест массового отдыха населения (городских парков).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6. Порядок и методика оценки эффективности </w:t>
      </w:r>
      <w:r w:rsidR="001A5D11" w:rsidRPr="00FB2BEA">
        <w:rPr>
          <w:rFonts w:eastAsia="Calibri"/>
          <w:noProof w:val="0"/>
          <w:sz w:val="28"/>
          <w:szCs w:val="28"/>
        </w:rPr>
        <w:t>под</w:t>
      </w:r>
      <w:r w:rsidRPr="00FB2BEA">
        <w:rPr>
          <w:rFonts w:eastAsia="Calibri"/>
          <w:noProof w:val="0"/>
          <w:sz w:val="28"/>
          <w:szCs w:val="28"/>
        </w:rPr>
        <w:t>программы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color w:val="FF000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Эффективность использования средств в отчетном финансовом году оценивается исходя из уровня достижения целевых показателей и индикаторов реализации муниципальных программ.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Эффективность реализации подпрограммы оценивается ежегодно на основании фактически достигнутых количественных значений целевых показателей и индикаторов и определяется по формуле: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sz w:val="28"/>
          <w:szCs w:val="28"/>
          <w:lang w:eastAsia="ru-RU"/>
        </w:rPr>
        <w:drawing>
          <wp:inline distT="0" distB="0" distL="0" distR="0">
            <wp:extent cx="1857375" cy="619125"/>
            <wp:effectExtent l="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где: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n - количество целевых показателей и индикаторов;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Xф - фактически достигнутое количественное значение i-го целевого показателя или индикатора;</w:t>
      </w:r>
    </w:p>
    <w:p w:rsidR="00D7709F" w:rsidRPr="00FB2BEA" w:rsidRDefault="00D7709F" w:rsidP="00D7709F">
      <w:pPr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Xi - планируемое значение i-го целевого показателя или индикатора.</w:t>
      </w:r>
    </w:p>
    <w:p w:rsidR="00D7709F" w:rsidRPr="00FB2BEA" w:rsidRDefault="00D7709F" w:rsidP="00D7709F">
      <w:pPr>
        <w:autoSpaceDE w:val="0"/>
        <w:autoSpaceDN w:val="0"/>
        <w:ind w:firstLine="567"/>
        <w:jc w:val="center"/>
        <w:outlineLvl w:val="1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7. Анализ рисков реализации 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lastRenderedPageBreak/>
        <w:t>и описание мер управления рисками реализации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подпрограммы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В рамках реализации подпрограммы можно выделить следующие риски, оказывающие влияние на достижение цели и задач программы: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1. Недостаточное ресурсное обеспечение подпрограммы. Сокращение финансирования мероприятий за счет бюджетных средств по сравнению с запланированными значениями является существенным риском;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2. Управленческие (внутренние) риски, связанные с неэффективным управлением реализацией подпрограммы, низким качеством общественного взаимодействия, недостаточным контролем над реализацией подпрограммы.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3. Иные риски, которые могут препятствовать выполнению подпрограммы.</w:t>
      </w:r>
    </w:p>
    <w:p w:rsidR="00405F21" w:rsidRPr="00FB2BEA" w:rsidRDefault="00405F21" w:rsidP="00405F21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В этой связи основными мерами управления риском такого характера являются:</w:t>
      </w:r>
    </w:p>
    <w:p w:rsidR="00405F21" w:rsidRPr="00FB2BEA" w:rsidRDefault="00405F21" w:rsidP="00405F21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корректировка программы (в случае наступления рисков);</w:t>
      </w:r>
    </w:p>
    <w:p w:rsidR="00405F21" w:rsidRPr="00FB2BEA" w:rsidRDefault="00405F21" w:rsidP="00405F21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  <w:r w:rsidRPr="00FB2BEA">
        <w:rPr>
          <w:rFonts w:eastAsia="Calibri"/>
          <w:noProof w:val="0"/>
          <w:sz w:val="28"/>
          <w:szCs w:val="28"/>
        </w:rPr>
        <w:t>с</w:t>
      </w:r>
      <w:r w:rsidRPr="00FB2BEA">
        <w:rPr>
          <w:noProof w:val="0"/>
          <w:sz w:val="28"/>
          <w:szCs w:val="28"/>
          <w:lang w:eastAsia="ru-RU"/>
        </w:rPr>
        <w:t>тимулирование привлечения трудовых ресурсов, стройотрядов; повышение эффективности управления.</w:t>
      </w:r>
    </w:p>
    <w:p w:rsidR="00913668" w:rsidRPr="00FB2BEA" w:rsidRDefault="00913668" w:rsidP="00405F21">
      <w:pPr>
        <w:widowControl w:val="0"/>
        <w:autoSpaceDE w:val="0"/>
        <w:autoSpaceDN w:val="0"/>
        <w:adjustRightInd w:val="0"/>
        <w:ind w:firstLine="567"/>
        <w:jc w:val="both"/>
        <w:rPr>
          <w:noProof w:val="0"/>
          <w:sz w:val="28"/>
          <w:szCs w:val="28"/>
          <w:lang w:eastAsia="ru-RU"/>
        </w:rPr>
      </w:pP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8. Прогноз сводных показателей муниципальных заданий по этапам </w:t>
      </w: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реализации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 xml:space="preserve">программы (при оказании муниципальными </w:t>
      </w:r>
    </w:p>
    <w:p w:rsidR="001A5D11" w:rsidRPr="00FB2BEA" w:rsidRDefault="001A5D11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 xml:space="preserve">учреждениями муниципальных услуг (работ) в рамках </w:t>
      </w:r>
      <w:r w:rsidR="00382EBE" w:rsidRPr="00FB2BEA">
        <w:rPr>
          <w:noProof w:val="0"/>
          <w:sz w:val="28"/>
          <w:szCs w:val="28"/>
          <w:lang w:eastAsia="ru-RU"/>
        </w:rPr>
        <w:t>под</w:t>
      </w:r>
      <w:r w:rsidRPr="00FB2BEA">
        <w:rPr>
          <w:noProof w:val="0"/>
          <w:sz w:val="28"/>
          <w:szCs w:val="28"/>
          <w:lang w:eastAsia="ru-RU"/>
        </w:rPr>
        <w:t>программы)</w:t>
      </w:r>
    </w:p>
    <w:p w:rsidR="00382EBE" w:rsidRPr="00FB2BEA" w:rsidRDefault="00382EBE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382EBE" w:rsidRPr="00FB2BEA" w:rsidRDefault="00382EBE" w:rsidP="00382EBE">
      <w:pPr>
        <w:autoSpaceDE w:val="0"/>
        <w:autoSpaceDN w:val="0"/>
        <w:adjustRightInd w:val="0"/>
        <w:ind w:firstLine="540"/>
        <w:jc w:val="both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Подпрограммой не предусмотрены муниципальные учреждения, оказывающие юридическим и (или) физическим лицам муниципальные услуги (работы).</w:t>
      </w:r>
    </w:p>
    <w:p w:rsidR="00382EBE" w:rsidRPr="00FB2BEA" w:rsidRDefault="00382EBE" w:rsidP="001A5D11">
      <w:pPr>
        <w:widowControl w:val="0"/>
        <w:autoSpaceDE w:val="0"/>
        <w:autoSpaceDN w:val="0"/>
        <w:adjustRightInd w:val="0"/>
        <w:ind w:firstLine="567"/>
        <w:jc w:val="center"/>
        <w:rPr>
          <w:noProof w:val="0"/>
          <w:sz w:val="28"/>
          <w:szCs w:val="28"/>
          <w:lang w:eastAsia="ru-RU"/>
        </w:rPr>
      </w:pPr>
    </w:p>
    <w:p w:rsidR="001A5D11" w:rsidRPr="00FB2BEA" w:rsidRDefault="001A5D11" w:rsidP="001A5D11">
      <w:pPr>
        <w:autoSpaceDE w:val="0"/>
        <w:autoSpaceDN w:val="0"/>
        <w:adjustRightInd w:val="0"/>
        <w:jc w:val="both"/>
        <w:outlineLvl w:val="0"/>
        <w:rPr>
          <w:noProof w:val="0"/>
          <w:sz w:val="28"/>
          <w:szCs w:val="28"/>
          <w:lang w:eastAsia="ru-RU"/>
        </w:rPr>
      </w:pPr>
    </w:p>
    <w:p w:rsidR="00405F21" w:rsidRPr="00FB2BEA" w:rsidRDefault="00405F21" w:rsidP="00405F21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 </w:t>
      </w:r>
      <w:r w:rsidRPr="00FB2BEA">
        <w:rPr>
          <w:rFonts w:eastAsia="Calibri"/>
          <w:noProof w:val="0"/>
          <w:sz w:val="28"/>
          <w:szCs w:val="28"/>
        </w:rPr>
        <w:br w:type="page"/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1 к подпрограмме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«Обустройство мест массового отдыха населения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(городских парков) в округе Муром в 2017 году»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Сведения об индикаторах и показателях подпрограммы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«Обустройство мест массового отдыха населения </w:t>
      </w: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(городских парков) в округе Муром в 2017 году»</w:t>
      </w:r>
    </w:p>
    <w:p w:rsidR="00CE5FAC" w:rsidRPr="00FB2BEA" w:rsidRDefault="00CE5FAC" w:rsidP="00D7709F">
      <w:pPr>
        <w:autoSpaceDE w:val="0"/>
        <w:autoSpaceDN w:val="0"/>
        <w:adjustRightInd w:val="0"/>
        <w:ind w:firstLine="540"/>
        <w:jc w:val="center"/>
        <w:outlineLvl w:val="1"/>
        <w:rPr>
          <w:rFonts w:eastAsia="Calibri"/>
          <w:noProof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0"/>
        <w:gridCol w:w="1496"/>
        <w:gridCol w:w="1604"/>
        <w:gridCol w:w="1604"/>
        <w:gridCol w:w="1604"/>
      </w:tblGrid>
      <w:tr w:rsidR="00CE5FAC" w:rsidRPr="00FB2BEA" w:rsidTr="00CE5FAC">
        <w:trPr>
          <w:trHeight w:val="322"/>
        </w:trPr>
        <w:tc>
          <w:tcPr>
            <w:tcW w:w="1724" w:type="pct"/>
            <w:vMerge w:val="restart"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Наименование </w:t>
            </w:r>
          </w:p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целевого показателя</w:t>
            </w:r>
          </w:p>
        </w:tc>
        <w:tc>
          <w:tcPr>
            <w:tcW w:w="777" w:type="pct"/>
            <w:vMerge w:val="restar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Единица измерения</w:t>
            </w:r>
          </w:p>
        </w:tc>
        <w:tc>
          <w:tcPr>
            <w:tcW w:w="2499" w:type="pct"/>
            <w:gridSpan w:val="3"/>
            <w:shd w:val="clear" w:color="auto" w:fill="auto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 xml:space="preserve">Значения </w:t>
            </w:r>
          </w:p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ab/>
              <w:t>показателей</w:t>
            </w:r>
            <w:r w:rsidRPr="00FB2BEA">
              <w:rPr>
                <w:rFonts w:eastAsia="Calibri"/>
                <w:noProof w:val="0"/>
                <w:sz w:val="28"/>
                <w:szCs w:val="28"/>
              </w:rPr>
              <w:tab/>
            </w:r>
          </w:p>
        </w:tc>
      </w:tr>
      <w:tr w:rsidR="00CE5FAC" w:rsidRPr="00FB2BEA" w:rsidTr="00CE5FAC">
        <w:trPr>
          <w:trHeight w:val="403"/>
        </w:trPr>
        <w:tc>
          <w:tcPr>
            <w:tcW w:w="1724" w:type="pct"/>
            <w:vMerge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777" w:type="pct"/>
            <w:vMerge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2016 год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2017 год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В т.ч. в 2017 году</w:t>
            </w:r>
          </w:p>
        </w:tc>
      </w:tr>
      <w:tr w:rsidR="00CE5FAC" w:rsidRPr="00FB2BEA" w:rsidTr="00CE5FAC">
        <w:trPr>
          <w:trHeight w:val="383"/>
        </w:trPr>
        <w:tc>
          <w:tcPr>
            <w:tcW w:w="1724" w:type="pct"/>
            <w:shd w:val="clear" w:color="auto" w:fill="auto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autoSpaceDE w:val="0"/>
              <w:autoSpaceDN w:val="0"/>
              <w:adjustRightInd w:val="0"/>
              <w:jc w:val="center"/>
              <w:rPr>
                <w:rFonts w:eastAsia="Calibri"/>
                <w:noProof w:val="0"/>
                <w:sz w:val="28"/>
                <w:szCs w:val="28"/>
              </w:rPr>
            </w:pPr>
          </w:p>
        </w:tc>
      </w:tr>
      <w:tr w:rsidR="00CE5FAC" w:rsidRPr="00FB2BEA" w:rsidTr="00CE5FAC">
        <w:trPr>
          <w:trHeight w:val="941"/>
        </w:trPr>
        <w:tc>
          <w:tcPr>
            <w:tcW w:w="1724" w:type="pct"/>
            <w:shd w:val="clear" w:color="auto" w:fill="auto"/>
            <w:vAlign w:val="center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Количество благоустроенных мест массового отдыха населения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(городских парков)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3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1</w:t>
            </w:r>
          </w:p>
        </w:tc>
      </w:tr>
      <w:tr w:rsidR="00CE5FAC" w:rsidRPr="00FB2BEA" w:rsidTr="00CE5FAC">
        <w:trPr>
          <w:trHeight w:val="511"/>
        </w:trPr>
        <w:tc>
          <w:tcPr>
            <w:tcW w:w="1724" w:type="pct"/>
            <w:shd w:val="clear" w:color="auto" w:fill="auto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Доля благоустроенных мест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 xml:space="preserve">массового отдыха населения </w:t>
            </w:r>
          </w:p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(городских парков) от площади занимаемой территории мест массового отдыха населения</w:t>
            </w:r>
          </w:p>
        </w:tc>
        <w:tc>
          <w:tcPr>
            <w:tcW w:w="777" w:type="pct"/>
          </w:tcPr>
          <w:p w:rsidR="00CE5FAC" w:rsidRPr="00FB2BEA" w:rsidRDefault="00CE5FAC" w:rsidP="00FF741C">
            <w:pPr>
              <w:rPr>
                <w:noProof w:val="0"/>
                <w:sz w:val="28"/>
                <w:szCs w:val="28"/>
                <w:lang w:eastAsia="ru-RU"/>
              </w:rPr>
            </w:pPr>
            <w:r w:rsidRPr="00FB2BEA">
              <w:rPr>
                <w:noProof w:val="0"/>
                <w:sz w:val="28"/>
                <w:szCs w:val="28"/>
                <w:lang w:eastAsia="ru-RU"/>
              </w:rPr>
              <w:t>Проценты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25,2</w:t>
            </w:r>
          </w:p>
        </w:tc>
        <w:tc>
          <w:tcPr>
            <w:tcW w:w="833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29,2</w:t>
            </w:r>
          </w:p>
        </w:tc>
        <w:tc>
          <w:tcPr>
            <w:tcW w:w="834" w:type="pct"/>
          </w:tcPr>
          <w:p w:rsidR="00CE5FAC" w:rsidRPr="00FB2BEA" w:rsidRDefault="00CE5FAC" w:rsidP="00FF741C">
            <w:pPr>
              <w:jc w:val="center"/>
              <w:rPr>
                <w:rFonts w:eastAsia="Calibri"/>
                <w:noProof w:val="0"/>
                <w:sz w:val="28"/>
                <w:szCs w:val="28"/>
              </w:rPr>
            </w:pPr>
            <w:r w:rsidRPr="00FB2BEA">
              <w:rPr>
                <w:rFonts w:eastAsia="Calibri"/>
                <w:noProof w:val="0"/>
                <w:sz w:val="28"/>
                <w:szCs w:val="28"/>
              </w:rPr>
              <w:t>4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spacing w:after="200" w:line="276" w:lineRule="auto"/>
        <w:ind w:firstLine="540"/>
        <w:jc w:val="both"/>
        <w:outlineLvl w:val="1"/>
        <w:rPr>
          <w:rFonts w:eastAsia="Calibri"/>
          <w:noProof w:val="0"/>
          <w:sz w:val="28"/>
          <w:szCs w:val="28"/>
        </w:rPr>
        <w:sectPr w:rsidR="00D7709F" w:rsidRPr="00FB2BEA" w:rsidSect="00FF741C">
          <w:footerReference w:type="default" r:id="rId19"/>
          <w:pgSz w:w="11906" w:h="16838"/>
          <w:pgMar w:top="709" w:right="850" w:bottom="851" w:left="1418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3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Перечень основных мероприятий муниципальной программы 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b/>
          <w:noProof w:val="0"/>
          <w:sz w:val="22"/>
          <w:szCs w:val="22"/>
        </w:rPr>
      </w:pPr>
    </w:p>
    <w:tbl>
      <w:tblPr>
        <w:tblW w:w="13559" w:type="dxa"/>
        <w:tblLook w:val="04A0" w:firstRow="1" w:lastRow="0" w:firstColumn="1" w:lastColumn="0" w:noHBand="0" w:noVBand="1"/>
      </w:tblPr>
      <w:tblGrid>
        <w:gridCol w:w="704"/>
        <w:gridCol w:w="3245"/>
        <w:gridCol w:w="1982"/>
        <w:gridCol w:w="1403"/>
        <w:gridCol w:w="1402"/>
        <w:gridCol w:w="1815"/>
        <w:gridCol w:w="3008"/>
      </w:tblGrid>
      <w:tr w:rsidR="00685E43" w:rsidRPr="00FB2BEA" w:rsidTr="00E57B69">
        <w:trPr>
          <w:trHeight w:val="435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685E43" w:rsidRPr="00FB2BEA" w:rsidRDefault="00685E43" w:rsidP="00685E43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Номер и наименование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Ответственный исполнитель </w:t>
            </w:r>
          </w:p>
        </w:tc>
        <w:tc>
          <w:tcPr>
            <w:tcW w:w="28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1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Значения целевых индикаторов к концу 2017 года реализации</w:t>
            </w:r>
          </w:p>
        </w:tc>
        <w:tc>
          <w:tcPr>
            <w:tcW w:w="30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Связь мероприятия с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показателями Программы </w:t>
            </w:r>
          </w:p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(подпрограммы) </w:t>
            </w:r>
          </w:p>
        </w:tc>
      </w:tr>
      <w:tr w:rsidR="00685E43" w:rsidRPr="00FB2BEA" w:rsidTr="00E57B69">
        <w:trPr>
          <w:trHeight w:val="617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начала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реализации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окончания реализации</w:t>
            </w:r>
          </w:p>
        </w:tc>
        <w:tc>
          <w:tcPr>
            <w:tcW w:w="1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E43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AC6823">
        <w:trPr>
          <w:trHeight w:val="27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1C2" w:rsidRPr="00FB2BEA" w:rsidRDefault="006E21C2" w:rsidP="006E21C2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685E43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FF741C">
            <w:pPr>
              <w:jc w:val="center"/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подпрограмма 1 «Формирование современной городской среды на территории округа Муром в 2017 году»</w:t>
            </w:r>
            <w:r w:rsidRPr="00FB2BEA">
              <w:t xml:space="preserve"> </w:t>
            </w:r>
          </w:p>
          <w:p w:rsidR="00685E43" w:rsidRPr="00FB2BEA" w:rsidRDefault="00685E43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муниципальной программы «Благоустройство территории округа Муром в 2017 году»</w:t>
            </w:r>
          </w:p>
        </w:tc>
      </w:tr>
      <w:tr w:rsidR="00CE5FAC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AC" w:rsidRPr="00FB2BEA" w:rsidRDefault="00CE5FAC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Цель:</w:t>
            </w:r>
            <w:r w:rsidRPr="00FB2BEA">
              <w:t xml:space="preserve">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благоустройства территории округа Муром</w:t>
            </w:r>
          </w:p>
        </w:tc>
      </w:tr>
      <w:tr w:rsidR="00CE5FAC" w:rsidRPr="00FB2BEA" w:rsidTr="00E57B69">
        <w:trPr>
          <w:trHeight w:val="300"/>
        </w:trPr>
        <w:tc>
          <w:tcPr>
            <w:tcW w:w="13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Задачи: Повышение уровня благоустройства дворовых территорий округа Муром </w:t>
            </w:r>
          </w:p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1.1 «Благоустройство дворовых территорий многоквартирных домов»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8C0A44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39 </w:t>
            </w:r>
            <w:r w:rsidR="006E21C2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дворовых территорий,</w:t>
            </w:r>
          </w:p>
          <w:p w:rsidR="006E21C2" w:rsidRPr="00FB2BEA" w:rsidRDefault="002B680A" w:rsidP="002B680A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6634</w:t>
            </w:r>
            <w:r w:rsidR="006E21C2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жителей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от общего количества дворовых территорий;</w:t>
            </w:r>
          </w:p>
          <w:p w:rsidR="006E21C2" w:rsidRPr="00FB2BEA" w:rsidRDefault="006E21C2" w:rsidP="006E21C2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- доля населения, проживающего в жилом фонде с благоустроенными дворовыми территориями, от общей численности населения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муниципального образования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1.2 «Благоустройство наиболее посещаемых муниципальных территорий общего пользования»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9F508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наиболее посещаемых территорий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9F5083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- дол</w:t>
            </w:r>
            <w:r w:rsidR="009F5083"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я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площади благоустроенных муниципальных территорий общего пользования</w:t>
            </w: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1.3 «Утверждение не позднее 31 декабря 2017 г. муниципальной программы формирования современной городской среды на 2018 – 2022 годы»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67D79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Администрации округа Муром;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01.01.2017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31.12.2017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программа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1.4. Проведение месячников санитарной очистки, благоустройства и озеленения округа 2 раза в год (апрель, октябрь)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 ед.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6E21C2" w:rsidRPr="00FB2BEA" w:rsidTr="006E21C2">
        <w:trPr>
          <w:trHeight w:val="436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85E43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1. Основное мероприятие: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1.5. Проведение общественных обсуждений и утверждение до 1 ноября 2017 года правил благоустройства территории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5E43" w:rsidRPr="00FB2BEA" w:rsidRDefault="00685E43" w:rsidP="00685E43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Органы местного самоуправления округа Муром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01.01.2017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01.11.2017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нормативный правовой акт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</w:p>
        </w:tc>
      </w:tr>
      <w:tr w:rsidR="00567D79" w:rsidRPr="00FB2BEA" w:rsidTr="00E57B69">
        <w:trPr>
          <w:trHeight w:val="611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D79" w:rsidRPr="00FB2BEA" w:rsidRDefault="00567D79" w:rsidP="00FF741C">
            <w:pPr>
              <w:jc w:val="center"/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Подпрограмма «Обустройство мест массового отдыха населения (городских парков) в округе Муром в 2017 году»</w:t>
            </w:r>
            <w:r w:rsidRPr="00FB2BEA">
              <w:t xml:space="preserve"> </w:t>
            </w:r>
          </w:p>
          <w:p w:rsidR="00567D79" w:rsidRPr="00FB2BEA" w:rsidRDefault="00567D79" w:rsidP="00FF741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муниципальной программы «Благоустройство территории округа Муром в 2017 году»</w:t>
            </w:r>
          </w:p>
        </w:tc>
      </w:tr>
      <w:tr w:rsidR="00CE5FAC" w:rsidRPr="00FB2BEA" w:rsidTr="00CE5FAC">
        <w:trPr>
          <w:trHeight w:val="140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Цель:</w:t>
            </w:r>
            <w:r w:rsidRPr="00FB2BEA">
              <w:t xml:space="preserve"> </w:t>
            </w: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CE5FAC" w:rsidRPr="00FB2BEA" w:rsidTr="00CE5FAC">
        <w:trPr>
          <w:trHeight w:val="64"/>
        </w:trPr>
        <w:tc>
          <w:tcPr>
            <w:tcW w:w="1355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AC" w:rsidRPr="00FB2BEA" w:rsidRDefault="00CE5FAC" w:rsidP="00CE5FAC">
            <w:pPr>
              <w:jc w:val="center"/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Задача: Обустройство городских парков в округе Муром</w:t>
            </w:r>
          </w:p>
        </w:tc>
      </w:tr>
      <w:tr w:rsidR="006E21C2" w:rsidRPr="00FB2BEA" w:rsidTr="006E21C2">
        <w:trPr>
          <w:trHeight w:val="1224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C2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2. Основное мероприятие </w:t>
            </w:r>
          </w:p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 2.1 «Обустройство мест массового отдыха населения (городских парков)»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Управление жилищно-коммунального хозяйства администрации округа Муром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 2017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2017 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567D79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1 парк</w:t>
            </w:r>
          </w:p>
        </w:tc>
        <w:tc>
          <w:tcPr>
            <w:tcW w:w="3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E21C2" w:rsidRPr="00FB2BEA" w:rsidRDefault="006E21C2" w:rsidP="00FF741C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 xml:space="preserve">- доля благоустроенных мест массового отдыха населения </w:t>
            </w:r>
          </w:p>
          <w:p w:rsidR="006E21C2" w:rsidRPr="00FB2BEA" w:rsidRDefault="006E21C2" w:rsidP="000B2653">
            <w:pPr>
              <w:rPr>
                <w:noProof w:val="0"/>
                <w:color w:val="00000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color w:val="000000"/>
                <w:sz w:val="24"/>
                <w:szCs w:val="24"/>
                <w:lang w:eastAsia="ru-RU"/>
              </w:rPr>
              <w:t>(городских парков)</w:t>
            </w:r>
          </w:p>
        </w:tc>
      </w:tr>
    </w:tbl>
    <w:p w:rsidR="00D7709F" w:rsidRPr="00FB2BEA" w:rsidRDefault="00D7709F" w:rsidP="00D7709F">
      <w:pPr>
        <w:spacing w:after="200" w:line="276" w:lineRule="auto"/>
        <w:jc w:val="right"/>
        <w:rPr>
          <w:rFonts w:eastAsia="Calibri"/>
          <w:noProof w:val="0"/>
          <w:sz w:val="22"/>
          <w:szCs w:val="22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br w:type="page"/>
      </w: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4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Ресурсное обеспечение реализации муниципальной программы</w:t>
      </w:r>
    </w:p>
    <w:p w:rsidR="00D7709F" w:rsidRDefault="00D7709F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  <w:r w:rsidRPr="00FB2BEA">
        <w:rPr>
          <w:noProof w:val="0"/>
          <w:sz w:val="28"/>
          <w:szCs w:val="28"/>
          <w:lang w:eastAsia="ru-RU"/>
        </w:rPr>
        <w:t>«Благоустройство территории округа Муром в 2017 году»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6"/>
        <w:gridCol w:w="3970"/>
        <w:gridCol w:w="852"/>
        <w:gridCol w:w="708"/>
        <w:gridCol w:w="1701"/>
        <w:gridCol w:w="708"/>
        <w:gridCol w:w="1985"/>
        <w:gridCol w:w="1948"/>
      </w:tblGrid>
      <w:tr w:rsidR="00915E76" w:rsidRPr="00FB2BEA" w:rsidTr="00AE0B9D"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Наименование программы, подпрограммы, ведомственной целевой программы, основного мероприятия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 и соисполнители программы, основного мероприятия, главные распорядители средств бюджета (далее - ГРБС)</w:t>
            </w:r>
          </w:p>
        </w:tc>
        <w:tc>
          <w:tcPr>
            <w:tcW w:w="1300" w:type="pct"/>
            <w:gridSpan w:val="4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5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38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Объем 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финансирования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 2017 году,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915E76" w:rsidRPr="00FB2BEA" w:rsidTr="00AE0B9D"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5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38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</w:p>
        </w:tc>
      </w:tr>
      <w:tr w:rsidR="00915E76" w:rsidRPr="00FB2BEA" w:rsidTr="00AE0B9D">
        <w:tc>
          <w:tcPr>
            <w:tcW w:w="1112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8</w:t>
            </w:r>
          </w:p>
        </w:tc>
      </w:tr>
      <w:tr w:rsidR="00915E76" w:rsidRPr="00FB2BEA" w:rsidTr="00AE0B9D">
        <w:trPr>
          <w:trHeight w:val="357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bCs/>
                <w:iCs/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Cs/>
                <w:iCs/>
                <w:noProof w:val="0"/>
                <w:sz w:val="24"/>
                <w:szCs w:val="24"/>
                <w:lang w:eastAsia="ru-RU"/>
              </w:rPr>
              <w:t>Муниципальная программа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b/>
                <w:bCs/>
                <w:iCs/>
                <w:noProof w:val="0"/>
                <w:sz w:val="24"/>
                <w:szCs w:val="24"/>
                <w:lang w:eastAsia="ru-RU"/>
              </w:rPr>
              <w:t>«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Благоустройство территории округа Муром в 2017 году</w:t>
            </w:r>
            <w:r w:rsidRPr="00FB2BEA">
              <w:rPr>
                <w:bCs/>
                <w:iCs/>
                <w:noProof w:val="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программе: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15 0 00 00000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59259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,40258</w:t>
            </w:r>
          </w:p>
        </w:tc>
      </w:tr>
      <w:tr w:rsidR="00915E76" w:rsidRPr="00FB2BEA" w:rsidTr="00AE0B9D">
        <w:trPr>
          <w:trHeight w:val="418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44547,02297</w:t>
            </w:r>
          </w:p>
        </w:tc>
      </w:tr>
      <w:tr w:rsidR="00915E76" w:rsidRPr="00FB2BEA" w:rsidTr="00AE0B9D">
        <w:trPr>
          <w:trHeight w:val="267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7861,23935</w:t>
            </w:r>
          </w:p>
        </w:tc>
      </w:tr>
      <w:tr w:rsidR="00915E76" w:rsidRPr="00FB2BEA" w:rsidTr="00AE0B9D">
        <w:trPr>
          <w:trHeight w:val="510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6851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,1402</w:t>
            </w:r>
            <w:r>
              <w:rPr>
                <w:noProof w:val="0"/>
                <w:sz w:val="24"/>
                <w:szCs w:val="24"/>
                <w:lang w:eastAsia="ru-RU"/>
              </w:rPr>
              <w:t>6</w:t>
            </w:r>
          </w:p>
        </w:tc>
      </w:tr>
      <w:tr w:rsidR="00915E76" w:rsidRPr="00FB2BEA" w:rsidTr="00AE0B9D">
        <w:trPr>
          <w:trHeight w:val="510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269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EE53E8" w:rsidP="00AE0B9D">
            <w:pPr>
              <w:widowControl w:val="0"/>
              <w:autoSpaceDE w:val="0"/>
              <w:autoSpaceDN w:val="0"/>
              <w:adjustRightInd w:val="0"/>
              <w:outlineLvl w:val="3"/>
              <w:rPr>
                <w:noProof w:val="0"/>
                <w:sz w:val="24"/>
                <w:szCs w:val="24"/>
                <w:lang w:eastAsia="ru-RU"/>
              </w:rPr>
            </w:pPr>
            <w:hyperlink w:anchor="P384" w:history="1">
              <w:r w:rsidR="00915E76" w:rsidRPr="00FB2BEA">
                <w:rPr>
                  <w:noProof w:val="0"/>
                  <w:sz w:val="24"/>
                  <w:szCs w:val="24"/>
                  <w:lang w:eastAsia="ru-RU"/>
                </w:rPr>
                <w:t>Подпрограмма 1</w:t>
              </w:r>
            </w:hyperlink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«Формирование современной городской среды на территории округа Муром в 2017 году».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Подпрограмме 1: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15 1 00 00000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Всего, в т. ч.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53568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,56147</w:t>
            </w:r>
          </w:p>
        </w:tc>
      </w:tr>
      <w:tr w:rsidR="00915E76" w:rsidRPr="00FB2BEA" w:rsidTr="00AE0B9D">
        <w:trPr>
          <w:trHeight w:val="22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40193,52952</w:t>
            </w:r>
          </w:p>
        </w:tc>
      </w:tr>
      <w:tr w:rsidR="00915E76" w:rsidRPr="00FB2BEA" w:rsidTr="00AE0B9D">
        <w:trPr>
          <w:trHeight w:val="249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7092,9758</w:t>
            </w:r>
          </w:p>
        </w:tc>
      </w:tr>
      <w:tr w:rsidR="00915E76" w:rsidRPr="00FB2BEA" w:rsidTr="00AE0B9D">
        <w:trPr>
          <w:trHeight w:val="253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6282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,05615</w:t>
            </w:r>
          </w:p>
        </w:tc>
      </w:tr>
      <w:tr w:rsidR="00915E76" w:rsidRPr="00FB2BEA" w:rsidTr="00AE0B9D">
        <w:trPr>
          <w:trHeight w:val="527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282"/>
        </w:trPr>
        <w:tc>
          <w:tcPr>
            <w:tcW w:w="5000" w:type="pct"/>
            <w:gridSpan w:val="8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Цель: Повышение уровня благоустройства территории округа Муром</w:t>
            </w:r>
          </w:p>
        </w:tc>
      </w:tr>
      <w:tr w:rsidR="00915E76" w:rsidRPr="00FB2BEA" w:rsidTr="00AE0B9D">
        <w:trPr>
          <w:trHeight w:val="282"/>
        </w:trPr>
        <w:tc>
          <w:tcPr>
            <w:tcW w:w="5000" w:type="pct"/>
            <w:gridSpan w:val="8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Задачи: Повышение уровня благоустройства дворовых территорий округа Муром 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Повышение уровня благоустройства муниципальных территорий общего пользования (парков, скверов. набережных и т.д.) 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Повышение уровня вовлеченности заинтересованных граждан, организаций в реализацию мероприятий по благоустройству территории округа Муром</w:t>
            </w:r>
          </w:p>
        </w:tc>
      </w:tr>
      <w:tr w:rsidR="00915E76" w:rsidRPr="00FB2BEA" w:rsidTr="00AE0B9D">
        <w:trPr>
          <w:trHeight w:val="282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lastRenderedPageBreak/>
              <w:t>Основное мероприятие 1.1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«Благоустройство дворовых территорий многоквартирных домов»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1.1: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администрации округа Муром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15 1 01 00000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Всего, в т. ч.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35702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,04098</w:t>
            </w:r>
          </w:p>
        </w:tc>
      </w:tr>
      <w:tr w:rsidR="00915E76" w:rsidRPr="00FB2BEA" w:rsidTr="00AE0B9D">
        <w:trPr>
          <w:trHeight w:val="260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26795,68635</w:t>
            </w:r>
          </w:p>
        </w:tc>
      </w:tr>
      <w:tr w:rsidR="00915E76" w:rsidRPr="00FB2BEA" w:rsidTr="00AE0B9D">
        <w:trPr>
          <w:trHeight w:val="272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4728,65053</w:t>
            </w:r>
          </w:p>
        </w:tc>
      </w:tr>
      <w:tr w:rsidR="00915E76" w:rsidRPr="00FB2BEA" w:rsidTr="00AE0B9D">
        <w:trPr>
          <w:trHeight w:val="262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4177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,7041</w:t>
            </w:r>
          </w:p>
        </w:tc>
      </w:tr>
      <w:tr w:rsidR="00915E76" w:rsidRPr="00FB2BEA" w:rsidTr="00AE0B9D">
        <w:trPr>
          <w:trHeight w:val="550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415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1.1.1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администрации округа Муром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R5550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26795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68635</w:t>
            </w:r>
          </w:p>
        </w:tc>
      </w:tr>
      <w:tr w:rsidR="00915E76" w:rsidRPr="00FB2BEA" w:rsidTr="00AE0B9D">
        <w:trPr>
          <w:trHeight w:val="415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4728,65053</w:t>
            </w:r>
          </w:p>
        </w:tc>
      </w:tr>
      <w:tr w:rsidR="00915E76" w:rsidRPr="00FB2BEA" w:rsidTr="00AE0B9D">
        <w:trPr>
          <w:trHeight w:val="415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S5550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val="en-US" w:eastAsia="ru-RU"/>
              </w:rPr>
            </w:pPr>
            <w:r w:rsidRPr="00FB2BEA">
              <w:rPr>
                <w:noProof w:val="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4177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,70410</w:t>
            </w:r>
          </w:p>
        </w:tc>
      </w:tr>
      <w:tr w:rsidR="00915E76" w:rsidRPr="00FB2BEA" w:rsidTr="00AE0B9D">
        <w:trPr>
          <w:trHeight w:val="415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Основное мероприятие 1.2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«Благоустройство наиболее посещаемых муниципальных территорий общего пользования»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1.2: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 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15 1 02 00000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17866,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52049</w:t>
            </w:r>
          </w:p>
        </w:tc>
      </w:tr>
      <w:tr w:rsidR="00915E76" w:rsidRPr="00FB2BEA" w:rsidTr="00AE0B9D">
        <w:trPr>
          <w:trHeight w:val="350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13397,84317</w:t>
            </w:r>
          </w:p>
        </w:tc>
      </w:tr>
      <w:tr w:rsidR="00915E76" w:rsidRPr="00FB2BEA" w:rsidTr="00AE0B9D">
        <w:trPr>
          <w:trHeight w:val="34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2364,32527</w:t>
            </w:r>
          </w:p>
        </w:tc>
      </w:tr>
      <w:tr w:rsidR="00915E76" w:rsidRPr="00FB2BEA" w:rsidTr="00AE0B9D">
        <w:trPr>
          <w:trHeight w:val="349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2104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,35205</w:t>
            </w:r>
          </w:p>
        </w:tc>
      </w:tr>
      <w:tr w:rsidR="00915E76" w:rsidRPr="00FB2BEA" w:rsidTr="00AE0B9D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315"/>
        </w:trPr>
        <w:tc>
          <w:tcPr>
            <w:tcW w:w="1112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1.2.1 Поддержка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30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МБУ «Благоустройство»</w:t>
            </w: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15 1 02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R555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915E76" w:rsidRPr="008C0A44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13397,84317</w:t>
            </w:r>
          </w:p>
        </w:tc>
      </w:tr>
      <w:tr w:rsidR="00915E76" w:rsidRPr="00FB2BEA" w:rsidTr="00AE0B9D">
        <w:trPr>
          <w:trHeight w:val="263"/>
        </w:trPr>
        <w:tc>
          <w:tcPr>
            <w:tcW w:w="1112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2364,32527</w:t>
            </w:r>
          </w:p>
        </w:tc>
      </w:tr>
      <w:tr w:rsidR="00915E76" w:rsidRPr="00FB2BEA" w:rsidTr="00AE0B9D">
        <w:trPr>
          <w:trHeight w:val="263"/>
        </w:trPr>
        <w:tc>
          <w:tcPr>
            <w:tcW w:w="1112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30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15 1 02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S555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915E76" w:rsidRPr="008C0A44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>
              <w:rPr>
                <w:noProof w:val="0"/>
                <w:sz w:val="24"/>
                <w:szCs w:val="24"/>
                <w:lang w:eastAsia="ru-RU"/>
              </w:rPr>
              <w:t>2104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,35205</w:t>
            </w:r>
          </w:p>
        </w:tc>
      </w:tr>
      <w:tr w:rsidR="00915E76" w:rsidRPr="00FB2BEA" w:rsidTr="00AE0B9D">
        <w:trPr>
          <w:trHeight w:val="263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EE53E8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hyperlink w:anchor="P384" w:history="1">
              <w:r w:rsidR="00915E76" w:rsidRPr="00FB2BEA">
                <w:rPr>
                  <w:noProof w:val="0"/>
                  <w:sz w:val="24"/>
                  <w:szCs w:val="24"/>
                  <w:lang w:eastAsia="ru-RU"/>
                </w:rPr>
                <w:t xml:space="preserve">Подпрограмма </w:t>
              </w:r>
            </w:hyperlink>
            <w:r w:rsidR="00915E76" w:rsidRPr="00FB2BEA">
              <w:rPr>
                <w:noProof w:val="0"/>
                <w:sz w:val="24"/>
                <w:szCs w:val="24"/>
                <w:lang w:eastAsia="ru-RU"/>
              </w:rPr>
              <w:t>2. «Обустройство мест массового отдыха населения (городских парков) в округе Муром в 2017 году»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Подпрограмме 2: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 Управление жилищно-коммунального хозяйства администрации округа Муром; 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15 2 00 00000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5690,84111</w:t>
            </w:r>
          </w:p>
        </w:tc>
      </w:tr>
      <w:tr w:rsidR="00915E76" w:rsidRPr="00FB2BEA" w:rsidTr="00AE0B9D">
        <w:trPr>
          <w:trHeight w:val="267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915E76" w:rsidRPr="00FB2BEA" w:rsidTr="00AE0B9D">
        <w:trPr>
          <w:trHeight w:val="272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915E76" w:rsidRPr="00FB2BEA" w:rsidTr="00AE0B9D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  <w:tr w:rsidR="00915E76" w:rsidRPr="00FB2BEA" w:rsidTr="00AE0B9D">
        <w:trPr>
          <w:trHeight w:val="48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Внебюджетные 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309"/>
        </w:trPr>
        <w:tc>
          <w:tcPr>
            <w:tcW w:w="5000" w:type="pct"/>
            <w:gridSpan w:val="8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Цель: Повышение уровня обустройства мест массового отдыха населения (городских парков) на территории округа Муром</w:t>
            </w:r>
          </w:p>
        </w:tc>
      </w:tr>
      <w:tr w:rsidR="00915E76" w:rsidRPr="00FB2BEA" w:rsidTr="00AE0B9D">
        <w:trPr>
          <w:trHeight w:val="309"/>
        </w:trPr>
        <w:tc>
          <w:tcPr>
            <w:tcW w:w="5000" w:type="pct"/>
            <w:gridSpan w:val="8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Задача: Обустройство городских парков в округе Муром</w:t>
            </w:r>
          </w:p>
        </w:tc>
      </w:tr>
      <w:tr w:rsidR="00915E76" w:rsidRPr="00FB2BEA" w:rsidTr="00AE0B9D">
        <w:trPr>
          <w:trHeight w:val="309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Основное мероприятие 2.1 «Обустройство мест массового отдыха населения (городских парков)»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Всего по мероприятию 2.1: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Ответственный исполнитель:</w:t>
            </w:r>
          </w:p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Управление жилищно-коммунального хозяйства администрации округа Муром; соисполнители: 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15 2 01 00000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Всего, в т. ч. 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5690,84111</w:t>
            </w:r>
          </w:p>
        </w:tc>
      </w:tr>
      <w:tr w:rsidR="00915E76" w:rsidRPr="00FB2BEA" w:rsidTr="00AE0B9D">
        <w:trPr>
          <w:trHeight w:val="27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915E76" w:rsidRPr="00FB2BEA" w:rsidTr="00AE0B9D">
        <w:trPr>
          <w:trHeight w:val="26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val="en-US"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915E76" w:rsidRPr="00FB2BEA" w:rsidTr="00AE0B9D">
        <w:trPr>
          <w:trHeight w:val="411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  <w:tr w:rsidR="00915E76" w:rsidRPr="00FB2BEA" w:rsidTr="00AE0B9D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Внебюджетные </w:t>
            </w:r>
          </w:p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-</w:t>
            </w:r>
          </w:p>
        </w:tc>
      </w:tr>
      <w:tr w:rsidR="00915E76" w:rsidRPr="00FB2BEA" w:rsidTr="00AE0B9D">
        <w:trPr>
          <w:trHeight w:val="544"/>
        </w:trPr>
        <w:tc>
          <w:tcPr>
            <w:tcW w:w="1112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2.1.1 Поддержка обустройства мест массового отдыха населения (городских парков)</w:t>
            </w:r>
          </w:p>
        </w:tc>
        <w:tc>
          <w:tcPr>
            <w:tcW w:w="1300" w:type="pct"/>
            <w:vMerge w:val="restar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МБУ «Благоустройство»</w:t>
            </w:r>
          </w:p>
        </w:tc>
        <w:tc>
          <w:tcPr>
            <w:tcW w:w="279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15 2 01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R560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  <w:vMerge w:val="restar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4353,49345</w:t>
            </w:r>
          </w:p>
        </w:tc>
      </w:tr>
      <w:tr w:rsidR="00915E76" w:rsidRPr="00FB2BEA" w:rsidTr="00AE0B9D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557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32" w:type="pct"/>
            <w:vMerge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768,26355</w:t>
            </w:r>
          </w:p>
        </w:tc>
      </w:tr>
      <w:tr w:rsidR="00915E76" w:rsidRPr="00FB2BEA" w:rsidTr="00AE0B9D">
        <w:trPr>
          <w:trHeight w:val="544"/>
        </w:trPr>
        <w:tc>
          <w:tcPr>
            <w:tcW w:w="1112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1300" w:type="pct"/>
            <w:vMerge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557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 xml:space="preserve">15 2 01 </w:t>
            </w:r>
            <w:r w:rsidRPr="00FB2BEA">
              <w:rPr>
                <w:noProof w:val="0"/>
                <w:sz w:val="24"/>
                <w:szCs w:val="24"/>
                <w:lang w:val="en-US" w:eastAsia="ru-RU"/>
              </w:rPr>
              <w:t>S560</w:t>
            </w:r>
            <w:r w:rsidRPr="00FB2BEA">
              <w:rPr>
                <w:noProof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2" w:type="pct"/>
          </w:tcPr>
          <w:p w:rsidR="00915E76" w:rsidRPr="00FB2BEA" w:rsidRDefault="00915E76" w:rsidP="00AE0B9D">
            <w:pPr>
              <w:autoSpaceDE w:val="0"/>
              <w:autoSpaceDN w:val="0"/>
              <w:adjustRightInd w:val="0"/>
              <w:jc w:val="center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50" w:type="pct"/>
            <w:shd w:val="clear" w:color="auto" w:fill="auto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jc w:val="both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638" w:type="pct"/>
          </w:tcPr>
          <w:p w:rsidR="00915E76" w:rsidRPr="00FB2BEA" w:rsidRDefault="00915E76" w:rsidP="00AE0B9D">
            <w:pPr>
              <w:widowControl w:val="0"/>
              <w:autoSpaceDE w:val="0"/>
              <w:autoSpaceDN w:val="0"/>
              <w:adjustRightInd w:val="0"/>
              <w:rPr>
                <w:noProof w:val="0"/>
                <w:sz w:val="24"/>
                <w:szCs w:val="24"/>
                <w:lang w:eastAsia="ru-RU"/>
              </w:rPr>
            </w:pPr>
            <w:r w:rsidRPr="00FB2BEA">
              <w:rPr>
                <w:noProof w:val="0"/>
                <w:sz w:val="24"/>
                <w:szCs w:val="24"/>
                <w:lang w:eastAsia="ru-RU"/>
              </w:rPr>
              <w:t>569,08411</w:t>
            </w:r>
          </w:p>
        </w:tc>
      </w:tr>
    </w:tbl>
    <w:p w:rsidR="00915E76" w:rsidRPr="00FB2BEA" w:rsidRDefault="00915E76" w:rsidP="00D7709F">
      <w:pPr>
        <w:widowControl w:val="0"/>
        <w:autoSpaceDE w:val="0"/>
        <w:autoSpaceDN w:val="0"/>
        <w:adjustRightInd w:val="0"/>
        <w:jc w:val="center"/>
        <w:rPr>
          <w:noProof w:val="0"/>
          <w:sz w:val="28"/>
          <w:szCs w:val="28"/>
          <w:lang w:eastAsia="ru-RU"/>
        </w:rPr>
      </w:pPr>
    </w:p>
    <w:p w:rsidR="00D7709F" w:rsidRPr="00FB2BEA" w:rsidRDefault="00D7709F" w:rsidP="00D7709F">
      <w:pPr>
        <w:autoSpaceDE w:val="0"/>
        <w:autoSpaceDN w:val="0"/>
        <w:adjustRightInd w:val="0"/>
        <w:ind w:firstLine="540"/>
        <w:jc w:val="center"/>
        <w:outlineLvl w:val="1"/>
        <w:rPr>
          <w:noProof w:val="0"/>
          <w:sz w:val="24"/>
          <w:szCs w:val="24"/>
          <w:lang w:eastAsia="ru-RU"/>
        </w:rPr>
      </w:pPr>
    </w:p>
    <w:p w:rsidR="00D7709F" w:rsidRPr="00FB2BEA" w:rsidRDefault="00D7709F" w:rsidP="00D7709F">
      <w:pPr>
        <w:autoSpaceDE w:val="0"/>
        <w:autoSpaceDN w:val="0"/>
        <w:adjustRightInd w:val="0"/>
        <w:spacing w:after="200" w:line="276" w:lineRule="auto"/>
        <w:ind w:firstLine="540"/>
        <w:jc w:val="both"/>
        <w:outlineLvl w:val="1"/>
        <w:rPr>
          <w:rFonts w:eastAsia="Calibri"/>
          <w:noProof w:val="0"/>
          <w:sz w:val="28"/>
          <w:szCs w:val="28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lastRenderedPageBreak/>
        <w:t xml:space="preserve">Приложение № 5 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к муниципальной программе</w:t>
      </w:r>
    </w:p>
    <w:p w:rsidR="00D7709F" w:rsidRPr="00FB2BEA" w:rsidRDefault="00D7709F" w:rsidP="00D7709F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2"/>
          <w:szCs w:val="22"/>
        </w:rPr>
      </w:pP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 xml:space="preserve">План реализации муниципальной программы 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8"/>
          <w:szCs w:val="28"/>
        </w:rPr>
      </w:pPr>
      <w:r w:rsidRPr="00FB2BEA">
        <w:rPr>
          <w:rFonts w:eastAsia="Calibri"/>
          <w:noProof w:val="0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jc w:val="center"/>
        <w:rPr>
          <w:rFonts w:eastAsia="Calibri"/>
          <w:noProof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245"/>
        <w:gridCol w:w="1134"/>
        <w:gridCol w:w="1134"/>
        <w:gridCol w:w="1134"/>
        <w:gridCol w:w="1134"/>
      </w:tblGrid>
      <w:tr w:rsidR="00D7709F" w:rsidRPr="00FB2BEA" w:rsidTr="00FF741C">
        <w:trPr>
          <w:trHeight w:val="255"/>
        </w:trPr>
        <w:tc>
          <w:tcPr>
            <w:tcW w:w="4786" w:type="dxa"/>
            <w:vMerge w:val="restart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Наименование контрольного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события программы</w:t>
            </w:r>
          </w:p>
        </w:tc>
        <w:tc>
          <w:tcPr>
            <w:tcW w:w="5245" w:type="dxa"/>
            <w:vMerge w:val="restart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Ответственный исполнитель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Срок наступления контрольного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события (дата)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4536" w:type="dxa"/>
            <w:gridSpan w:val="4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 год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5245" w:type="dxa"/>
            <w:vMerge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III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IV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квартал</w:t>
            </w:r>
          </w:p>
        </w:tc>
      </w:tr>
      <w:tr w:rsidR="00D7709F" w:rsidRPr="00FB2BEA" w:rsidTr="00FF741C">
        <w:trPr>
          <w:trHeight w:val="255"/>
        </w:trPr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Подготовка и утверждение с учетом общественного обсуждения дизайн-проектов благоустройства дворовых территорий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01.07.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 xml:space="preserve">Благоустройство дворовых 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территорий многоквартирных домов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Подготовка и утверждение с учетом общественного обсуждения дизайн-проектов благоустройства общественных территорий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01.07.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Благоустройство наиболее посещаемых муниципальных территорий общего пользования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Утверждение муниципальной программы формирования современной городской среды на 2018 – 2022 годы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31.12.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  <w:tr w:rsidR="00D7709F" w:rsidRPr="00FB2BEA" w:rsidTr="00FF741C">
        <w:tc>
          <w:tcPr>
            <w:tcW w:w="4786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Проведение общественных обсуждений и утверждение правил благоустройства территории округа Муром</w:t>
            </w:r>
          </w:p>
        </w:tc>
        <w:tc>
          <w:tcPr>
            <w:tcW w:w="5245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Управление жилищно-коммунального хозяйства администрации округа Муром</w:t>
            </w: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01.</w:t>
            </w:r>
            <w:r w:rsidR="00731C67" w:rsidRPr="00FB2BEA">
              <w:rPr>
                <w:rFonts w:eastAsia="Calibri"/>
                <w:noProof w:val="0"/>
                <w:sz w:val="24"/>
                <w:szCs w:val="24"/>
              </w:rPr>
              <w:t>1</w:t>
            </w:r>
            <w:r w:rsidRPr="00FB2BEA">
              <w:rPr>
                <w:rFonts w:eastAsia="Calibri"/>
                <w:noProof w:val="0"/>
                <w:sz w:val="24"/>
                <w:szCs w:val="24"/>
              </w:rPr>
              <w:t>1.</w:t>
            </w:r>
          </w:p>
          <w:p w:rsidR="00D7709F" w:rsidRPr="00FB2BEA" w:rsidRDefault="00D7709F" w:rsidP="00FF741C">
            <w:pPr>
              <w:jc w:val="center"/>
              <w:rPr>
                <w:rFonts w:eastAsia="Calibri"/>
                <w:noProof w:val="0"/>
                <w:sz w:val="24"/>
                <w:szCs w:val="24"/>
              </w:rPr>
            </w:pPr>
            <w:r w:rsidRPr="00FB2BEA">
              <w:rPr>
                <w:rFonts w:eastAsia="Calibri"/>
                <w:noProof w:val="0"/>
                <w:sz w:val="24"/>
                <w:szCs w:val="24"/>
              </w:rPr>
              <w:t>2017</w:t>
            </w:r>
          </w:p>
        </w:tc>
      </w:tr>
    </w:tbl>
    <w:p w:rsidR="00D7709F" w:rsidRPr="00FB2BEA" w:rsidRDefault="00D7709F" w:rsidP="00D7709F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  <w:sectPr w:rsidR="00D7709F" w:rsidRPr="00FB2BEA" w:rsidSect="00FF741C">
          <w:pgSz w:w="16838" w:h="11906" w:orient="landscape"/>
          <w:pgMar w:top="1418" w:right="709" w:bottom="850" w:left="851" w:header="425" w:footer="720" w:gutter="0"/>
          <w:cols w:space="720"/>
          <w:docGrid w:linePitch="272"/>
        </w:sectPr>
      </w:pPr>
    </w:p>
    <w:p w:rsidR="00F34C0D" w:rsidRPr="00FB2BEA" w:rsidRDefault="00F34C0D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noProof w:val="0"/>
          <w:sz w:val="24"/>
          <w:szCs w:val="24"/>
        </w:rPr>
        <w:lastRenderedPageBreak/>
        <w:t>Приложение № 6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      к муниципальной программе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F34C0D" w:rsidRPr="00FB2BEA" w:rsidRDefault="00F34C0D" w:rsidP="00D7709F">
      <w:pPr>
        <w:tabs>
          <w:tab w:val="left" w:pos="1134"/>
        </w:tabs>
        <w:ind w:firstLine="567"/>
        <w:jc w:val="center"/>
        <w:rPr>
          <w:noProof w:val="0"/>
          <w:sz w:val="24"/>
          <w:szCs w:val="24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Порядок аккумулирования и расходования средств заинтересованных лиц,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направляемых на выполнение минимального и дополнительного перечней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работ по благоустройству дворовых территорий, включенных в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 подпрограмму «Формирование современной городской среды на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территории округа Муром в 2017 году» муниципальной программы 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«Благоустройство территории округа Муром в 2017 году»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numPr>
          <w:ilvl w:val="1"/>
          <w:numId w:val="16"/>
        </w:numPr>
        <w:tabs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включенных в подпрограмму «Формирование современной городской среды на территории округа Муром в 2017 году» муниципальной программы «Благоустройство территории округа Муром в 2017 году» (далее – Порядок), регламентирует процедуру аккумулирования средств заинтересованных лиц, направленных на выполнение мероприятий по благоустройству многоквартирных домов,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1.2.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1.4. Под формой финансового участия понимается доля финансового участия заинтересованных лиц в выполнении минимального и (или) дополнительного перечней работ по благоустройству дворовых территорий в размере определенном решением общего собрания собственников помещений в многоквартирном доме.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1.5.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дворовых территорий принимается на общем собрании собственников помещений многоквартирного дома, которое проводится в соответствии с требованиями статей 44 - 48 Жилищного кодекса Российской Федерации.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1.6.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специальный счет, копия ведомости сбора средств с физических лиц, которые впоследствии также вносятся на специальный счет.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>1.7. В качестве документов (материалов), подтверждающих трудовое участие,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</w:t>
      </w: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2. О формах трудового и финансового участия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2.1.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трудового участия заинтересованных лиц, организаций в выполнении минимального перечня работ по благоустройству дворовых территорий в случае, если принято решение о таком участии;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</w:t>
      </w:r>
      <w:r w:rsidR="00D7709F" w:rsidRPr="00FB2BEA">
        <w:rPr>
          <w:rFonts w:eastAsia="Calibri"/>
          <w:sz w:val="28"/>
          <w:szCs w:val="28"/>
        </w:rPr>
        <w:t>.2. Заинтересованные лица могут обеспечить трудовое участие в реализации мероприятий по минимальному и (или) дополнительному перечню работ по благоустройству дворовых территорий в следующем виде: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выполнение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мусора), покраска оборудования, озеленение территории, в том числе посадка, подрезка деревьев, кустарников, корчевка кустарников, пней, высадка газонов, прополка, рыхление цветников, клумб, высадка цветов и т.д., охрана объекта);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предоставление строительных материалов, техники, изготовление и(или) приобретение, установка малых архитектурных форм и т.д.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2</w:t>
      </w:r>
      <w:r w:rsidR="00D7709F" w:rsidRPr="00FB2BEA">
        <w:rPr>
          <w:rFonts w:eastAsia="Calibri"/>
          <w:sz w:val="28"/>
          <w:szCs w:val="28"/>
        </w:rPr>
        <w:t>.3. Под формой финансового участия понимается доля финансового участия заинтересованных лиц, организаций в выполнении минимального и (или) дополнительного перечня работ по благоустройству дворовых территорий в случае, если принято решение о таком участии.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 Учет финансового и (или) трудового участия заинтересованных лиц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3.1. Заинтересованные лица в случае принятия решения на общем собрании собственников помещений многоквартирного дома о финансовом участии вправе самостоятельно использовать собранные денежные средства на приобретение, изготовление объектов или элементов благоустрйоства, малых архитектурных форм и т.д.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3.2. При принятии решения на общем собрании собственников помещений многоквартирного дома о финансовом участии заинтересованных лиц в реализации мероприятий по благоустройству дворовых территорий денежные средства заинтересованных лиц могут перечисляться на лицевой счет </w:t>
      </w:r>
      <w:r w:rsidRPr="00FB2BEA">
        <w:rPr>
          <w:rFonts w:eastAsia="Calibri"/>
          <w:sz w:val="28"/>
          <w:szCs w:val="28"/>
        </w:rPr>
        <w:lastRenderedPageBreak/>
        <w:t xml:space="preserve">администратора дохода бюджета муниципального образования округ Муром - Управления жилищно-коммунального хозяйства администрации округа Муром (далее – Управление ЖКХ администрации округа Муром). 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3.3</w:t>
      </w:r>
      <w:r w:rsidR="00D7709F" w:rsidRPr="00FB2BEA">
        <w:rPr>
          <w:rFonts w:eastAsia="Calibri"/>
          <w:sz w:val="28"/>
          <w:szCs w:val="28"/>
        </w:rPr>
        <w:t>. В целях софинансирования мероприятий по благоустройству дворовой территории для зачисления денежных средств заинтересованных лиц Управление ЖКХ администрации округа Муром заключает соглашение с лицами выступающими от имени и по поручению заинтересованных лиц, в которых определяются порядок и сумма перечисления денежных средств заинтересованными лицами.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В этом случае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3.4</w:t>
      </w:r>
      <w:r w:rsidR="00D7709F" w:rsidRPr="00FB2BEA">
        <w:rPr>
          <w:rFonts w:eastAsia="Calibri"/>
          <w:sz w:val="28"/>
          <w:szCs w:val="28"/>
        </w:rPr>
        <w:t>. Управление ЖКХ администрации округа Муром обеспечивает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3.5</w:t>
      </w:r>
      <w:r w:rsidR="00D7709F" w:rsidRPr="00FB2BEA">
        <w:rPr>
          <w:rFonts w:eastAsia="Calibri"/>
          <w:sz w:val="28"/>
          <w:szCs w:val="28"/>
        </w:rPr>
        <w:t>. Управление ЖКХ администрации округа Муром обеспечивает ежемесячное опубликование на официальном сайте органов местного самоуправления округа Муром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Управление ЖКХ администрации округа Муром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D7709F" w:rsidRPr="00FB2BEA" w:rsidRDefault="00BB42B9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3.6</w:t>
      </w:r>
      <w:r w:rsidR="00D7709F" w:rsidRPr="00FB2BEA">
        <w:rPr>
          <w:rFonts w:eastAsia="Calibri"/>
          <w:sz w:val="28"/>
          <w:szCs w:val="28"/>
        </w:rPr>
        <w:t>. Расходование аккумулированных денежных средств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D7709F" w:rsidRPr="00FB2BEA" w:rsidRDefault="00D7709F" w:rsidP="00D7709F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 Контроль за соблюдением условий Порядка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4.1. Контроль за целевым расходованием аккумулированных денежных средств осуществляется Управлением ЖКХ администрации округа Муром в соответствии с бюджетным законодательством.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 Управление ЖКХ администрации округа Муром обеспечивает аккумулированных денежных средств в срок до 31 декабря текущего года при условии: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4.2.1. Экономии денежных средств, по итогам проведения конкурсных процедур.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4.2.2. Неисполнения работ по благоустройству дворовой территории многоквартирного дома по вине подрядной организации.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4.2.3. Непредоставления доступа к проведению благоустройства дворовой территории.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4.2.4. Возникновения обстоятельств непреодолимой силы.</w:t>
      </w:r>
    </w:p>
    <w:p w:rsidR="00D7709F" w:rsidRPr="00FB2BEA" w:rsidRDefault="00D7709F" w:rsidP="00D7709F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4.2.5. В иных случаях, предусмотренных действующим законодательством.</w:t>
      </w:r>
    </w:p>
    <w:p w:rsidR="005D5735" w:rsidRPr="00FB2BEA" w:rsidRDefault="00D7709F" w:rsidP="00F34C0D">
      <w:pPr>
        <w:autoSpaceDE w:val="0"/>
        <w:autoSpaceDN w:val="0"/>
        <w:adjustRightInd w:val="0"/>
        <w:ind w:left="4395"/>
        <w:jc w:val="right"/>
        <w:rPr>
          <w:noProof w:val="0"/>
          <w:sz w:val="24"/>
          <w:szCs w:val="24"/>
        </w:rPr>
      </w:pPr>
      <w:r w:rsidRPr="00FB2BEA">
        <w:rPr>
          <w:rFonts w:eastAsia="Calibri"/>
          <w:sz w:val="28"/>
          <w:szCs w:val="28"/>
        </w:rPr>
        <w:br w:type="page"/>
      </w:r>
      <w:r w:rsidR="00F34C0D" w:rsidRPr="00FB2BEA">
        <w:rPr>
          <w:noProof w:val="0"/>
          <w:sz w:val="24"/>
          <w:szCs w:val="24"/>
        </w:rPr>
        <w:lastRenderedPageBreak/>
        <w:t>Приложение № 7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      к муниципальной программе</w:t>
      </w:r>
    </w:p>
    <w:p w:rsidR="00F34C0D" w:rsidRPr="00FB2BEA" w:rsidRDefault="00F34C0D" w:rsidP="00F34C0D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5D5735" w:rsidRPr="00FB2BEA" w:rsidRDefault="005D5735" w:rsidP="00F34C0D">
      <w:pPr>
        <w:tabs>
          <w:tab w:val="left" w:pos="1134"/>
        </w:tabs>
        <w:ind w:firstLine="567"/>
        <w:jc w:val="right"/>
        <w:rPr>
          <w:rFonts w:eastAsia="Calibri"/>
          <w:sz w:val="28"/>
          <w:szCs w:val="28"/>
        </w:rPr>
      </w:pP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Порядок разработки, обсуждения с заинтересованными лицами и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утверждения дизайн-проекта благоустройства дворовой или 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общественной территории, мест массового отдыха населения (городских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парков), включенных в муниципальную программу «Благоустройство </w:t>
      </w:r>
    </w:p>
    <w:p w:rsidR="005D5735" w:rsidRPr="00FB2BEA" w:rsidRDefault="005D5735" w:rsidP="005D5735">
      <w:pPr>
        <w:tabs>
          <w:tab w:val="left" w:pos="1134"/>
        </w:tabs>
        <w:ind w:firstLine="567"/>
        <w:jc w:val="center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территории округа Муром в 2017 году»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Настоящий Порядок разработки, обсуждения с заинтересованными лицами и утверждения дизайн-проекта благоустройства дворовой или  общественной территории,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парков), включенных в муниципальную программу «Благоустройство территории округа Муром в 2017 году» (далее – Порядок, Порядок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утверждения дизайн-проекта благоустройства территории) разработан в соответствии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 поддержку государственных программ субъектов Российскй Федерации и муниципальных программ формирования современной городской среды» в целях обеспечения единой концепции архитектурного облика городской среды муниципального образования округ Муром.</w:t>
      </w: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В качестве составных частей благоустройства территорий применяются декоративные, технические, планировочные, конструктивные элементы, растительные компоненты, различные виды оборудования и оформления, малые архитектурные формы, некапитальные нестационарные сооружения, знаки информации.</w:t>
      </w:r>
    </w:p>
    <w:p w:rsidR="005D5735" w:rsidRPr="00FB2BEA" w:rsidRDefault="005D5735" w:rsidP="005D5735">
      <w:pPr>
        <w:numPr>
          <w:ilvl w:val="0"/>
          <w:numId w:val="26"/>
        </w:numPr>
        <w:tabs>
          <w:tab w:val="left" w:pos="993"/>
          <w:tab w:val="left" w:pos="1134"/>
        </w:tabs>
        <w:ind w:left="0"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В составе дизайн-проекта благоустройства дворовой или общественной территории, мест массового отдыха населения (городских парков) должны учитываться мероприятия по обеспечению физической, пространственной, информационной доступности таких территорий для инвалидов и маломобильных групп населения.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 Разработка дизайн-проектов.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4.1. Дизайн-проект разрабатывается Управлением архитектуры и градостроительства администрации округа Муром.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4.2.  Дизайн-проект включает в себя текстовую (описательную) часть и графическую часть, в том числе в виде визуализированных изображений предлагаемого проекта.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4.3. Разработка дизайн-проектов осуществляется в соответствии с Правилами благоустройства и содержания территорий в округе Муром,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 xml:space="preserve">4.4. Разработка дизайн-проекта благоустройства дворовой территории многоквартирного дома осуществляется с учетом видов работ, выбранных заинтересованными лицами из минимального и (или) дополнительного перечней работ по благоустройству дворовой территории, в соответствии с </w:t>
      </w:r>
      <w:r w:rsidRPr="00FB2BEA">
        <w:rPr>
          <w:sz w:val="27"/>
          <w:szCs w:val="27"/>
        </w:rPr>
        <w:t>Порядком предоставления, рассмотрения и оценки предложений заинтересованных лиц о включении дворовой территории в подпрограмму «Формирование современной городской среды на территории округа Муром в 2017 году» муниципальной программы «Благоустройство территории округа Муром в 2017 году», утвержденным постановлением администрации округа Муром от 23.03.2017 № 204</w:t>
      </w:r>
      <w:r w:rsidRPr="00FB2BEA">
        <w:rPr>
          <w:rFonts w:eastAsia="Calibri"/>
          <w:sz w:val="28"/>
          <w:szCs w:val="28"/>
        </w:rPr>
        <w:t xml:space="preserve">.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 Обсуждение дизайн-проектов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5.1. Дизайн-проекты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дворовых территорий, общественных территорий,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 подлежат обсуждению в течении 15 дней после утверждения муниципальной программы «Благоустройство территории округа Муром в 2017 году» и подлежат утверждению не позднее 1 июля 2017 года.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5.2. Информационное сообщение о проведении общественного обсуждения и дизайн-проекты общественных территорий,</w:t>
      </w:r>
      <w:r w:rsidRPr="00FB2BEA">
        <w:t xml:space="preserve"> </w:t>
      </w:r>
      <w:r w:rsidRPr="00FB2BEA">
        <w:rPr>
          <w:rFonts w:eastAsia="Calibri"/>
          <w:sz w:val="28"/>
          <w:szCs w:val="28"/>
        </w:rPr>
        <w:t>мест массового отдыха населения (городских парков) размещаются на официальном сайте органов местного самоуправления округа Муром для обсуждения населением.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5.3. В целях обсуждения, согласования и утверждения дизайн-проектов благоустройства дворовых территорий Управление жилищно-коммунального хозяйвства администрации округа Муром уведомляет уполноменных лиц, которые вправе действовать в интересах заинтересованных лиц (далее - уполномоченное лицо) о готовности дизайн-проектов и о начале их общественного обсуждения.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5.4. Заинтересованные лица, или лица уполномоченные на представление предложений о включении дворовой или общественной территории в муниципальную программу могут подавать в письменном виде или в электронной форме обращения произвольной формы о согласовании или о несогласовании дизайн-проектов, предлагаемых к обсуждению (примерная форма обращения приводится в приложении к настоящему Порядку).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5.5. Обращения принимаются Управлением жилищно-коммунального хозяйвства администрации округа Муром в рабочие дни с 08.00 часов до 17.00 часов (перерыв с 12.00 часов до 13.00 часов) по адресу: г. Муром, пл. 1100-летия Мурома, д. 1, каб. 130, телефон для справок: (49234) 3-24-45 и 3-63-60, e-mail: ug</w:t>
      </w:r>
      <w:r w:rsidRPr="00FB2BEA">
        <w:rPr>
          <w:rFonts w:eastAsia="Calibri"/>
          <w:sz w:val="28"/>
          <w:szCs w:val="28"/>
          <w:lang w:val="en-US"/>
        </w:rPr>
        <w:t>k</w:t>
      </w:r>
      <w:r w:rsidRPr="00FB2BEA">
        <w:rPr>
          <w:rFonts w:eastAsia="Calibri"/>
          <w:sz w:val="28"/>
          <w:szCs w:val="28"/>
        </w:rPr>
        <w:t>h@</w:t>
      </w:r>
      <w:r w:rsidRPr="00FB2BEA">
        <w:rPr>
          <w:rFonts w:eastAsia="Calibri"/>
          <w:sz w:val="28"/>
          <w:szCs w:val="28"/>
          <w:lang w:val="en-US"/>
        </w:rPr>
        <w:t>murom</w:t>
      </w:r>
      <w:r w:rsidRPr="00FB2BEA">
        <w:rPr>
          <w:rFonts w:eastAsia="Calibri"/>
          <w:sz w:val="28"/>
          <w:szCs w:val="28"/>
        </w:rPr>
        <w:t>.i</w:t>
      </w:r>
      <w:r w:rsidRPr="00FB2BEA">
        <w:rPr>
          <w:rFonts w:eastAsia="Calibri"/>
          <w:sz w:val="28"/>
          <w:szCs w:val="28"/>
          <w:lang w:val="en-US"/>
        </w:rPr>
        <w:t>nfo</w:t>
      </w:r>
      <w:r w:rsidRPr="00FB2BEA">
        <w:rPr>
          <w:rFonts w:eastAsia="Calibri"/>
          <w:sz w:val="28"/>
          <w:szCs w:val="28"/>
        </w:rPr>
        <w:t>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5.6. В случае отсутствия обращений о согласовании или о несогласовании дизайн-проектов, предлагаемых к обсуждению, соответствующее решение большинством голосов принимает общественная комиссия, состав которой утверждается постановлением администрации округа Муром.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 Согласование и утверждение дизайн-проектов.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6.1. Обращения, поступающие в Управление жилищно-коммунального хозяйства администрации округа Муром и далее – в общественную комиссию, подлежат обязательной регистрации.</w:t>
      </w:r>
    </w:p>
    <w:p w:rsidR="005D5735" w:rsidRPr="00FB2BEA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lastRenderedPageBreak/>
        <w:t>6.2</w:t>
      </w:r>
      <w:r w:rsidR="005D5735" w:rsidRPr="00FB2BEA">
        <w:rPr>
          <w:rFonts w:eastAsia="Calibri"/>
          <w:sz w:val="28"/>
          <w:szCs w:val="28"/>
        </w:rPr>
        <w:t>. По окончании принятия обращений, указанных в пункте 5.4. настоящего Порядка, общественная комиссия готовит заключение. Заключение общественной комиссии содержит следующую информацию: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 xml:space="preserve">- общее количество поступивших обращений; 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количество поступивших обращений, оставленных без рассмотрения, с указанием причин отказа;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- количество одобренных обращений, рекомендуемых для согласования и утверждения с указанием причин одобрения.</w:t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Заключение общественной комиссии подлежит размещению на официальном сайте органов местного самоуправления округа Муром.</w:t>
      </w:r>
    </w:p>
    <w:p w:rsidR="005D5735" w:rsidRPr="00FB2BEA" w:rsidRDefault="00BB42B9" w:rsidP="005D5735">
      <w:pPr>
        <w:tabs>
          <w:tab w:val="left" w:pos="1134"/>
        </w:tabs>
        <w:ind w:firstLine="567"/>
        <w:jc w:val="both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t>6.3</w:t>
      </w:r>
      <w:r w:rsidR="005D5735" w:rsidRPr="00FB2BEA">
        <w:rPr>
          <w:rFonts w:eastAsia="Calibri"/>
          <w:sz w:val="28"/>
          <w:szCs w:val="28"/>
        </w:rPr>
        <w:t xml:space="preserve">. Одобренные общественной комиссией дизайн-проекты с указанием адресов размещения объектов утверждаются постановленем администрации округа Муром. </w:t>
      </w:r>
    </w:p>
    <w:p w:rsidR="005D5735" w:rsidRPr="00FB2BEA" w:rsidRDefault="005D5735" w:rsidP="005D5735">
      <w:pPr>
        <w:spacing w:after="160" w:line="259" w:lineRule="auto"/>
        <w:rPr>
          <w:rFonts w:eastAsia="Calibri"/>
          <w:sz w:val="28"/>
          <w:szCs w:val="28"/>
        </w:rPr>
      </w:pPr>
      <w:r w:rsidRPr="00FB2BEA">
        <w:rPr>
          <w:rFonts w:eastAsia="Calibri"/>
          <w:sz w:val="28"/>
          <w:szCs w:val="28"/>
        </w:rPr>
        <w:br w:type="page"/>
      </w:r>
    </w:p>
    <w:p w:rsidR="005D5735" w:rsidRPr="00FB2BEA" w:rsidRDefault="005D5735" w:rsidP="005D5735">
      <w:pPr>
        <w:tabs>
          <w:tab w:val="left" w:pos="1134"/>
        </w:tabs>
        <w:ind w:firstLine="567"/>
        <w:jc w:val="both"/>
        <w:rPr>
          <w:rFonts w:eastAsia="Calibri"/>
          <w:b/>
          <w:sz w:val="28"/>
          <w:szCs w:val="28"/>
        </w:rPr>
      </w:pP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noProof w:val="0"/>
          <w:sz w:val="24"/>
          <w:szCs w:val="24"/>
        </w:rPr>
        <w:t xml:space="preserve">Приложение к </w:t>
      </w: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sz w:val="24"/>
          <w:szCs w:val="24"/>
        </w:rPr>
      </w:pPr>
      <w:r w:rsidRPr="00FB2BEA">
        <w:rPr>
          <w:rFonts w:eastAsia="Calibri"/>
          <w:sz w:val="24"/>
          <w:szCs w:val="24"/>
        </w:rPr>
        <w:t>Порядку</w:t>
      </w:r>
      <w:r w:rsidRPr="00FB2BEA">
        <w:rPr>
          <w:sz w:val="24"/>
          <w:szCs w:val="24"/>
        </w:rPr>
        <w:t xml:space="preserve"> </w:t>
      </w:r>
      <w:r w:rsidRPr="00FB2BEA">
        <w:rPr>
          <w:rFonts w:eastAsia="Calibri"/>
          <w:sz w:val="24"/>
          <w:szCs w:val="24"/>
        </w:rPr>
        <w:t xml:space="preserve">утверждения дизайн-проекта </w:t>
      </w:r>
    </w:p>
    <w:p w:rsidR="005D5735" w:rsidRPr="00FB2BEA" w:rsidRDefault="005D5735" w:rsidP="005D5735">
      <w:pPr>
        <w:widowControl w:val="0"/>
        <w:autoSpaceDE w:val="0"/>
        <w:autoSpaceDN w:val="0"/>
        <w:adjustRightInd w:val="0"/>
        <w:ind w:firstLine="567"/>
        <w:jc w:val="right"/>
        <w:rPr>
          <w:rFonts w:eastAsia="Calibri"/>
          <w:noProof w:val="0"/>
          <w:sz w:val="24"/>
          <w:szCs w:val="24"/>
        </w:rPr>
      </w:pPr>
      <w:r w:rsidRPr="00FB2BEA">
        <w:rPr>
          <w:rFonts w:eastAsia="Calibri"/>
          <w:sz w:val="24"/>
          <w:szCs w:val="24"/>
        </w:rPr>
        <w:t>благоустройства территории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В Управление ЖКХ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администрации округа Муром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от______________________________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(указывается Ф.И.О. для физического лица,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наименование для юридического лица)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проживающего(ей) по адресу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(для юридических лиц указывается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место нахождения):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номер контактного телефона: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4320"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Обращение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о согласовании (несогласовании) дизайн-проекта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дворовой или общественной территории, мест массового отдыха населения (городских парков), включенных в муниципальную программу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«Благоустройство территории округа Муром в 2017 году»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center"/>
        <w:rPr>
          <w:rFonts w:eastAsia="Calibri"/>
          <w:noProof w:val="0"/>
          <w:sz w:val="24"/>
          <w:szCs w:val="24"/>
        </w:rPr>
      </w:pP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Настоящим заявляю о _______________________________ предложенного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left="2880" w:firstLine="720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(указать нужное: согласовании / несогласовании)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к обсуждению дизайн-проекта 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(указать нужное: дворовой территории / общественной территории / места массового отдыха населения (городской парк)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расположенной по адресу: 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____________________________________________________________________.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Прошу принять во внимание, следующее: 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center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>(краткое изложение обоснования выраженного мнения, замечаний, пожеланий, предложений и т.д.)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5D5735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</w:p>
    <w:p w:rsidR="00971AE3" w:rsidRPr="00971AE3" w:rsidRDefault="005D5735" w:rsidP="005D5735">
      <w:pPr>
        <w:widowControl w:val="0"/>
        <w:autoSpaceDE w:val="0"/>
        <w:autoSpaceDN w:val="0"/>
        <w:adjustRightInd w:val="0"/>
        <w:jc w:val="both"/>
        <w:rPr>
          <w:rFonts w:eastAsia="Calibri"/>
          <w:noProof w:val="0"/>
          <w:sz w:val="24"/>
          <w:szCs w:val="24"/>
        </w:rPr>
      </w:pPr>
      <w:r w:rsidRPr="00971AE3">
        <w:rPr>
          <w:rFonts w:eastAsia="Calibri"/>
          <w:noProof w:val="0"/>
          <w:sz w:val="24"/>
          <w:szCs w:val="24"/>
        </w:rPr>
        <w:t xml:space="preserve">«____» ________ 20____г. </w:t>
      </w:r>
      <w:r w:rsidRPr="00971AE3">
        <w:rPr>
          <w:rFonts w:eastAsia="Calibri"/>
          <w:noProof w:val="0"/>
          <w:sz w:val="24"/>
          <w:szCs w:val="24"/>
        </w:rPr>
        <w:tab/>
        <w:t xml:space="preserve">________________ </w:t>
      </w:r>
      <w:r w:rsidRPr="00971AE3">
        <w:rPr>
          <w:rFonts w:eastAsia="Calibri"/>
          <w:noProof w:val="0"/>
          <w:sz w:val="24"/>
          <w:szCs w:val="24"/>
        </w:rPr>
        <w:tab/>
      </w:r>
      <w:r w:rsidRPr="00971AE3">
        <w:rPr>
          <w:rFonts w:eastAsia="Calibri"/>
          <w:noProof w:val="0"/>
          <w:sz w:val="24"/>
          <w:szCs w:val="24"/>
        </w:rPr>
        <w:tab/>
        <w:t>/________________/</w:t>
      </w:r>
    </w:p>
    <w:p w:rsidR="00971AE3" w:rsidRDefault="005D5735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rFonts w:eastAsia="Calibri"/>
          <w:noProof w:val="0"/>
          <w:sz w:val="24"/>
          <w:szCs w:val="24"/>
          <w:vertAlign w:val="superscript"/>
        </w:rPr>
        <w:t xml:space="preserve">(подпись) </w:t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</w:r>
      <w:r w:rsidRPr="00971AE3">
        <w:rPr>
          <w:rFonts w:eastAsia="Calibri"/>
          <w:noProof w:val="0"/>
          <w:sz w:val="24"/>
          <w:szCs w:val="24"/>
          <w:vertAlign w:val="superscript"/>
        </w:rPr>
        <w:tab/>
        <w:t xml:space="preserve">       (Инициалы, Фамилия)</w:t>
      </w:r>
    </w:p>
    <w:p w:rsid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p w:rsidR="00971AE3" w:rsidRPr="00971AE3" w:rsidRDefault="00971AE3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3"/>
        <w:gridCol w:w="2625"/>
      </w:tblGrid>
      <w:tr w:rsidR="00971AE3" w:rsidTr="00971AE3">
        <w:tc>
          <w:tcPr>
            <w:tcW w:w="7196" w:type="dxa"/>
          </w:tcPr>
          <w:p w:rsidR="00971AE3" w:rsidRDefault="00971AE3" w:rsidP="002724D4">
            <w:pPr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Первый Заместитель Главы администрации округа Муром по ЖКХ, начальник Управления ЖКХ</w:t>
            </w:r>
          </w:p>
        </w:tc>
        <w:tc>
          <w:tcPr>
            <w:tcW w:w="2658" w:type="dxa"/>
          </w:tcPr>
          <w:p w:rsidR="00971AE3" w:rsidRDefault="00971AE3" w:rsidP="002724D4">
            <w:pPr>
              <w:rPr>
                <w:noProof w:val="0"/>
                <w:sz w:val="26"/>
                <w:szCs w:val="26"/>
              </w:rPr>
            </w:pPr>
          </w:p>
          <w:p w:rsidR="00971AE3" w:rsidRDefault="00971AE3" w:rsidP="00971AE3">
            <w:pPr>
              <w:jc w:val="right"/>
              <w:rPr>
                <w:noProof w:val="0"/>
                <w:sz w:val="26"/>
                <w:szCs w:val="26"/>
              </w:rPr>
            </w:pPr>
            <w:r>
              <w:rPr>
                <w:noProof w:val="0"/>
                <w:sz w:val="26"/>
                <w:szCs w:val="26"/>
              </w:rPr>
              <w:t>И.К.Федурин</w:t>
            </w:r>
          </w:p>
        </w:tc>
      </w:tr>
    </w:tbl>
    <w:p w:rsidR="00971AE3" w:rsidRPr="00971AE3" w:rsidRDefault="005D5735" w:rsidP="00971AE3">
      <w:pPr>
        <w:widowControl w:val="0"/>
        <w:autoSpaceDE w:val="0"/>
        <w:autoSpaceDN w:val="0"/>
        <w:adjustRightInd w:val="0"/>
        <w:ind w:left="3600" w:firstLine="720"/>
        <w:jc w:val="both"/>
        <w:rPr>
          <w:rFonts w:eastAsia="Calibri"/>
          <w:noProof w:val="0"/>
          <w:sz w:val="24"/>
          <w:szCs w:val="24"/>
          <w:vertAlign w:val="superscript"/>
        </w:rPr>
      </w:pPr>
      <w:r w:rsidRPr="00971AE3">
        <w:rPr>
          <w:noProof w:val="0"/>
          <w:sz w:val="24"/>
          <w:szCs w:val="24"/>
        </w:rPr>
        <w:br w:type="page"/>
      </w:r>
    </w:p>
    <w:p w:rsidR="00971AE3" w:rsidRPr="00971AE3" w:rsidRDefault="00971AE3">
      <w:pPr>
        <w:rPr>
          <w:noProof w:val="0"/>
          <w:sz w:val="26"/>
          <w:szCs w:val="26"/>
        </w:rPr>
      </w:pPr>
    </w:p>
    <w:p w:rsidR="00984C1B" w:rsidRPr="00FB2BEA" w:rsidRDefault="00984C1B" w:rsidP="005D5735">
      <w:pPr>
        <w:autoSpaceDE w:val="0"/>
        <w:autoSpaceDN w:val="0"/>
        <w:adjustRightInd w:val="0"/>
        <w:ind w:left="4395"/>
        <w:jc w:val="center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862EBA" w:rsidRPr="00FB2BEA" w:rsidTr="00216BC2">
        <w:trPr>
          <w:trHeight w:val="320"/>
        </w:trPr>
        <w:tc>
          <w:tcPr>
            <w:tcW w:w="6237" w:type="dxa"/>
          </w:tcPr>
          <w:p w:rsidR="00862EBA" w:rsidRPr="00FB2BEA" w:rsidRDefault="00862EBA" w:rsidP="00216BC2">
            <w:pPr>
              <w:jc w:val="both"/>
              <w:rPr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16BC2">
            <w:pPr>
              <w:pStyle w:val="31"/>
              <w:ind w:left="213"/>
              <w:jc w:val="right"/>
              <w:rPr>
                <w:sz w:val="24"/>
                <w:szCs w:val="24"/>
              </w:rPr>
            </w:pPr>
          </w:p>
        </w:tc>
      </w:tr>
    </w:tbl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p w:rsidR="00984C1B" w:rsidRPr="00FB2BEA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607BDC" w:rsidRPr="00FB2BEA" w:rsidTr="002B680A">
        <w:tc>
          <w:tcPr>
            <w:tcW w:w="6237" w:type="dxa"/>
          </w:tcPr>
          <w:p w:rsidR="00607BDC" w:rsidRPr="00FB2BEA" w:rsidRDefault="00FB2BEA" w:rsidP="00607BDC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Ведущий инженер </w:t>
            </w:r>
            <w:r w:rsidR="00607BDC" w:rsidRPr="00FB2BEA">
              <w:rPr>
                <w:sz w:val="24"/>
              </w:rPr>
              <w:t xml:space="preserve"> МКУ «Муромстройзаказчик»</w:t>
            </w:r>
          </w:p>
        </w:tc>
        <w:tc>
          <w:tcPr>
            <w:tcW w:w="3402" w:type="dxa"/>
          </w:tcPr>
          <w:p w:rsidR="00607BDC" w:rsidRPr="00FB2BEA" w:rsidRDefault="00607BDC" w:rsidP="002B680A">
            <w:pPr>
              <w:pStyle w:val="21"/>
              <w:ind w:left="213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Н.В. Назарова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  <w:r w:rsidRPr="00FB2BEA"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Первый заместитель Главы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администрации округа Муром по ЖКХ,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И.К. Федурин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финансового управления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О.А. Балнова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862EBA" w:rsidRPr="00FB2BEA" w:rsidTr="002B680A">
        <w:tc>
          <w:tcPr>
            <w:tcW w:w="6237" w:type="dxa"/>
          </w:tcPr>
          <w:p w:rsidR="00862EBA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  <w:r w:rsidRPr="00FB2BEA">
              <w:rPr>
                <w:sz w:val="24"/>
                <w:szCs w:val="24"/>
              </w:rPr>
              <w:t>Зав. отделом экономики</w:t>
            </w:r>
          </w:p>
        </w:tc>
        <w:tc>
          <w:tcPr>
            <w:tcW w:w="3402" w:type="dxa"/>
          </w:tcPr>
          <w:p w:rsidR="00984C1B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  <w:r w:rsidRPr="00FB2BEA">
              <w:rPr>
                <w:sz w:val="24"/>
                <w:szCs w:val="24"/>
              </w:rPr>
              <w:t>В.Н. Курдикова</w:t>
            </w:r>
          </w:p>
        </w:tc>
      </w:tr>
      <w:tr w:rsidR="00862EBA" w:rsidRPr="00FB2BEA" w:rsidTr="002B680A">
        <w:tc>
          <w:tcPr>
            <w:tcW w:w="6237" w:type="dxa"/>
          </w:tcPr>
          <w:p w:rsidR="00862EBA" w:rsidRPr="00FB2BEA" w:rsidRDefault="00862EBA" w:rsidP="00862EBA">
            <w:pPr>
              <w:pStyle w:val="21"/>
              <w:ind w:left="2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862EBA" w:rsidRPr="00FB2BEA" w:rsidRDefault="00862EBA" w:rsidP="002B680A">
            <w:pPr>
              <w:pStyle w:val="21"/>
              <w:ind w:left="213"/>
              <w:jc w:val="right"/>
              <w:rPr>
                <w:sz w:val="24"/>
                <w:szCs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Начальник МКУ «ЦБ Управления ЖКХ»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И.Г. Карпова</w:t>
            </w: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RPr="00FB2BEA" w:rsidTr="002B680A">
        <w:tc>
          <w:tcPr>
            <w:tcW w:w="6237" w:type="dxa"/>
          </w:tcPr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 xml:space="preserve">Начальник правового управления </w:t>
            </w:r>
          </w:p>
          <w:p w:rsidR="00984C1B" w:rsidRPr="00FB2BEA" w:rsidRDefault="00984C1B" w:rsidP="002B680A">
            <w:pPr>
              <w:pStyle w:val="21"/>
              <w:rPr>
                <w:sz w:val="24"/>
              </w:rPr>
            </w:pPr>
            <w:r w:rsidRPr="00FB2BEA"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Pr="00FB2BEA" w:rsidRDefault="00984C1B" w:rsidP="002B680A">
            <w:pPr>
              <w:pStyle w:val="21"/>
              <w:jc w:val="right"/>
              <w:rPr>
                <w:sz w:val="24"/>
              </w:rPr>
            </w:pPr>
            <w:r w:rsidRPr="00FB2BEA">
              <w:rPr>
                <w:sz w:val="24"/>
              </w:rPr>
              <w:t>Д.А. Карпов</w:t>
            </w:r>
          </w:p>
        </w:tc>
      </w:tr>
    </w:tbl>
    <w:p w:rsidR="00984C1B" w:rsidRPr="00FB2BEA" w:rsidRDefault="00984C1B" w:rsidP="00984C1B">
      <w:pPr>
        <w:ind w:left="567" w:firstLine="708"/>
        <w:rPr>
          <w:noProof w:val="0"/>
        </w:rPr>
      </w:pPr>
    </w:p>
    <w:p w:rsidR="00984C1B" w:rsidRPr="00FB2BEA" w:rsidRDefault="00984C1B" w:rsidP="00984C1B">
      <w:pPr>
        <w:pStyle w:val="21"/>
        <w:rPr>
          <w:sz w:val="24"/>
        </w:rPr>
      </w:pPr>
      <w:r w:rsidRPr="00FB2BEA">
        <w:rPr>
          <w:sz w:val="24"/>
        </w:rPr>
        <w:t xml:space="preserve">Файл сдан:   </w:t>
      </w:r>
    </w:p>
    <w:p w:rsidR="00984C1B" w:rsidRPr="00FB2BEA" w:rsidRDefault="00984C1B" w:rsidP="00984C1B">
      <w:pPr>
        <w:pStyle w:val="21"/>
        <w:ind w:firstLine="567"/>
        <w:rPr>
          <w:sz w:val="24"/>
        </w:rPr>
      </w:pPr>
      <w:r w:rsidRPr="00FB2BEA">
        <w:rPr>
          <w:sz w:val="24"/>
        </w:rPr>
        <w:t>Ведущий специалист отдела делопроизводства</w:t>
      </w:r>
    </w:p>
    <w:p w:rsidR="00984C1B" w:rsidRPr="00FB2BEA" w:rsidRDefault="00984C1B" w:rsidP="00984C1B">
      <w:pPr>
        <w:pStyle w:val="21"/>
        <w:ind w:firstLine="567"/>
        <w:rPr>
          <w:sz w:val="24"/>
        </w:rPr>
      </w:pPr>
      <w:r w:rsidRPr="00FB2BEA">
        <w:rPr>
          <w:sz w:val="24"/>
        </w:rPr>
        <w:t xml:space="preserve">МКУ округа Муром «Организационное управление»                              </w:t>
      </w:r>
      <w:r w:rsidR="00FB2BEA" w:rsidRPr="00FB2BEA">
        <w:rPr>
          <w:sz w:val="24"/>
        </w:rPr>
        <w:t>Ю.К.Захарова</w:t>
      </w:r>
    </w:p>
    <w:p w:rsidR="00984C1B" w:rsidRPr="00FB2BEA" w:rsidRDefault="00984C1B" w:rsidP="00984C1B">
      <w:pPr>
        <w:ind w:left="993"/>
        <w:rPr>
          <w:noProof w:val="0"/>
        </w:rPr>
      </w:pPr>
    </w:p>
    <w:p w:rsidR="00984C1B" w:rsidRPr="00FB2BEA" w:rsidRDefault="00984C1B" w:rsidP="00984C1B">
      <w:pPr>
        <w:pStyle w:val="21"/>
      </w:pPr>
      <w:r w:rsidRPr="00FB2BEA">
        <w:rPr>
          <w:sz w:val="24"/>
          <w:szCs w:val="24"/>
        </w:rPr>
        <w:t>Соответствие текста файла и оригинала документа подтверждаю</w:t>
      </w:r>
      <w:r w:rsidRPr="00FB2BEA">
        <w:t xml:space="preserve">   _______________________</w:t>
      </w:r>
    </w:p>
    <w:p w:rsidR="00984C1B" w:rsidRPr="00FB2BEA" w:rsidRDefault="00984C1B" w:rsidP="00984C1B">
      <w:pPr>
        <w:pStyle w:val="21"/>
        <w:ind w:right="566"/>
        <w:jc w:val="right"/>
        <w:rPr>
          <w:sz w:val="18"/>
        </w:rPr>
      </w:pPr>
      <w:r w:rsidRPr="00FB2BEA">
        <w:rPr>
          <w:sz w:val="16"/>
        </w:rPr>
        <w:t>(подпись исполнителя)</w:t>
      </w:r>
    </w:p>
    <w:p w:rsidR="00984C1B" w:rsidRPr="00FB2BEA" w:rsidRDefault="00984C1B" w:rsidP="00984C1B">
      <w:r w:rsidRPr="00FB2BEA">
        <w:t xml:space="preserve">Имя файла документа: </w:t>
      </w:r>
      <w:fldSimple w:instr=" FILENAME   \* MERGEFORMAT ">
        <w:r w:rsidRPr="00FB2BEA">
          <w:rPr>
            <w:i/>
          </w:rPr>
          <w:t>Документ1</w:t>
        </w:r>
      </w:fldSimple>
    </w:p>
    <w:p w:rsidR="00984C1B" w:rsidRPr="00FB2BEA" w:rsidRDefault="00984C1B" w:rsidP="00984C1B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84C1B" w:rsidTr="002B680A">
        <w:tc>
          <w:tcPr>
            <w:tcW w:w="3261" w:type="dxa"/>
          </w:tcPr>
          <w:p w:rsidR="00984C1B" w:rsidRPr="00FB2BEA" w:rsidRDefault="00984C1B" w:rsidP="002B680A">
            <w:pPr>
              <w:pStyle w:val="21"/>
              <w:ind w:left="356"/>
              <w:rPr>
                <w:b/>
                <w:sz w:val="24"/>
                <w:u w:val="single"/>
              </w:rPr>
            </w:pPr>
            <w:r w:rsidRPr="00FB2BEA"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84C1B" w:rsidRDefault="00984C1B" w:rsidP="00984C1B">
            <w:pPr>
              <w:pStyle w:val="21"/>
              <w:ind w:left="71"/>
              <w:jc w:val="both"/>
              <w:rPr>
                <w:sz w:val="24"/>
              </w:rPr>
            </w:pPr>
            <w:r w:rsidRPr="00FB2BEA">
              <w:rPr>
                <w:sz w:val="24"/>
              </w:rPr>
              <w:t xml:space="preserve"> </w:t>
            </w:r>
            <w:r w:rsidR="00DC3F3D">
              <w:rPr>
                <w:sz w:val="24"/>
              </w:rPr>
              <w:t>В дело, Управление ЖКХ</w:t>
            </w:r>
            <w:r w:rsidR="00FB2BEA" w:rsidRPr="00FB2BEA">
              <w:rPr>
                <w:sz w:val="24"/>
              </w:rPr>
              <w:t>, исполнителю, Финуправление, отдел экономики</w:t>
            </w:r>
          </w:p>
        </w:tc>
      </w:tr>
    </w:tbl>
    <w:p w:rsidR="00984C1B" w:rsidRDefault="00984C1B" w:rsidP="00984C1B">
      <w:pPr>
        <w:ind w:firstLine="567"/>
        <w:jc w:val="center"/>
        <w:rPr>
          <w:b/>
          <w:noProof w:val="0"/>
          <w:sz w:val="24"/>
          <w:szCs w:val="24"/>
        </w:rPr>
      </w:pPr>
    </w:p>
    <w:p w:rsidR="00984C1B" w:rsidRDefault="00984C1B"/>
    <w:p w:rsidR="00984C1B" w:rsidRDefault="00984C1B"/>
    <w:sectPr w:rsidR="00984C1B" w:rsidSect="00FF741C">
      <w:pgSz w:w="11906" w:h="16838"/>
      <w:pgMar w:top="709" w:right="850" w:bottom="851" w:left="1418" w:header="425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4AD" w:rsidRDefault="000224AD">
      <w:r>
        <w:separator/>
      </w:r>
    </w:p>
  </w:endnote>
  <w:endnote w:type="continuationSeparator" w:id="0">
    <w:p w:rsidR="000224AD" w:rsidRDefault="00022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charset w:val="00"/>
    <w:family w:val="swiss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47" w:rsidRDefault="008D0D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4AD" w:rsidRDefault="000224AD">
      <w:r>
        <w:separator/>
      </w:r>
    </w:p>
  </w:footnote>
  <w:footnote w:type="continuationSeparator" w:id="0">
    <w:p w:rsidR="000224AD" w:rsidRDefault="000224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D47" w:rsidRDefault="0045275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D0D4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0D47" w:rsidRDefault="008D0D4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72969"/>
      <w:docPartObj>
        <w:docPartGallery w:val="Page Numbers (Top of Page)"/>
        <w:docPartUnique/>
      </w:docPartObj>
    </w:sdtPr>
    <w:sdtEndPr/>
    <w:sdtContent>
      <w:p w:rsidR="008D0D47" w:rsidRDefault="009D6865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53E8">
          <w:t>1</w:t>
        </w:r>
        <w:r>
          <w:fldChar w:fldCharType="end"/>
        </w:r>
      </w:p>
    </w:sdtContent>
  </w:sdt>
  <w:p w:rsidR="008D0D47" w:rsidRDefault="008D0D47" w:rsidP="00DC3F3D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93D4B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1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20"/>
  </w:num>
  <w:num w:numId="4">
    <w:abstractNumId w:val="21"/>
  </w:num>
  <w:num w:numId="5">
    <w:abstractNumId w:val="22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19"/>
  </w:num>
  <w:num w:numId="11">
    <w:abstractNumId w:val="15"/>
  </w:num>
  <w:num w:numId="12">
    <w:abstractNumId w:val="4"/>
  </w:num>
  <w:num w:numId="13">
    <w:abstractNumId w:val="18"/>
  </w:num>
  <w:num w:numId="14">
    <w:abstractNumId w:val="3"/>
  </w:num>
  <w:num w:numId="15">
    <w:abstractNumId w:val="1"/>
  </w:num>
  <w:num w:numId="16">
    <w:abstractNumId w:val="23"/>
  </w:num>
  <w:num w:numId="17">
    <w:abstractNumId w:val="24"/>
  </w:num>
  <w:num w:numId="18">
    <w:abstractNumId w:val="11"/>
  </w:num>
  <w:num w:numId="19">
    <w:abstractNumId w:val="5"/>
  </w:num>
  <w:num w:numId="20">
    <w:abstractNumId w:val="14"/>
  </w:num>
  <w:num w:numId="21">
    <w:abstractNumId w:val="12"/>
  </w:num>
  <w:num w:numId="22">
    <w:abstractNumId w:val="16"/>
  </w:num>
  <w:num w:numId="23">
    <w:abstractNumId w:val="17"/>
  </w:num>
  <w:num w:numId="24">
    <w:abstractNumId w:val="9"/>
  </w:num>
  <w:num w:numId="25">
    <w:abstractNumId w:val="10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59A3"/>
    <w:rsid w:val="000068CF"/>
    <w:rsid w:val="00007601"/>
    <w:rsid w:val="000224AD"/>
    <w:rsid w:val="0003204B"/>
    <w:rsid w:val="000336DE"/>
    <w:rsid w:val="00044F3B"/>
    <w:rsid w:val="000607A7"/>
    <w:rsid w:val="00072D94"/>
    <w:rsid w:val="000B2653"/>
    <w:rsid w:val="000B370D"/>
    <w:rsid w:val="000B7F4E"/>
    <w:rsid w:val="000C694C"/>
    <w:rsid w:val="000D7DBF"/>
    <w:rsid w:val="00152AF3"/>
    <w:rsid w:val="00157680"/>
    <w:rsid w:val="00167B78"/>
    <w:rsid w:val="00175EB2"/>
    <w:rsid w:val="00193369"/>
    <w:rsid w:val="001A5D11"/>
    <w:rsid w:val="001C0ED2"/>
    <w:rsid w:val="001F00A2"/>
    <w:rsid w:val="00216BC2"/>
    <w:rsid w:val="00243C15"/>
    <w:rsid w:val="002469CD"/>
    <w:rsid w:val="002677D6"/>
    <w:rsid w:val="002724D4"/>
    <w:rsid w:val="00282B86"/>
    <w:rsid w:val="002B680A"/>
    <w:rsid w:val="002F27BA"/>
    <w:rsid w:val="00304861"/>
    <w:rsid w:val="0031434B"/>
    <w:rsid w:val="0037023D"/>
    <w:rsid w:val="00382EBE"/>
    <w:rsid w:val="00384996"/>
    <w:rsid w:val="00387974"/>
    <w:rsid w:val="00395130"/>
    <w:rsid w:val="003A22E8"/>
    <w:rsid w:val="003E0153"/>
    <w:rsid w:val="003E5888"/>
    <w:rsid w:val="003F0B62"/>
    <w:rsid w:val="003F15DE"/>
    <w:rsid w:val="003F7649"/>
    <w:rsid w:val="00405F21"/>
    <w:rsid w:val="00425E94"/>
    <w:rsid w:val="004415B4"/>
    <w:rsid w:val="0045275B"/>
    <w:rsid w:val="0047242B"/>
    <w:rsid w:val="00482FD2"/>
    <w:rsid w:val="004A7473"/>
    <w:rsid w:val="004B42C9"/>
    <w:rsid w:val="004C7B1B"/>
    <w:rsid w:val="00503485"/>
    <w:rsid w:val="005124C7"/>
    <w:rsid w:val="005211D5"/>
    <w:rsid w:val="00523569"/>
    <w:rsid w:val="00535252"/>
    <w:rsid w:val="00567D79"/>
    <w:rsid w:val="00575DF1"/>
    <w:rsid w:val="005969F6"/>
    <w:rsid w:val="005971D9"/>
    <w:rsid w:val="005C01CA"/>
    <w:rsid w:val="005D5735"/>
    <w:rsid w:val="005E633A"/>
    <w:rsid w:val="005F0AFE"/>
    <w:rsid w:val="00607BDC"/>
    <w:rsid w:val="00611FF4"/>
    <w:rsid w:val="006152BE"/>
    <w:rsid w:val="00615AAF"/>
    <w:rsid w:val="00651C64"/>
    <w:rsid w:val="00661F8F"/>
    <w:rsid w:val="00685E43"/>
    <w:rsid w:val="006A0FDF"/>
    <w:rsid w:val="006A3442"/>
    <w:rsid w:val="006E21C2"/>
    <w:rsid w:val="00711240"/>
    <w:rsid w:val="0073070C"/>
    <w:rsid w:val="00730FE8"/>
    <w:rsid w:val="00731C67"/>
    <w:rsid w:val="007704E3"/>
    <w:rsid w:val="00780218"/>
    <w:rsid w:val="007D1374"/>
    <w:rsid w:val="007F04D5"/>
    <w:rsid w:val="00804871"/>
    <w:rsid w:val="00815899"/>
    <w:rsid w:val="0084361D"/>
    <w:rsid w:val="00853BBC"/>
    <w:rsid w:val="00854A82"/>
    <w:rsid w:val="00862EBA"/>
    <w:rsid w:val="0086306F"/>
    <w:rsid w:val="00892A4A"/>
    <w:rsid w:val="008C0A44"/>
    <w:rsid w:val="008D0D47"/>
    <w:rsid w:val="008E69E4"/>
    <w:rsid w:val="008F73B4"/>
    <w:rsid w:val="00905174"/>
    <w:rsid w:val="00911F42"/>
    <w:rsid w:val="00913668"/>
    <w:rsid w:val="00915E76"/>
    <w:rsid w:val="00935160"/>
    <w:rsid w:val="00936D03"/>
    <w:rsid w:val="00971AE3"/>
    <w:rsid w:val="009806F5"/>
    <w:rsid w:val="00983711"/>
    <w:rsid w:val="00984C1B"/>
    <w:rsid w:val="009947F2"/>
    <w:rsid w:val="009B1355"/>
    <w:rsid w:val="009D6865"/>
    <w:rsid w:val="009E44E9"/>
    <w:rsid w:val="009F5083"/>
    <w:rsid w:val="00A20C25"/>
    <w:rsid w:val="00A400F3"/>
    <w:rsid w:val="00AC6823"/>
    <w:rsid w:val="00AE4862"/>
    <w:rsid w:val="00B43E21"/>
    <w:rsid w:val="00B47D46"/>
    <w:rsid w:val="00B85BD2"/>
    <w:rsid w:val="00B86F73"/>
    <w:rsid w:val="00BB42B9"/>
    <w:rsid w:val="00BF7726"/>
    <w:rsid w:val="00C12124"/>
    <w:rsid w:val="00C86B65"/>
    <w:rsid w:val="00CB4480"/>
    <w:rsid w:val="00CB6C9F"/>
    <w:rsid w:val="00CD0A97"/>
    <w:rsid w:val="00CD3DAC"/>
    <w:rsid w:val="00CE5FAC"/>
    <w:rsid w:val="00CF4372"/>
    <w:rsid w:val="00CF44F7"/>
    <w:rsid w:val="00D01D1C"/>
    <w:rsid w:val="00D14201"/>
    <w:rsid w:val="00D32754"/>
    <w:rsid w:val="00D540F1"/>
    <w:rsid w:val="00D655DA"/>
    <w:rsid w:val="00D66A58"/>
    <w:rsid w:val="00D67856"/>
    <w:rsid w:val="00D67BE5"/>
    <w:rsid w:val="00D7709F"/>
    <w:rsid w:val="00D861E6"/>
    <w:rsid w:val="00D92CF5"/>
    <w:rsid w:val="00D95FD1"/>
    <w:rsid w:val="00DB56F4"/>
    <w:rsid w:val="00DC3F3D"/>
    <w:rsid w:val="00DE74D8"/>
    <w:rsid w:val="00DF6932"/>
    <w:rsid w:val="00E36FC2"/>
    <w:rsid w:val="00E43720"/>
    <w:rsid w:val="00E57B69"/>
    <w:rsid w:val="00EE53E8"/>
    <w:rsid w:val="00EF05B3"/>
    <w:rsid w:val="00F34C0D"/>
    <w:rsid w:val="00F439AE"/>
    <w:rsid w:val="00F6509A"/>
    <w:rsid w:val="00F73D68"/>
    <w:rsid w:val="00FA4149"/>
    <w:rsid w:val="00FB2BEA"/>
    <w:rsid w:val="00FB4146"/>
    <w:rsid w:val="00FD3C50"/>
    <w:rsid w:val="00FF5F4D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96ECE10-EABE-43E4-8368-9E130F607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8F9C48F77B4C9C3322599661A345E10F614E39CFB8D098B692643143EU3mBN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C8F9C48F77B4C9C3322599661A345E10F614E39CFB8D098B692643143EU3mB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D4245-EAB6-4ECD-AE51-2FE8F0F9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11238</Words>
  <Characters>64063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Едачева</cp:lastModifiedBy>
  <cp:revision>2</cp:revision>
  <cp:lastPrinted>2017-08-01T10:34:00Z</cp:lastPrinted>
  <dcterms:created xsi:type="dcterms:W3CDTF">2017-08-01T10:34:00Z</dcterms:created>
  <dcterms:modified xsi:type="dcterms:W3CDTF">2017-08-01T10:34:00Z</dcterms:modified>
</cp:coreProperties>
</file>