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EE" w:rsidRPr="00DA5FA7" w:rsidRDefault="007D56EE" w:rsidP="00B94782">
      <w:pPr>
        <w:spacing w:line="238" w:lineRule="auto"/>
        <w:jc w:val="center"/>
        <w:rPr>
          <w:b/>
        </w:rPr>
      </w:pPr>
      <w:r w:rsidRPr="00DA5FA7">
        <w:rPr>
          <w:b/>
        </w:rPr>
        <w:t>ЗАКЛЮЧЕНИЕ</w:t>
      </w:r>
    </w:p>
    <w:p w:rsidR="007D56EE" w:rsidRPr="00DA5FA7" w:rsidRDefault="007D56EE" w:rsidP="00B94782">
      <w:pPr>
        <w:spacing w:line="238" w:lineRule="auto"/>
        <w:jc w:val="center"/>
        <w:rPr>
          <w:b/>
        </w:rPr>
      </w:pPr>
      <w:r w:rsidRPr="00DA5FA7">
        <w:rPr>
          <w:b/>
        </w:rPr>
        <w:t>о результатах проведения внешней проверки годового отчета об исполнении бюджета муниципального образования округ Муром Владимирской области за 201</w:t>
      </w:r>
      <w:r w:rsidR="00455017" w:rsidRPr="00DA5FA7">
        <w:rPr>
          <w:b/>
        </w:rPr>
        <w:t>7</w:t>
      </w:r>
      <w:r w:rsidRPr="00DA5FA7">
        <w:rPr>
          <w:b/>
        </w:rPr>
        <w:t xml:space="preserve"> год</w:t>
      </w:r>
    </w:p>
    <w:p w:rsidR="007D56EE" w:rsidRPr="00DA5FA7" w:rsidRDefault="007D56EE" w:rsidP="00B94782">
      <w:pPr>
        <w:pStyle w:val="22"/>
        <w:spacing w:after="0" w:line="238" w:lineRule="auto"/>
        <w:ind w:left="0" w:firstLine="709"/>
        <w:jc w:val="both"/>
        <w:rPr>
          <w:sz w:val="28"/>
          <w:szCs w:val="18"/>
        </w:rPr>
      </w:pPr>
    </w:p>
    <w:p w:rsidR="007D56EE" w:rsidRPr="00DA5FA7" w:rsidRDefault="007D56EE" w:rsidP="00B94782">
      <w:pPr>
        <w:pStyle w:val="22"/>
        <w:spacing w:after="0" w:line="238" w:lineRule="auto"/>
        <w:ind w:left="0"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Внешняя проверка годового отчета об исполнении бюджета муниципального образования округ Муром Владимирской области (далее – округ Муром, муниципальное образование) за 201</w:t>
      </w:r>
      <w:r w:rsidR="00455017" w:rsidRPr="00DA5FA7">
        <w:rPr>
          <w:sz w:val="28"/>
          <w:szCs w:val="28"/>
          <w:lang w:val="ru-RU"/>
        </w:rPr>
        <w:t xml:space="preserve">7 </w:t>
      </w:r>
      <w:r w:rsidRPr="00DA5FA7">
        <w:rPr>
          <w:sz w:val="28"/>
          <w:szCs w:val="28"/>
        </w:rPr>
        <w:t xml:space="preserve">год проведена на основании ст. 43 Закона Владимирской области от 14.08.2001 № 62-ОЗ «Устав (Основной Закон) Владимирской области», ст. 8 Закона Владимирской области от 12.12.2011 № 110-ОЗ «О Счетной палате Владимирской области», </w:t>
      </w:r>
      <w:r w:rsidRPr="00DA5FA7">
        <w:rPr>
          <w:rFonts w:cs="Arial"/>
          <w:sz w:val="28"/>
          <w:szCs w:val="28"/>
        </w:rPr>
        <w:t xml:space="preserve">Соглашения о взаимодействии и сотрудничестве в сфере внешнего финансового контроля в муниципальном образовании </w:t>
      </w:r>
      <w:r w:rsidRPr="00DA5FA7">
        <w:rPr>
          <w:sz w:val="28"/>
          <w:szCs w:val="28"/>
        </w:rPr>
        <w:t>округ Муром</w:t>
      </w:r>
      <w:r w:rsidRPr="00DA5FA7">
        <w:rPr>
          <w:rFonts w:cs="Arial"/>
          <w:sz w:val="28"/>
          <w:szCs w:val="28"/>
        </w:rPr>
        <w:t xml:space="preserve"> от 02.06.2015 № 02-2015</w:t>
      </w:r>
      <w:r w:rsidRPr="00DA5FA7">
        <w:rPr>
          <w:sz w:val="28"/>
          <w:szCs w:val="28"/>
        </w:rPr>
        <w:t xml:space="preserve">, </w:t>
      </w:r>
      <w:r w:rsidR="00F72746" w:rsidRPr="00DA5FA7">
        <w:rPr>
          <w:sz w:val="28"/>
          <w:szCs w:val="28"/>
          <w:lang w:val="ru-RU"/>
        </w:rPr>
        <w:t xml:space="preserve">п.1.5 </w:t>
      </w:r>
      <w:r w:rsidRPr="00DA5FA7">
        <w:rPr>
          <w:sz w:val="28"/>
          <w:szCs w:val="28"/>
        </w:rPr>
        <w:t>плана работы Счетной палаты Владимирской области на 201</w:t>
      </w:r>
      <w:r w:rsidR="00455017" w:rsidRPr="00DA5FA7">
        <w:rPr>
          <w:sz w:val="28"/>
          <w:szCs w:val="28"/>
          <w:lang w:val="ru-RU"/>
        </w:rPr>
        <w:t>8</w:t>
      </w:r>
      <w:r w:rsidRPr="00DA5FA7">
        <w:rPr>
          <w:sz w:val="28"/>
          <w:szCs w:val="28"/>
        </w:rPr>
        <w:t xml:space="preserve"> год, утвержденного решением Коллегии Счетной палаты Владимирской области от </w:t>
      </w:r>
      <w:r w:rsidR="007D7A8D" w:rsidRPr="00DA5FA7">
        <w:rPr>
          <w:sz w:val="28"/>
          <w:szCs w:val="28"/>
          <w:lang w:val="ru-RU"/>
        </w:rPr>
        <w:t>27.12.2017 № 15/25</w:t>
      </w:r>
      <w:r w:rsidRPr="00DA5FA7">
        <w:rPr>
          <w:sz w:val="28"/>
          <w:szCs w:val="28"/>
        </w:rPr>
        <w:t xml:space="preserve">, и в соответствии с обращением председателя Совета народных депутатов округа Муром (далее – СНД) Федурина </w:t>
      </w:r>
      <w:r w:rsidR="001A3C45" w:rsidRPr="00DA5FA7">
        <w:rPr>
          <w:sz w:val="28"/>
          <w:szCs w:val="28"/>
        </w:rPr>
        <w:t xml:space="preserve">К.Г. </w:t>
      </w:r>
      <w:r w:rsidRPr="00DA5FA7">
        <w:rPr>
          <w:sz w:val="28"/>
          <w:szCs w:val="28"/>
        </w:rPr>
        <w:t xml:space="preserve">(письмо от </w:t>
      </w:r>
      <w:r w:rsidR="00090B92" w:rsidRPr="00DA5FA7">
        <w:rPr>
          <w:sz w:val="28"/>
          <w:szCs w:val="28"/>
          <w:lang w:val="ru-RU"/>
        </w:rPr>
        <w:t>30.01.2018</w:t>
      </w:r>
      <w:r w:rsidRPr="00DA5FA7">
        <w:rPr>
          <w:sz w:val="28"/>
          <w:szCs w:val="28"/>
        </w:rPr>
        <w:t xml:space="preserve"> № </w:t>
      </w:r>
      <w:r w:rsidR="00090B92" w:rsidRPr="00DA5FA7">
        <w:rPr>
          <w:sz w:val="28"/>
          <w:szCs w:val="28"/>
          <w:lang w:val="ru-RU"/>
        </w:rPr>
        <w:t>09-01-26</w:t>
      </w:r>
      <w:r w:rsidRPr="00DA5FA7">
        <w:rPr>
          <w:sz w:val="28"/>
          <w:szCs w:val="28"/>
        </w:rPr>
        <w:t>), по документам, представленным администрацией муниципального образования.</w:t>
      </w:r>
    </w:p>
    <w:p w:rsidR="007D56EE" w:rsidRPr="00DA5FA7" w:rsidRDefault="007D56EE" w:rsidP="00B94782">
      <w:pPr>
        <w:pStyle w:val="a3"/>
        <w:spacing w:line="238" w:lineRule="auto"/>
        <w:ind w:left="0" w:right="0" w:firstLine="709"/>
        <w:rPr>
          <w:sz w:val="28"/>
          <w:szCs w:val="28"/>
        </w:rPr>
      </w:pPr>
      <w:r w:rsidRPr="00DA5FA7">
        <w:rPr>
          <w:sz w:val="28"/>
          <w:szCs w:val="28"/>
        </w:rPr>
        <w:t>Настоящ</w:t>
      </w:r>
      <w:r w:rsidR="00686184" w:rsidRPr="00DA5FA7">
        <w:rPr>
          <w:sz w:val="28"/>
          <w:szCs w:val="28"/>
        </w:rPr>
        <w:t>ее заключение</w:t>
      </w:r>
      <w:r w:rsidRPr="00DA5FA7">
        <w:rPr>
          <w:sz w:val="28"/>
          <w:szCs w:val="28"/>
        </w:rPr>
        <w:t xml:space="preserve"> подготовлен</w:t>
      </w:r>
      <w:r w:rsidR="00686184" w:rsidRPr="00DA5FA7">
        <w:rPr>
          <w:sz w:val="28"/>
          <w:szCs w:val="28"/>
        </w:rPr>
        <w:t>о</w:t>
      </w:r>
      <w:r w:rsidRPr="00DA5FA7">
        <w:rPr>
          <w:sz w:val="28"/>
          <w:szCs w:val="28"/>
        </w:rPr>
        <w:t xml:space="preserve"> в соответствии со Стандартом внешнего государственного финансового контроля СФК 071 «Проведение внешней проверки годового отчета об исполнении бюджета муниципального образования за отчетный год»</w:t>
      </w:r>
      <w:r w:rsidRPr="00DA5FA7">
        <w:rPr>
          <w:rStyle w:val="af3"/>
          <w:sz w:val="28"/>
          <w:szCs w:val="28"/>
        </w:rPr>
        <w:footnoteReference w:id="1"/>
      </w:r>
      <w:r w:rsidRPr="00DA5FA7">
        <w:rPr>
          <w:sz w:val="28"/>
          <w:szCs w:val="28"/>
        </w:rPr>
        <w:t xml:space="preserve"> и методикой проведения внешней проверки отчета об исполнении местного бюджета муниципального образования</w:t>
      </w:r>
      <w:r w:rsidRPr="00DA5FA7">
        <w:rPr>
          <w:rStyle w:val="af3"/>
          <w:sz w:val="28"/>
          <w:szCs w:val="28"/>
        </w:rPr>
        <w:footnoteReference w:id="2"/>
      </w:r>
      <w:r w:rsidRPr="00DA5FA7">
        <w:rPr>
          <w:sz w:val="28"/>
          <w:szCs w:val="28"/>
        </w:rPr>
        <w:t>.</w:t>
      </w:r>
    </w:p>
    <w:p w:rsidR="007D56EE" w:rsidRPr="00DA5FA7" w:rsidRDefault="007D56EE" w:rsidP="00B94782">
      <w:pPr>
        <w:pStyle w:val="22"/>
        <w:spacing w:after="0" w:line="238" w:lineRule="auto"/>
        <w:ind w:left="0"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В ходе внешней проверки проанализированы правовые акты, регулирующие бюджетный процесс в муниципальном образовании, в том числе по формированию и исполнению местного бюджета в проверяемом периоде, а также бюджетная отчетность главных администраторов бюджетных средств.</w:t>
      </w:r>
    </w:p>
    <w:p w:rsidR="007D56EE" w:rsidRPr="00DA5FA7" w:rsidRDefault="007D56EE" w:rsidP="00B94782">
      <w:pPr>
        <w:pStyle w:val="22"/>
        <w:spacing w:after="0" w:line="238" w:lineRule="auto"/>
        <w:ind w:left="0"/>
        <w:jc w:val="both"/>
        <w:rPr>
          <w:sz w:val="28"/>
          <w:szCs w:val="28"/>
        </w:rPr>
      </w:pPr>
    </w:p>
    <w:p w:rsidR="007D56EE" w:rsidRPr="00DA5FA7" w:rsidRDefault="007D56EE" w:rsidP="00B94782">
      <w:pPr>
        <w:spacing w:line="238" w:lineRule="auto"/>
        <w:jc w:val="center"/>
        <w:rPr>
          <w:b/>
          <w:i/>
          <w:sz w:val="28"/>
          <w:szCs w:val="28"/>
        </w:rPr>
      </w:pPr>
      <w:r w:rsidRPr="00DA5FA7">
        <w:rPr>
          <w:b/>
          <w:i/>
          <w:sz w:val="28"/>
          <w:szCs w:val="28"/>
        </w:rPr>
        <w:t>Внешняя проверка годового отчета об исполнении бюджета округа Муром</w:t>
      </w:r>
    </w:p>
    <w:p w:rsidR="007D56EE" w:rsidRPr="00DA5FA7" w:rsidRDefault="007D56EE" w:rsidP="00B94782">
      <w:pPr>
        <w:spacing w:line="238" w:lineRule="auto"/>
        <w:jc w:val="center"/>
        <w:rPr>
          <w:b/>
          <w:i/>
          <w:sz w:val="28"/>
          <w:szCs w:val="28"/>
        </w:rPr>
      </w:pPr>
      <w:r w:rsidRPr="00DA5FA7">
        <w:rPr>
          <w:b/>
          <w:i/>
          <w:sz w:val="28"/>
          <w:szCs w:val="28"/>
        </w:rPr>
        <w:t>за 201</w:t>
      </w:r>
      <w:r w:rsidR="00E301E7" w:rsidRPr="00DA5FA7">
        <w:rPr>
          <w:b/>
          <w:i/>
          <w:sz w:val="28"/>
          <w:szCs w:val="28"/>
        </w:rPr>
        <w:t>7</w:t>
      </w:r>
      <w:r w:rsidRPr="00DA5FA7">
        <w:rPr>
          <w:b/>
          <w:i/>
          <w:sz w:val="28"/>
          <w:szCs w:val="28"/>
        </w:rPr>
        <w:t xml:space="preserve"> год</w:t>
      </w:r>
    </w:p>
    <w:p w:rsidR="007D56EE" w:rsidRPr="00DA5FA7" w:rsidRDefault="007D56EE" w:rsidP="00B94782">
      <w:pPr>
        <w:tabs>
          <w:tab w:val="left" w:pos="7920"/>
        </w:tabs>
        <w:spacing w:line="238" w:lineRule="auto"/>
        <w:jc w:val="both"/>
        <w:rPr>
          <w:sz w:val="28"/>
          <w:szCs w:val="28"/>
        </w:rPr>
      </w:pPr>
    </w:p>
    <w:p w:rsidR="007D56EE" w:rsidRPr="00DA5FA7" w:rsidRDefault="007D56EE" w:rsidP="00B94782">
      <w:pPr>
        <w:tabs>
          <w:tab w:val="left" w:pos="7920"/>
        </w:tabs>
        <w:spacing w:line="238" w:lineRule="auto"/>
        <w:ind w:firstLine="709"/>
        <w:jc w:val="both"/>
        <w:rPr>
          <w:sz w:val="28"/>
          <w:szCs w:val="26"/>
        </w:rPr>
      </w:pPr>
      <w:r w:rsidRPr="00DA5FA7">
        <w:rPr>
          <w:sz w:val="28"/>
          <w:szCs w:val="28"/>
        </w:rPr>
        <w:t>Заключение о результатах проведения внешней проверки годового отчета об исполнении бюджета округа Муром за 201</w:t>
      </w:r>
      <w:r w:rsidR="00E301E7" w:rsidRPr="00DA5FA7">
        <w:rPr>
          <w:sz w:val="28"/>
          <w:szCs w:val="28"/>
        </w:rPr>
        <w:t xml:space="preserve">7 </w:t>
      </w:r>
      <w:r w:rsidRPr="00DA5FA7">
        <w:rPr>
          <w:sz w:val="28"/>
          <w:szCs w:val="28"/>
        </w:rPr>
        <w:t xml:space="preserve">год подготовлено на основе годовой бюджетной отчетности, сформированной финансовым управлением администрации округа Муром (далее – Финансовое управление) и главными администраторами бюджетных средств. </w:t>
      </w:r>
      <w:r w:rsidRPr="00DA5FA7">
        <w:rPr>
          <w:sz w:val="28"/>
          <w:szCs w:val="26"/>
        </w:rPr>
        <w:t>Порядок проведения внешней проверки годового отчета об исполнении местного бюджета в соответствии с требованиями п. 2 ст. 264.4 Бюджетного кодекса Р</w:t>
      </w:r>
      <w:r w:rsidR="00B83FB2" w:rsidRPr="00DA5FA7">
        <w:rPr>
          <w:sz w:val="28"/>
          <w:szCs w:val="26"/>
        </w:rPr>
        <w:t xml:space="preserve">оссийской </w:t>
      </w:r>
      <w:r w:rsidRPr="00DA5FA7">
        <w:rPr>
          <w:sz w:val="28"/>
          <w:szCs w:val="26"/>
        </w:rPr>
        <w:t>Ф</w:t>
      </w:r>
      <w:r w:rsidR="00B83FB2" w:rsidRPr="00DA5FA7">
        <w:rPr>
          <w:sz w:val="28"/>
          <w:szCs w:val="26"/>
        </w:rPr>
        <w:t>едерации</w:t>
      </w:r>
      <w:r w:rsidRPr="00DA5FA7">
        <w:rPr>
          <w:sz w:val="28"/>
          <w:szCs w:val="26"/>
        </w:rPr>
        <w:t xml:space="preserve"> утвержден решением </w:t>
      </w:r>
      <w:r w:rsidRPr="00DA5FA7">
        <w:rPr>
          <w:rFonts w:cs="Arial"/>
          <w:sz w:val="28"/>
          <w:szCs w:val="28"/>
        </w:rPr>
        <w:t>СНД от 28.09.2010 № 1123</w:t>
      </w:r>
      <w:r w:rsidRPr="00DA5FA7">
        <w:rPr>
          <w:sz w:val="28"/>
          <w:szCs w:val="28"/>
        </w:rPr>
        <w:t>.</w:t>
      </w:r>
    </w:p>
    <w:p w:rsidR="007D56EE" w:rsidRPr="00DA5FA7" w:rsidRDefault="007D56EE" w:rsidP="00B94782">
      <w:pPr>
        <w:tabs>
          <w:tab w:val="left" w:pos="7920"/>
        </w:tabs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Проведенная внешняя проверка бюджетной отчетности показала следующее.</w:t>
      </w:r>
    </w:p>
    <w:p w:rsidR="007D56EE" w:rsidRPr="00DA5FA7" w:rsidRDefault="007D56EE" w:rsidP="00B94782">
      <w:pPr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  <w:szCs w:val="28"/>
        </w:rPr>
        <w:t xml:space="preserve">Представленная Финансовым управлением для проведения внешней проверки отчетность сформирована в соответствии с требованиями </w:t>
      </w:r>
      <w:r w:rsidRPr="00DA5FA7">
        <w:rPr>
          <w:sz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Pr="00DA5FA7">
        <w:rPr>
          <w:sz w:val="28"/>
        </w:rPr>
        <w:lastRenderedPageBreak/>
        <w:t xml:space="preserve">приказом Министерства финансов Российской Федерации от 28.12.2010 № 191н (далее </w:t>
      </w:r>
      <w:r w:rsidRPr="00DA5FA7">
        <w:rPr>
          <w:sz w:val="28"/>
          <w:szCs w:val="28"/>
        </w:rPr>
        <w:t xml:space="preserve">– </w:t>
      </w:r>
      <w:r w:rsidRPr="00DA5FA7">
        <w:rPr>
          <w:sz w:val="28"/>
        </w:rPr>
        <w:t xml:space="preserve">Инструкция), </w:t>
      </w:r>
      <w:r w:rsidRPr="00DA5FA7">
        <w:rPr>
          <w:sz w:val="28"/>
          <w:szCs w:val="28"/>
        </w:rPr>
        <w:t>на основании сводной бюджетной отчетности соответствующих главных администраторов средств местного бюджета</w:t>
      </w:r>
      <w:r w:rsidRPr="00DA5FA7">
        <w:rPr>
          <w:sz w:val="28"/>
        </w:rPr>
        <w:t>.</w:t>
      </w:r>
    </w:p>
    <w:p w:rsidR="007D56EE" w:rsidRPr="00DA5FA7" w:rsidRDefault="007D56EE" w:rsidP="00B94782">
      <w:pPr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В соответствии с ведомственной структурой расходов бюджета округа Муром на 201</w:t>
      </w:r>
      <w:r w:rsidR="00FB6F77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</w:t>
      </w:r>
      <w:r w:rsidRPr="00DA5FA7">
        <w:rPr>
          <w:rStyle w:val="af3"/>
          <w:sz w:val="28"/>
          <w:szCs w:val="28"/>
        </w:rPr>
        <w:footnoteReference w:id="3"/>
      </w:r>
      <w:r w:rsidRPr="00DA5FA7">
        <w:rPr>
          <w:sz w:val="28"/>
          <w:szCs w:val="28"/>
        </w:rPr>
        <w:t>, утвержденной решением СНД от 2</w:t>
      </w:r>
      <w:r w:rsidR="00FB6F77" w:rsidRPr="00DA5FA7">
        <w:rPr>
          <w:sz w:val="28"/>
          <w:szCs w:val="28"/>
        </w:rPr>
        <w:t>0</w:t>
      </w:r>
      <w:r w:rsidRPr="00DA5FA7">
        <w:rPr>
          <w:sz w:val="28"/>
          <w:szCs w:val="28"/>
        </w:rPr>
        <w:t>.12.201</w:t>
      </w:r>
      <w:r w:rsidR="00FB6F77" w:rsidRPr="00DA5FA7">
        <w:rPr>
          <w:sz w:val="28"/>
          <w:szCs w:val="28"/>
        </w:rPr>
        <w:t>6</w:t>
      </w:r>
      <w:r w:rsidRPr="00DA5FA7">
        <w:rPr>
          <w:sz w:val="28"/>
          <w:szCs w:val="28"/>
        </w:rPr>
        <w:t xml:space="preserve"> № </w:t>
      </w:r>
      <w:r w:rsidR="00FB6F77" w:rsidRPr="00DA5FA7">
        <w:rPr>
          <w:sz w:val="28"/>
          <w:szCs w:val="28"/>
        </w:rPr>
        <w:t>255</w:t>
      </w:r>
      <w:r w:rsidRPr="00DA5FA7">
        <w:rPr>
          <w:sz w:val="28"/>
          <w:szCs w:val="28"/>
        </w:rPr>
        <w:t xml:space="preserve"> «О бюджете округа Муром на 201</w:t>
      </w:r>
      <w:r w:rsidR="00FB6F77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 и плановый период 201</w:t>
      </w:r>
      <w:r w:rsidR="00FB6F77" w:rsidRPr="00DA5FA7">
        <w:rPr>
          <w:sz w:val="28"/>
          <w:szCs w:val="28"/>
        </w:rPr>
        <w:t>8</w:t>
      </w:r>
      <w:r w:rsidRPr="00DA5FA7">
        <w:rPr>
          <w:sz w:val="28"/>
          <w:szCs w:val="28"/>
        </w:rPr>
        <w:t xml:space="preserve"> и 201</w:t>
      </w:r>
      <w:r w:rsidR="00FB6F77" w:rsidRPr="00DA5FA7">
        <w:rPr>
          <w:sz w:val="28"/>
          <w:szCs w:val="28"/>
        </w:rPr>
        <w:t>9</w:t>
      </w:r>
      <w:r w:rsidRPr="00DA5FA7">
        <w:rPr>
          <w:sz w:val="28"/>
          <w:szCs w:val="28"/>
        </w:rPr>
        <w:t xml:space="preserve"> годов» (далее – Решение о бюджете на 201</w:t>
      </w:r>
      <w:r w:rsidR="00FB6F77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год), главными распорядителями средств бюджета являются:</w:t>
      </w:r>
    </w:p>
    <w:p w:rsidR="007D56EE" w:rsidRPr="00DA5FA7" w:rsidRDefault="007D56EE" w:rsidP="00B94782">
      <w:pPr>
        <w:numPr>
          <w:ilvl w:val="0"/>
          <w:numId w:val="15"/>
        </w:numPr>
        <w:tabs>
          <w:tab w:val="clear" w:pos="7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DA5FA7">
        <w:rPr>
          <w:sz w:val="28"/>
        </w:rPr>
        <w:t xml:space="preserve">администрация округа Муром (далее </w:t>
      </w:r>
      <w:r w:rsidRPr="00DA5FA7">
        <w:rPr>
          <w:sz w:val="28"/>
          <w:szCs w:val="28"/>
        </w:rPr>
        <w:t xml:space="preserve">– </w:t>
      </w:r>
      <w:r w:rsidRPr="00DA5FA7">
        <w:rPr>
          <w:sz w:val="28"/>
        </w:rPr>
        <w:t>Администрация);</w:t>
      </w:r>
    </w:p>
    <w:p w:rsidR="007D56EE" w:rsidRPr="00DA5FA7" w:rsidRDefault="007D56EE" w:rsidP="00B94782">
      <w:pPr>
        <w:numPr>
          <w:ilvl w:val="0"/>
          <w:numId w:val="15"/>
        </w:numPr>
        <w:tabs>
          <w:tab w:val="clear" w:pos="7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DA5FA7">
        <w:rPr>
          <w:sz w:val="28"/>
          <w:szCs w:val="28"/>
        </w:rPr>
        <w:t>СНД;</w:t>
      </w:r>
    </w:p>
    <w:p w:rsidR="007D56EE" w:rsidRPr="00DA5FA7" w:rsidRDefault="007D56EE" w:rsidP="00B94782">
      <w:pPr>
        <w:numPr>
          <w:ilvl w:val="0"/>
          <w:numId w:val="15"/>
        </w:numPr>
        <w:tabs>
          <w:tab w:val="clear" w:pos="7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DA5FA7">
        <w:rPr>
          <w:sz w:val="28"/>
        </w:rPr>
        <w:t xml:space="preserve">управление жилищно-коммунального хозяйства Администрации (далее </w:t>
      </w:r>
      <w:r w:rsidRPr="00DA5FA7">
        <w:rPr>
          <w:sz w:val="28"/>
          <w:szCs w:val="28"/>
        </w:rPr>
        <w:t xml:space="preserve">– </w:t>
      </w:r>
      <w:r w:rsidRPr="00DA5FA7">
        <w:rPr>
          <w:sz w:val="28"/>
        </w:rPr>
        <w:t>Управление ЖКХ);</w:t>
      </w:r>
    </w:p>
    <w:p w:rsidR="007D56EE" w:rsidRPr="00DA5FA7" w:rsidRDefault="007D56EE" w:rsidP="00B94782">
      <w:pPr>
        <w:numPr>
          <w:ilvl w:val="0"/>
          <w:numId w:val="15"/>
        </w:numPr>
        <w:tabs>
          <w:tab w:val="clear" w:pos="7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DA5FA7">
        <w:rPr>
          <w:sz w:val="28"/>
          <w:szCs w:val="28"/>
        </w:rPr>
        <w:t>муниципальное казенное учреждение «Управление жилищной политики администрации округа Муром Владимирской области» (далее – МКУ «Управление жилищно</w:t>
      </w:r>
      <w:r w:rsidR="00686184" w:rsidRPr="00DA5FA7">
        <w:rPr>
          <w:sz w:val="28"/>
          <w:szCs w:val="28"/>
        </w:rPr>
        <w:t>й</w:t>
      </w:r>
      <w:r w:rsidRPr="00DA5FA7">
        <w:rPr>
          <w:sz w:val="28"/>
          <w:szCs w:val="28"/>
        </w:rPr>
        <w:t xml:space="preserve"> политики»);</w:t>
      </w:r>
    </w:p>
    <w:p w:rsidR="007D56EE" w:rsidRPr="00DA5FA7" w:rsidRDefault="007D56EE" w:rsidP="00B94782">
      <w:pPr>
        <w:numPr>
          <w:ilvl w:val="0"/>
          <w:numId w:val="15"/>
        </w:numPr>
        <w:tabs>
          <w:tab w:val="clear" w:pos="720"/>
          <w:tab w:val="num" w:pos="-16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DA5FA7">
        <w:rPr>
          <w:sz w:val="28"/>
        </w:rPr>
        <w:t xml:space="preserve">управление культуры Администрации (далее </w:t>
      </w:r>
      <w:r w:rsidRPr="00DA5FA7">
        <w:rPr>
          <w:sz w:val="28"/>
          <w:szCs w:val="28"/>
        </w:rPr>
        <w:t xml:space="preserve">– </w:t>
      </w:r>
      <w:r w:rsidRPr="00DA5FA7">
        <w:rPr>
          <w:sz w:val="28"/>
        </w:rPr>
        <w:t>Управление культуры);</w:t>
      </w:r>
    </w:p>
    <w:p w:rsidR="007D56EE" w:rsidRPr="00DA5FA7" w:rsidRDefault="007D56EE" w:rsidP="00B94782">
      <w:pPr>
        <w:numPr>
          <w:ilvl w:val="0"/>
          <w:numId w:val="15"/>
        </w:numPr>
        <w:tabs>
          <w:tab w:val="clear" w:pos="720"/>
          <w:tab w:val="num" w:pos="-360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DA5FA7">
        <w:rPr>
          <w:sz w:val="28"/>
        </w:rPr>
        <w:t xml:space="preserve">комитет по управлению муниципальным имуществом Администрации (далее </w:t>
      </w:r>
      <w:r w:rsidRPr="00DA5FA7">
        <w:rPr>
          <w:sz w:val="28"/>
          <w:szCs w:val="28"/>
        </w:rPr>
        <w:t xml:space="preserve">– </w:t>
      </w:r>
      <w:r w:rsidRPr="00DA5FA7">
        <w:rPr>
          <w:sz w:val="28"/>
        </w:rPr>
        <w:t>КУМИ);</w:t>
      </w:r>
    </w:p>
    <w:p w:rsidR="007D56EE" w:rsidRPr="00DA5FA7" w:rsidRDefault="007D56EE" w:rsidP="00B94782">
      <w:pPr>
        <w:numPr>
          <w:ilvl w:val="0"/>
          <w:numId w:val="15"/>
        </w:numPr>
        <w:tabs>
          <w:tab w:val="clear" w:pos="720"/>
          <w:tab w:val="num" w:pos="-360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DA5FA7">
        <w:rPr>
          <w:sz w:val="28"/>
        </w:rPr>
        <w:t xml:space="preserve">комитет по физической культуре и спорту Администрации (далее </w:t>
      </w:r>
      <w:r w:rsidRPr="00DA5FA7">
        <w:rPr>
          <w:sz w:val="28"/>
          <w:szCs w:val="28"/>
        </w:rPr>
        <w:t xml:space="preserve">– </w:t>
      </w:r>
      <w:r w:rsidRPr="00DA5FA7">
        <w:rPr>
          <w:sz w:val="28"/>
        </w:rPr>
        <w:t>Комитет по физической культуре);</w:t>
      </w:r>
    </w:p>
    <w:p w:rsidR="007D56EE" w:rsidRPr="00DA5FA7" w:rsidRDefault="007D56EE" w:rsidP="00B94782">
      <w:pPr>
        <w:numPr>
          <w:ilvl w:val="0"/>
          <w:numId w:val="15"/>
        </w:numPr>
        <w:tabs>
          <w:tab w:val="clear" w:pos="720"/>
          <w:tab w:val="num" w:pos="-16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DA5FA7">
        <w:rPr>
          <w:sz w:val="28"/>
        </w:rPr>
        <w:t xml:space="preserve">управление образования Администрации (далее </w:t>
      </w:r>
      <w:r w:rsidRPr="00DA5FA7">
        <w:rPr>
          <w:sz w:val="28"/>
          <w:szCs w:val="28"/>
        </w:rPr>
        <w:t xml:space="preserve">– </w:t>
      </w:r>
      <w:r w:rsidRPr="00DA5FA7">
        <w:rPr>
          <w:sz w:val="28"/>
        </w:rPr>
        <w:t>Управление образования);</w:t>
      </w:r>
    </w:p>
    <w:p w:rsidR="007D56EE" w:rsidRPr="00DA5FA7" w:rsidRDefault="007D56EE" w:rsidP="00B94782">
      <w:pPr>
        <w:numPr>
          <w:ilvl w:val="0"/>
          <w:numId w:val="15"/>
        </w:numPr>
        <w:tabs>
          <w:tab w:val="clear" w:pos="720"/>
          <w:tab w:val="num" w:pos="-162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DA5FA7">
        <w:rPr>
          <w:sz w:val="28"/>
        </w:rPr>
        <w:t xml:space="preserve">комитет по делам молодежи Администрации (далее </w:t>
      </w:r>
      <w:r w:rsidRPr="00DA5FA7">
        <w:rPr>
          <w:sz w:val="28"/>
          <w:szCs w:val="28"/>
        </w:rPr>
        <w:t xml:space="preserve">– </w:t>
      </w:r>
      <w:r w:rsidRPr="00DA5FA7">
        <w:rPr>
          <w:sz w:val="28"/>
        </w:rPr>
        <w:t>Комитет по делам молодежи);</w:t>
      </w:r>
    </w:p>
    <w:p w:rsidR="007D56EE" w:rsidRPr="00DA5FA7" w:rsidRDefault="007D56EE" w:rsidP="00B94782">
      <w:pPr>
        <w:numPr>
          <w:ilvl w:val="0"/>
          <w:numId w:val="15"/>
        </w:numPr>
        <w:tabs>
          <w:tab w:val="clear" w:pos="720"/>
          <w:tab w:val="num" w:pos="-3600"/>
          <w:tab w:val="left" w:pos="1080"/>
        </w:tabs>
        <w:suppressAutoHyphens/>
        <w:spacing w:line="238" w:lineRule="auto"/>
        <w:ind w:left="0" w:firstLine="709"/>
        <w:jc w:val="both"/>
        <w:rPr>
          <w:sz w:val="28"/>
        </w:rPr>
      </w:pPr>
      <w:r w:rsidRPr="00DA5FA7">
        <w:rPr>
          <w:sz w:val="28"/>
        </w:rPr>
        <w:t>Финансовое управление.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DA5FA7">
        <w:rPr>
          <w:sz w:val="28"/>
          <w:szCs w:val="28"/>
        </w:rPr>
        <w:t>Согласно приложению № 1 «Перечень главных администраторов доходов бюджета округа Муром</w:t>
      </w:r>
      <w:r w:rsidRPr="00DA5FA7">
        <w:rPr>
          <w:sz w:val="28"/>
          <w:szCs w:val="28"/>
          <w:lang w:val="ru-RU"/>
        </w:rPr>
        <w:t xml:space="preserve"> на 201</w:t>
      </w:r>
      <w:r w:rsidR="00637AB6" w:rsidRPr="00DA5FA7">
        <w:rPr>
          <w:sz w:val="28"/>
          <w:szCs w:val="28"/>
          <w:lang w:val="ru-RU"/>
        </w:rPr>
        <w:t>7</w:t>
      </w:r>
      <w:r w:rsidRPr="00DA5FA7">
        <w:rPr>
          <w:sz w:val="28"/>
          <w:szCs w:val="28"/>
          <w:lang w:val="ru-RU"/>
        </w:rPr>
        <w:t xml:space="preserve"> год</w:t>
      </w:r>
      <w:r w:rsidRPr="00DA5FA7">
        <w:rPr>
          <w:bCs/>
          <w:sz w:val="28"/>
          <w:szCs w:val="28"/>
        </w:rPr>
        <w:t>» к Решению о</w:t>
      </w:r>
      <w:r w:rsidRPr="00DA5FA7">
        <w:rPr>
          <w:sz w:val="28"/>
          <w:szCs w:val="28"/>
        </w:rPr>
        <w:t xml:space="preserve"> бюджете на 201</w:t>
      </w:r>
      <w:r w:rsidR="00637AB6" w:rsidRPr="00DA5FA7">
        <w:rPr>
          <w:sz w:val="28"/>
          <w:szCs w:val="28"/>
          <w:lang w:val="ru-RU"/>
        </w:rPr>
        <w:t>7</w:t>
      </w:r>
      <w:r w:rsidRPr="00DA5FA7">
        <w:rPr>
          <w:sz w:val="28"/>
          <w:szCs w:val="28"/>
        </w:rPr>
        <w:t xml:space="preserve"> год</w:t>
      </w:r>
      <w:r w:rsidR="00637AB6" w:rsidRPr="00DA5FA7">
        <w:rPr>
          <w:sz w:val="28"/>
          <w:szCs w:val="28"/>
          <w:lang w:val="ru-RU"/>
        </w:rPr>
        <w:t xml:space="preserve"> (в ред. от 24.10.2017)</w:t>
      </w:r>
      <w:r w:rsidRPr="00DA5FA7">
        <w:rPr>
          <w:sz w:val="28"/>
          <w:szCs w:val="28"/>
        </w:rPr>
        <w:t xml:space="preserve"> главными администраторами доходов бюджета округа являются: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DA5FA7">
        <w:rPr>
          <w:sz w:val="28"/>
          <w:szCs w:val="28"/>
        </w:rPr>
        <w:t>-</w:t>
      </w:r>
      <w:r w:rsidRPr="00DA5FA7">
        <w:rPr>
          <w:sz w:val="28"/>
          <w:szCs w:val="28"/>
          <w:lang w:val="ru-RU"/>
        </w:rPr>
        <w:t> </w:t>
      </w:r>
      <w:r w:rsidRPr="00DA5FA7">
        <w:rPr>
          <w:sz w:val="28"/>
          <w:szCs w:val="28"/>
        </w:rPr>
        <w:t>Администрация;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</w:rPr>
        <w:t>-</w:t>
      </w:r>
      <w:r w:rsidRPr="00DA5FA7">
        <w:rPr>
          <w:sz w:val="28"/>
          <w:szCs w:val="28"/>
          <w:lang w:val="ru-RU"/>
        </w:rPr>
        <w:t> </w:t>
      </w:r>
      <w:r w:rsidRPr="00DA5FA7">
        <w:rPr>
          <w:sz w:val="28"/>
          <w:szCs w:val="28"/>
        </w:rPr>
        <w:t>Управление ЖКХ;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- МКУ «Управление жилищной политики»;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DA5FA7">
        <w:rPr>
          <w:sz w:val="28"/>
          <w:szCs w:val="28"/>
        </w:rPr>
        <w:t>-</w:t>
      </w:r>
      <w:r w:rsidRPr="00DA5FA7">
        <w:rPr>
          <w:sz w:val="28"/>
          <w:szCs w:val="28"/>
          <w:lang w:val="ru-RU"/>
        </w:rPr>
        <w:t> </w:t>
      </w:r>
      <w:r w:rsidRPr="00DA5FA7">
        <w:rPr>
          <w:sz w:val="28"/>
          <w:szCs w:val="28"/>
        </w:rPr>
        <w:t>Управление культуры;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DA5FA7">
        <w:rPr>
          <w:sz w:val="28"/>
          <w:szCs w:val="28"/>
        </w:rPr>
        <w:t>-</w:t>
      </w:r>
      <w:r w:rsidRPr="00DA5FA7">
        <w:rPr>
          <w:sz w:val="28"/>
          <w:szCs w:val="28"/>
          <w:lang w:val="ru-RU"/>
        </w:rPr>
        <w:t> </w:t>
      </w:r>
      <w:r w:rsidRPr="00DA5FA7">
        <w:rPr>
          <w:sz w:val="28"/>
          <w:szCs w:val="28"/>
        </w:rPr>
        <w:t>КУМИ;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DA5FA7">
        <w:rPr>
          <w:sz w:val="28"/>
          <w:szCs w:val="28"/>
        </w:rPr>
        <w:t>-</w:t>
      </w:r>
      <w:r w:rsidRPr="00DA5FA7">
        <w:rPr>
          <w:sz w:val="28"/>
          <w:szCs w:val="28"/>
          <w:lang w:val="ru-RU"/>
        </w:rPr>
        <w:t> </w:t>
      </w:r>
      <w:r w:rsidRPr="00DA5FA7">
        <w:rPr>
          <w:sz w:val="28"/>
          <w:szCs w:val="28"/>
        </w:rPr>
        <w:t>Комитет по физической культуре;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</w:rPr>
      </w:pPr>
      <w:r w:rsidRPr="00DA5FA7">
        <w:rPr>
          <w:sz w:val="28"/>
          <w:szCs w:val="28"/>
        </w:rPr>
        <w:t>-</w:t>
      </w:r>
      <w:r w:rsidRPr="00DA5FA7">
        <w:rPr>
          <w:sz w:val="28"/>
          <w:szCs w:val="28"/>
          <w:lang w:val="ru-RU"/>
        </w:rPr>
        <w:t> </w:t>
      </w:r>
      <w:r w:rsidRPr="00DA5FA7">
        <w:rPr>
          <w:sz w:val="28"/>
        </w:rPr>
        <w:t>Управление образования;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</w:rPr>
      </w:pPr>
      <w:r w:rsidRPr="00DA5FA7">
        <w:rPr>
          <w:sz w:val="28"/>
        </w:rPr>
        <w:t>-</w:t>
      </w:r>
      <w:r w:rsidRPr="00DA5FA7">
        <w:rPr>
          <w:sz w:val="28"/>
          <w:lang w:val="ru-RU"/>
        </w:rPr>
        <w:t> </w:t>
      </w:r>
      <w:r w:rsidRPr="00DA5FA7">
        <w:rPr>
          <w:sz w:val="28"/>
        </w:rPr>
        <w:t>Комитет по делам молодежи;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</w:rPr>
      </w:pPr>
      <w:r w:rsidRPr="00DA5FA7">
        <w:rPr>
          <w:sz w:val="28"/>
        </w:rPr>
        <w:t>-</w:t>
      </w:r>
      <w:r w:rsidRPr="00DA5FA7">
        <w:rPr>
          <w:sz w:val="28"/>
          <w:lang w:val="ru-RU"/>
        </w:rPr>
        <w:t> </w:t>
      </w:r>
      <w:r w:rsidRPr="00DA5FA7">
        <w:rPr>
          <w:sz w:val="28"/>
        </w:rPr>
        <w:t>Финансовое управление.</w:t>
      </w:r>
    </w:p>
    <w:p w:rsidR="007D56EE" w:rsidRPr="00DA5FA7" w:rsidRDefault="007D56EE" w:rsidP="00B94782">
      <w:pPr>
        <w:tabs>
          <w:tab w:val="left" w:pos="1134"/>
        </w:tabs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Бюджетная отчетность, представленная главными администраторами бюджетных средств округа Муром, по своему составу соответствует требованиям Инструкции.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В составе бюджетной отчетности главных администраторов бюджетных средств представлена Пояснительная записка (ф.0503160), в которой содержатся сведения о принятых мерах по повышению эффективности расходования бюджетных средств, результатах деятельности главных администраторов </w:t>
      </w:r>
      <w:r w:rsidRPr="00DA5FA7">
        <w:rPr>
          <w:sz w:val="28"/>
          <w:szCs w:val="28"/>
        </w:rPr>
        <w:lastRenderedPageBreak/>
        <w:t>бюджетных средств, исполнении мероприятий в рамках целевых программ, результатах внешних контрольных мероприятий.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Проверка бюджетной отчетности </w:t>
      </w:r>
      <w:r w:rsidRPr="00DA5FA7">
        <w:rPr>
          <w:i/>
          <w:sz w:val="28"/>
          <w:szCs w:val="28"/>
          <w:u w:val="single"/>
        </w:rPr>
        <w:t>Администрации</w:t>
      </w:r>
      <w:r w:rsidRPr="00DA5FA7">
        <w:rPr>
          <w:sz w:val="28"/>
          <w:szCs w:val="28"/>
        </w:rPr>
        <w:t xml:space="preserve"> показала следующее.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Общий объем утвержденных бюджетных назначений Администрации в 201</w:t>
      </w:r>
      <w:r w:rsidR="00096D3E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году составил 107</w:t>
      </w:r>
      <w:r w:rsidR="00096D3E" w:rsidRPr="00DA5FA7">
        <w:rPr>
          <w:sz w:val="28"/>
          <w:szCs w:val="28"/>
        </w:rPr>
        <w:t>452</w:t>
      </w:r>
      <w:r w:rsidRPr="00DA5FA7">
        <w:rPr>
          <w:sz w:val="28"/>
          <w:szCs w:val="28"/>
        </w:rPr>
        <w:t>,</w:t>
      </w:r>
      <w:r w:rsidR="00096D3E" w:rsidRPr="00DA5FA7">
        <w:rPr>
          <w:sz w:val="28"/>
          <w:szCs w:val="28"/>
        </w:rPr>
        <w:t>2</w:t>
      </w:r>
      <w:r w:rsidRPr="00DA5FA7">
        <w:rPr>
          <w:sz w:val="28"/>
          <w:szCs w:val="28"/>
        </w:rPr>
        <w:t xml:space="preserve"> тыс.руб. </w:t>
      </w:r>
      <w:r w:rsidRPr="00DA5FA7">
        <w:rPr>
          <w:sz w:val="28"/>
        </w:rPr>
        <w:t>(5,</w:t>
      </w:r>
      <w:r w:rsidR="00ED336A" w:rsidRPr="00DA5FA7">
        <w:rPr>
          <w:sz w:val="28"/>
        </w:rPr>
        <w:t>3</w:t>
      </w:r>
      <w:r w:rsidRPr="00DA5FA7">
        <w:rPr>
          <w:sz w:val="28"/>
        </w:rPr>
        <w:t>% от общего объема расходов бюджета)</w:t>
      </w:r>
      <w:r w:rsidRPr="00DA5FA7">
        <w:rPr>
          <w:sz w:val="28"/>
          <w:szCs w:val="28"/>
        </w:rPr>
        <w:t xml:space="preserve">, что отражено в представленной бюджетной отчетности (р.2 гр.4 ф.0503127 </w:t>
      </w:r>
      <w:r w:rsidRPr="00DA5FA7">
        <w:rPr>
          <w:sz w:val="28"/>
        </w:rPr>
        <w:t>«</w:t>
      </w:r>
      <w:r w:rsidRPr="00DA5FA7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A5FA7">
        <w:rPr>
          <w:sz w:val="28"/>
        </w:rPr>
        <w:t xml:space="preserve">» </w:t>
      </w:r>
      <w:r w:rsidRPr="00DA5FA7">
        <w:rPr>
          <w:sz w:val="28"/>
          <w:szCs w:val="28"/>
        </w:rPr>
        <w:t>Администрации (далее – ф.0503127 Администрации)). Лимиты бюджетных обязательств по Администрации в 201</w:t>
      </w:r>
      <w:r w:rsidR="00ED336A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году составили 102</w:t>
      </w:r>
      <w:r w:rsidR="00A91193" w:rsidRPr="00DA5FA7">
        <w:rPr>
          <w:sz w:val="28"/>
          <w:szCs w:val="28"/>
        </w:rPr>
        <w:t>103</w:t>
      </w:r>
      <w:r w:rsidRPr="00DA5FA7">
        <w:rPr>
          <w:sz w:val="28"/>
          <w:szCs w:val="28"/>
        </w:rPr>
        <w:t>,</w:t>
      </w:r>
      <w:r w:rsidR="00A91193" w:rsidRPr="00DA5FA7">
        <w:rPr>
          <w:sz w:val="28"/>
          <w:szCs w:val="28"/>
        </w:rPr>
        <w:t xml:space="preserve">2 </w:t>
      </w:r>
      <w:r w:rsidRPr="00DA5FA7">
        <w:rPr>
          <w:sz w:val="28"/>
          <w:szCs w:val="28"/>
        </w:rPr>
        <w:t>тыс.руб. или 95,0% утвержденных бюджетных назначений.</w:t>
      </w:r>
    </w:p>
    <w:p w:rsidR="007D56EE" w:rsidRPr="00DA5FA7" w:rsidRDefault="007D56EE" w:rsidP="00B94782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DA5FA7">
        <w:rPr>
          <w:sz w:val="28"/>
        </w:rPr>
        <w:t xml:space="preserve">Согласно данным ф.0503127 </w:t>
      </w:r>
      <w:r w:rsidRPr="00DA5FA7">
        <w:rPr>
          <w:sz w:val="28"/>
          <w:szCs w:val="28"/>
        </w:rPr>
        <w:t xml:space="preserve">Администрации, ф.0503128 «Отчет о бюджетных обязательствах» </w:t>
      </w:r>
      <w:r w:rsidRPr="00DA5FA7">
        <w:rPr>
          <w:bCs/>
          <w:sz w:val="28"/>
          <w:szCs w:val="28"/>
        </w:rPr>
        <w:t xml:space="preserve">кассовое исполнение расходов сложилось в сумме </w:t>
      </w:r>
      <w:r w:rsidR="00A91193" w:rsidRPr="00DA5FA7">
        <w:rPr>
          <w:bCs/>
          <w:sz w:val="28"/>
          <w:szCs w:val="28"/>
        </w:rPr>
        <w:t>104479,0</w:t>
      </w:r>
      <w:r w:rsidRPr="00DA5FA7">
        <w:rPr>
          <w:bCs/>
          <w:sz w:val="28"/>
          <w:szCs w:val="28"/>
        </w:rPr>
        <w:t xml:space="preserve"> тыс.руб. (гр.6 р.2 ф.0503127 Администрации, ф.0503164 «Сведения об исполнении бюджета») или </w:t>
      </w:r>
      <w:r w:rsidR="00A91193" w:rsidRPr="00DA5FA7">
        <w:rPr>
          <w:bCs/>
          <w:sz w:val="28"/>
          <w:szCs w:val="28"/>
        </w:rPr>
        <w:t>97,2</w:t>
      </w:r>
      <w:r w:rsidRPr="00DA5FA7">
        <w:rPr>
          <w:bCs/>
          <w:sz w:val="28"/>
          <w:szCs w:val="28"/>
        </w:rPr>
        <w:t>% утвержденных бюджетных назначений и 10</w:t>
      </w:r>
      <w:r w:rsidR="00A91193" w:rsidRPr="00DA5FA7">
        <w:rPr>
          <w:bCs/>
          <w:sz w:val="28"/>
          <w:szCs w:val="28"/>
        </w:rPr>
        <w:t>2,3</w:t>
      </w:r>
      <w:r w:rsidRPr="00DA5FA7">
        <w:rPr>
          <w:bCs/>
          <w:sz w:val="28"/>
          <w:szCs w:val="28"/>
        </w:rPr>
        <w:t>% лимитов бюджетных обязательств.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Данные о количестве подведомственных учреждений отражены в ф.0503161 «Сведения о количестве подведомственных участников бюджетного процесса, учреждений и государственных (муниципальных) унитарных предприятий» Пояснительной записки (ф.0503160): на начало </w:t>
      </w:r>
      <w:r w:rsidR="004C731D" w:rsidRPr="00DA5FA7">
        <w:rPr>
          <w:sz w:val="28"/>
          <w:szCs w:val="28"/>
        </w:rPr>
        <w:t>и конец отчетного периода</w:t>
      </w:r>
      <w:r w:rsidRPr="00DA5FA7">
        <w:rPr>
          <w:sz w:val="28"/>
          <w:szCs w:val="28"/>
        </w:rPr>
        <w:t xml:space="preserve"> Администрация финансировала </w:t>
      </w:r>
      <w:r w:rsidR="004C731D" w:rsidRPr="00DA5FA7">
        <w:rPr>
          <w:sz w:val="28"/>
          <w:szCs w:val="28"/>
        </w:rPr>
        <w:t xml:space="preserve">8 подведомственных учреждений. </w:t>
      </w:r>
    </w:p>
    <w:p w:rsidR="00471553" w:rsidRPr="00DA5FA7" w:rsidRDefault="007D56EE" w:rsidP="004715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Изменения объемов финансирования Администрации в течение отчетного финансового года приведены в ф.0503163 «Сведения об изменениях бюджетной росписи главного распорядителя бюджетных средств» Пояснительной записки (ф.0503160). В результате внесенных изменений в бюджетную роспись, объем бюджетных ассигнований Администрации в ходе исполнения бюджета увеличен на </w:t>
      </w:r>
      <w:r w:rsidR="0008054B" w:rsidRPr="00DA5FA7">
        <w:rPr>
          <w:sz w:val="28"/>
          <w:szCs w:val="28"/>
        </w:rPr>
        <w:t>3284,9</w:t>
      </w:r>
      <w:r w:rsidRPr="00DA5FA7">
        <w:rPr>
          <w:sz w:val="28"/>
          <w:szCs w:val="28"/>
        </w:rPr>
        <w:t xml:space="preserve"> тыс.руб. (на </w:t>
      </w:r>
      <w:r w:rsidR="002B0C46" w:rsidRPr="00DA5FA7">
        <w:rPr>
          <w:sz w:val="28"/>
          <w:szCs w:val="28"/>
        </w:rPr>
        <w:t>3</w:t>
      </w:r>
      <w:r w:rsidRPr="00DA5FA7">
        <w:rPr>
          <w:sz w:val="28"/>
          <w:szCs w:val="28"/>
        </w:rPr>
        <w:t>,</w:t>
      </w:r>
      <w:r w:rsidR="0033164E" w:rsidRPr="00DA5FA7">
        <w:rPr>
          <w:sz w:val="28"/>
          <w:szCs w:val="28"/>
        </w:rPr>
        <w:t>2</w:t>
      </w:r>
      <w:r w:rsidRPr="00DA5FA7">
        <w:rPr>
          <w:sz w:val="28"/>
          <w:szCs w:val="28"/>
        </w:rPr>
        <w:t>% по отношению к первоначально утвержденным бюджетным назначениям).</w:t>
      </w:r>
      <w:r w:rsidR="002B0C46" w:rsidRPr="00DA5FA7">
        <w:rPr>
          <w:sz w:val="28"/>
          <w:szCs w:val="28"/>
        </w:rPr>
        <w:t xml:space="preserve"> Анализ показал, что</w:t>
      </w:r>
      <w:r w:rsidR="00471553" w:rsidRPr="00DA5FA7">
        <w:rPr>
          <w:sz w:val="28"/>
          <w:szCs w:val="28"/>
        </w:rPr>
        <w:t xml:space="preserve"> в нарушение положений п. 162 Инструкции объемы бюджетных назначений в графах 2 и 3 ф.0503163 не соответствуют кодам классификации расходов бюджетов, по которым в отчетном периоде осуществлялись изменения, указанны</w:t>
      </w:r>
      <w:r w:rsidR="00750652" w:rsidRPr="00DA5FA7">
        <w:rPr>
          <w:sz w:val="28"/>
          <w:szCs w:val="28"/>
        </w:rPr>
        <w:t>м</w:t>
      </w:r>
      <w:r w:rsidR="00471553" w:rsidRPr="00DA5FA7">
        <w:rPr>
          <w:sz w:val="28"/>
          <w:szCs w:val="28"/>
        </w:rPr>
        <w:t xml:space="preserve"> в графе 1. </w:t>
      </w:r>
    </w:p>
    <w:p w:rsidR="007D56EE" w:rsidRPr="00DA5FA7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 xml:space="preserve">Согласно данным формы ф.0503127 Администрации указанным главным администратором бюджетных средств реализовывались </w:t>
      </w:r>
      <w:r w:rsidR="00E935CD" w:rsidRPr="00DA5FA7">
        <w:rPr>
          <w:rFonts w:ascii="Times New Roman" w:hAnsi="Times New Roman"/>
          <w:bCs/>
          <w:sz w:val="28"/>
          <w:szCs w:val="28"/>
        </w:rPr>
        <w:t>3</w:t>
      </w:r>
      <w:r w:rsidRPr="00DA5FA7">
        <w:rPr>
          <w:rFonts w:ascii="Times New Roman" w:hAnsi="Times New Roman"/>
          <w:bCs/>
          <w:sz w:val="28"/>
          <w:szCs w:val="28"/>
        </w:rPr>
        <w:t xml:space="preserve"> муниципальны</w:t>
      </w:r>
      <w:r w:rsidR="00E935CD" w:rsidRPr="00DA5FA7">
        <w:rPr>
          <w:rFonts w:ascii="Times New Roman" w:hAnsi="Times New Roman"/>
          <w:bCs/>
          <w:sz w:val="28"/>
          <w:szCs w:val="28"/>
        </w:rPr>
        <w:t>е</w:t>
      </w:r>
      <w:r w:rsidRPr="00DA5FA7">
        <w:rPr>
          <w:rFonts w:ascii="Times New Roman" w:hAnsi="Times New Roman"/>
          <w:bCs/>
          <w:sz w:val="28"/>
          <w:szCs w:val="28"/>
        </w:rPr>
        <w:t xml:space="preserve"> программы: «Муниципальное управление» на 201</w:t>
      </w:r>
      <w:r w:rsidR="002B0C46" w:rsidRPr="00DA5FA7">
        <w:rPr>
          <w:rFonts w:ascii="Times New Roman" w:hAnsi="Times New Roman"/>
          <w:bCs/>
          <w:sz w:val="28"/>
          <w:szCs w:val="28"/>
        </w:rPr>
        <w:t>7</w:t>
      </w:r>
      <w:r w:rsidRPr="00DA5FA7">
        <w:rPr>
          <w:rFonts w:ascii="Times New Roman" w:hAnsi="Times New Roman"/>
          <w:bCs/>
          <w:sz w:val="28"/>
          <w:szCs w:val="28"/>
        </w:rPr>
        <w:t>-201</w:t>
      </w:r>
      <w:r w:rsidR="002B0C46" w:rsidRPr="00DA5FA7">
        <w:rPr>
          <w:rFonts w:ascii="Times New Roman" w:hAnsi="Times New Roman"/>
          <w:bCs/>
          <w:sz w:val="28"/>
          <w:szCs w:val="28"/>
        </w:rPr>
        <w:t>9</w:t>
      </w:r>
      <w:r w:rsidRPr="00DA5FA7">
        <w:rPr>
          <w:rFonts w:ascii="Times New Roman" w:hAnsi="Times New Roman"/>
          <w:bCs/>
          <w:sz w:val="28"/>
          <w:szCs w:val="28"/>
        </w:rPr>
        <w:t xml:space="preserve"> годы, «Муниципальная поддержка общественных организаций, гражданских инициатив и оказание социальной помощи населению округа Муром на 201</w:t>
      </w:r>
      <w:r w:rsidR="002B0C46" w:rsidRPr="00DA5FA7">
        <w:rPr>
          <w:rFonts w:ascii="Times New Roman" w:hAnsi="Times New Roman"/>
          <w:bCs/>
          <w:sz w:val="28"/>
          <w:szCs w:val="28"/>
        </w:rPr>
        <w:t>7</w:t>
      </w:r>
      <w:r w:rsidRPr="00DA5FA7">
        <w:rPr>
          <w:rFonts w:ascii="Times New Roman" w:hAnsi="Times New Roman"/>
          <w:bCs/>
          <w:sz w:val="28"/>
          <w:szCs w:val="28"/>
        </w:rPr>
        <w:t>-201</w:t>
      </w:r>
      <w:r w:rsidR="002B0C46" w:rsidRPr="00DA5FA7">
        <w:rPr>
          <w:rFonts w:ascii="Times New Roman" w:hAnsi="Times New Roman"/>
          <w:bCs/>
          <w:sz w:val="28"/>
          <w:szCs w:val="28"/>
        </w:rPr>
        <w:t>9</w:t>
      </w:r>
      <w:r w:rsidRPr="00DA5FA7">
        <w:rPr>
          <w:rFonts w:ascii="Times New Roman" w:hAnsi="Times New Roman"/>
          <w:bCs/>
          <w:sz w:val="28"/>
          <w:szCs w:val="28"/>
        </w:rPr>
        <w:t xml:space="preserve"> годы»,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округе Муром на 201</w:t>
      </w:r>
      <w:r w:rsidR="00E935CD" w:rsidRPr="00DA5FA7">
        <w:rPr>
          <w:rFonts w:ascii="Times New Roman" w:hAnsi="Times New Roman"/>
          <w:bCs/>
          <w:sz w:val="28"/>
          <w:szCs w:val="28"/>
        </w:rPr>
        <w:t>7</w:t>
      </w:r>
      <w:r w:rsidRPr="00DA5FA7">
        <w:rPr>
          <w:rFonts w:ascii="Times New Roman" w:hAnsi="Times New Roman"/>
          <w:bCs/>
          <w:sz w:val="28"/>
          <w:szCs w:val="28"/>
        </w:rPr>
        <w:t>-201</w:t>
      </w:r>
      <w:r w:rsidR="00E935CD" w:rsidRPr="00DA5FA7">
        <w:rPr>
          <w:rFonts w:ascii="Times New Roman" w:hAnsi="Times New Roman"/>
          <w:bCs/>
          <w:sz w:val="28"/>
          <w:szCs w:val="28"/>
        </w:rPr>
        <w:t>9</w:t>
      </w:r>
      <w:r w:rsidRPr="00DA5FA7">
        <w:rPr>
          <w:rFonts w:ascii="Times New Roman" w:hAnsi="Times New Roman"/>
          <w:bCs/>
          <w:sz w:val="28"/>
          <w:szCs w:val="28"/>
        </w:rPr>
        <w:t xml:space="preserve"> годы», на которые было направлено </w:t>
      </w:r>
      <w:r w:rsidR="00E935CD" w:rsidRPr="00DA5FA7">
        <w:rPr>
          <w:rFonts w:ascii="Times New Roman" w:hAnsi="Times New Roman"/>
          <w:bCs/>
          <w:sz w:val="28"/>
          <w:szCs w:val="28"/>
        </w:rPr>
        <w:t xml:space="preserve">104479,0 </w:t>
      </w:r>
      <w:r w:rsidRPr="00DA5FA7">
        <w:rPr>
          <w:rFonts w:ascii="Times New Roman" w:hAnsi="Times New Roman"/>
          <w:bCs/>
          <w:sz w:val="28"/>
          <w:szCs w:val="28"/>
        </w:rPr>
        <w:t>тыс.руб. Таким образом, расходы Администрации в полном объеме производились программным методом.</w:t>
      </w:r>
    </w:p>
    <w:p w:rsidR="007D56EE" w:rsidRPr="00DA5FA7" w:rsidRDefault="007D56EE" w:rsidP="00B9478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lastRenderedPageBreak/>
        <w:t>Текущая дебиторская задолженность Администрации на 01.01.201</w:t>
      </w:r>
      <w:r w:rsidR="002340D1" w:rsidRPr="00DA5FA7">
        <w:rPr>
          <w:rFonts w:ascii="Times New Roman" w:hAnsi="Times New Roman"/>
          <w:sz w:val="28"/>
          <w:szCs w:val="28"/>
        </w:rPr>
        <w:t>8</w:t>
      </w:r>
      <w:r w:rsidRPr="00DA5FA7">
        <w:rPr>
          <w:rFonts w:ascii="Times New Roman" w:hAnsi="Times New Roman"/>
          <w:sz w:val="28"/>
          <w:szCs w:val="28"/>
        </w:rPr>
        <w:t xml:space="preserve"> составила </w:t>
      </w:r>
      <w:r w:rsidR="002340D1" w:rsidRPr="00DA5FA7">
        <w:rPr>
          <w:rFonts w:ascii="Times New Roman" w:hAnsi="Times New Roman"/>
          <w:sz w:val="28"/>
          <w:szCs w:val="28"/>
        </w:rPr>
        <w:t xml:space="preserve">400,3 </w:t>
      </w:r>
      <w:r w:rsidRPr="00DA5FA7">
        <w:rPr>
          <w:rFonts w:ascii="Times New Roman" w:hAnsi="Times New Roman"/>
          <w:sz w:val="28"/>
          <w:szCs w:val="28"/>
        </w:rPr>
        <w:t>тыс.руб.</w:t>
      </w:r>
      <w:r w:rsidRPr="00DA5FA7">
        <w:rPr>
          <w:rStyle w:val="af3"/>
          <w:rFonts w:ascii="Times New Roman" w:hAnsi="Times New Roman"/>
          <w:sz w:val="28"/>
          <w:szCs w:val="28"/>
        </w:rPr>
        <w:footnoteReference w:id="4"/>
      </w:r>
      <w:r w:rsidRPr="00DA5FA7">
        <w:rPr>
          <w:rFonts w:ascii="Times New Roman" w:hAnsi="Times New Roman"/>
          <w:sz w:val="28"/>
          <w:szCs w:val="28"/>
        </w:rPr>
        <w:t xml:space="preserve">, кредиторская задолженность </w:t>
      </w:r>
      <w:r w:rsidR="008A4DC4" w:rsidRPr="00DA5FA7">
        <w:rPr>
          <w:rFonts w:ascii="Times New Roman" w:hAnsi="Times New Roman"/>
          <w:sz w:val="28"/>
          <w:szCs w:val="28"/>
        </w:rPr>
        <w:t>отсутствует</w:t>
      </w:r>
      <w:r w:rsidRPr="00DA5FA7">
        <w:rPr>
          <w:rFonts w:ascii="Times New Roman" w:hAnsi="Times New Roman"/>
          <w:sz w:val="28"/>
          <w:szCs w:val="28"/>
        </w:rPr>
        <w:t>.</w:t>
      </w:r>
    </w:p>
    <w:p w:rsidR="001A349A" w:rsidRPr="00DA5FA7" w:rsidRDefault="001A349A" w:rsidP="001A349A">
      <w:pPr>
        <w:pStyle w:val="ConsPlusNormal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Согласно положениям п. 170.2 Инструкции в графах 7, 8 ф.0503175 «Сведения о принятых и неисполненных обязательствах</w:t>
      </w:r>
      <w:r w:rsidR="00750652" w:rsidRPr="00DA5FA7">
        <w:rPr>
          <w:rFonts w:ascii="Times New Roman" w:hAnsi="Times New Roman"/>
          <w:sz w:val="28"/>
          <w:szCs w:val="28"/>
        </w:rPr>
        <w:t xml:space="preserve"> получателя бюджетных средств» </w:t>
      </w:r>
      <w:r w:rsidRPr="00DA5FA7">
        <w:rPr>
          <w:rFonts w:ascii="Times New Roman" w:hAnsi="Times New Roman"/>
          <w:sz w:val="28"/>
          <w:szCs w:val="28"/>
        </w:rPr>
        <w:t xml:space="preserve">Пояснительной записки </w:t>
      </w:r>
      <w:r w:rsidR="00A4795C" w:rsidRPr="00DA5FA7">
        <w:rPr>
          <w:rFonts w:ascii="Times New Roman" w:hAnsi="Times New Roman"/>
          <w:sz w:val="28"/>
          <w:szCs w:val="28"/>
        </w:rPr>
        <w:t xml:space="preserve">(ф. 0503160) </w:t>
      </w:r>
      <w:r w:rsidRPr="00DA5FA7">
        <w:rPr>
          <w:rFonts w:ascii="Times New Roman" w:hAnsi="Times New Roman"/>
          <w:sz w:val="28"/>
          <w:szCs w:val="28"/>
        </w:rPr>
        <w:t>должна указываться причина образования неисполненных обязательств (бюджетных (денежных) обязательств) с указанием кодов причины неисполнения:</w:t>
      </w:r>
    </w:p>
    <w:p w:rsidR="001A349A" w:rsidRPr="00DA5FA7" w:rsidRDefault="001A349A" w:rsidP="001A349A">
      <w:pPr>
        <w:pStyle w:val="ConsPlusNormal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01 – контрагентами нарушены сроки выполнения работ, работы по договору в установленный срок не выполнены;</w:t>
      </w:r>
    </w:p>
    <w:p w:rsidR="001A349A" w:rsidRPr="00DA5FA7" w:rsidRDefault="001A349A" w:rsidP="001A349A">
      <w:pPr>
        <w:pStyle w:val="ConsPlusNormal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02 – документы на оплату контрагентом представлены по окончанию отчетного периода;</w:t>
      </w:r>
    </w:p>
    <w:p w:rsidR="001A349A" w:rsidRPr="00DA5FA7" w:rsidRDefault="001A349A" w:rsidP="001A349A">
      <w:pPr>
        <w:pStyle w:val="ConsPlusNormal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03 – иные причины.</w:t>
      </w:r>
    </w:p>
    <w:p w:rsidR="001A349A" w:rsidRPr="00DA5FA7" w:rsidRDefault="001A349A" w:rsidP="00B94782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Вместе с тем в графе 7 представленной ф.0503175 Пояснительной записки по неисполненным обязательствам в</w:t>
      </w:r>
      <w:r w:rsidR="00CA6586" w:rsidRPr="00DA5FA7">
        <w:rPr>
          <w:rFonts w:ascii="Times New Roman" w:hAnsi="Times New Roman"/>
          <w:sz w:val="28"/>
          <w:szCs w:val="28"/>
        </w:rPr>
        <w:t xml:space="preserve"> общей</w:t>
      </w:r>
      <w:r w:rsidRPr="00DA5FA7">
        <w:rPr>
          <w:rFonts w:ascii="Times New Roman" w:hAnsi="Times New Roman"/>
          <w:sz w:val="28"/>
          <w:szCs w:val="28"/>
        </w:rPr>
        <w:t xml:space="preserve"> сумме </w:t>
      </w:r>
      <w:r w:rsidR="00CA6586" w:rsidRPr="00DA5FA7">
        <w:rPr>
          <w:rFonts w:ascii="Times New Roman" w:hAnsi="Times New Roman"/>
          <w:sz w:val="28"/>
          <w:szCs w:val="28"/>
        </w:rPr>
        <w:t xml:space="preserve">335,3 </w:t>
      </w:r>
      <w:r w:rsidRPr="00DA5FA7">
        <w:rPr>
          <w:rFonts w:ascii="Times New Roman" w:hAnsi="Times New Roman"/>
          <w:sz w:val="28"/>
          <w:szCs w:val="28"/>
        </w:rPr>
        <w:t>тыс.руб. указан код «</w:t>
      </w:r>
      <w:r w:rsidR="00CA6586" w:rsidRPr="00DA5FA7">
        <w:rPr>
          <w:rFonts w:ascii="Times New Roman" w:hAnsi="Times New Roman"/>
          <w:sz w:val="28"/>
          <w:szCs w:val="28"/>
        </w:rPr>
        <w:t>11</w:t>
      </w:r>
      <w:r w:rsidRPr="00DA5FA7">
        <w:rPr>
          <w:rFonts w:ascii="Times New Roman" w:hAnsi="Times New Roman"/>
          <w:sz w:val="28"/>
          <w:szCs w:val="28"/>
        </w:rPr>
        <w:t>», не соответствующий ни одному из вышеперечисленных.</w:t>
      </w:r>
      <w:r w:rsidR="00CA6586" w:rsidRPr="00DA5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3AA" w:rsidRPr="00DA5FA7" w:rsidRDefault="00FB23AA" w:rsidP="00FB23AA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x-none"/>
        </w:rPr>
      </w:pPr>
      <w:r w:rsidRPr="00DA5FA7">
        <w:rPr>
          <w:sz w:val="28"/>
          <w:szCs w:val="28"/>
          <w:lang w:eastAsia="x-none"/>
        </w:rPr>
        <w:t xml:space="preserve">Установлено, что Администрацией в нарушение требований п. 161 Инструкции информация о результатах деятельности в текстовой части раздела 2 «Результаты деятельности субъекта бюджетной отчетности» Пояснительной записки (ф. 0503160) не раскрыта. </w:t>
      </w:r>
    </w:p>
    <w:p w:rsidR="00FB23AA" w:rsidRPr="00DA5FA7" w:rsidRDefault="00FB23AA" w:rsidP="00FB23AA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x-none"/>
        </w:rPr>
      </w:pPr>
      <w:r w:rsidRPr="00DA5FA7">
        <w:rPr>
          <w:sz w:val="28"/>
          <w:szCs w:val="28"/>
          <w:lang w:eastAsia="x-none"/>
        </w:rPr>
        <w:t xml:space="preserve">Следует также отметить, что в разделе 5 «Прочие вопросы деятельности субъекта бюджетной отчетности» Пояснительной записки (ф. 0503160) в перечне форм отчетности, не включенных в состав бюджетной отчетности за отчетный период ввиду отсутствия числовых значений показателей, не отражена ф. 0503162, что не согласуется с положениями п. 152 Пояснительной записки (ф. 0503160). 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Согласно данным бюджетной отчетности </w:t>
      </w:r>
      <w:r w:rsidRPr="00DA5FA7">
        <w:rPr>
          <w:i/>
          <w:sz w:val="28"/>
          <w:szCs w:val="28"/>
          <w:u w:val="single"/>
        </w:rPr>
        <w:t>Управления образования</w:t>
      </w:r>
      <w:r w:rsidRPr="00DA5FA7">
        <w:rPr>
          <w:sz w:val="28"/>
          <w:szCs w:val="28"/>
        </w:rPr>
        <w:t>, указанный главный администратор бюджетных средств распоряжался наибольшим объемом средств бюджета округа</w:t>
      </w:r>
      <w:r w:rsidR="007668E3" w:rsidRPr="00DA5FA7">
        <w:rPr>
          <w:sz w:val="28"/>
          <w:szCs w:val="28"/>
        </w:rPr>
        <w:t xml:space="preserve"> Муром</w:t>
      </w:r>
      <w:r w:rsidRPr="00DA5FA7">
        <w:rPr>
          <w:sz w:val="28"/>
          <w:szCs w:val="28"/>
        </w:rPr>
        <w:t xml:space="preserve"> – </w:t>
      </w:r>
      <w:r w:rsidR="00D33AE0" w:rsidRPr="00DA5FA7">
        <w:rPr>
          <w:sz w:val="28"/>
          <w:szCs w:val="28"/>
        </w:rPr>
        <w:t xml:space="preserve">1118291,2 </w:t>
      </w:r>
      <w:r w:rsidRPr="00DA5FA7">
        <w:rPr>
          <w:sz w:val="28"/>
          <w:szCs w:val="28"/>
        </w:rPr>
        <w:t xml:space="preserve">тыс.руб. </w:t>
      </w:r>
      <w:r w:rsidRPr="00DA5FA7">
        <w:rPr>
          <w:sz w:val="28"/>
        </w:rPr>
        <w:t>(5</w:t>
      </w:r>
      <w:r w:rsidR="00D33AE0" w:rsidRPr="00DA5FA7">
        <w:rPr>
          <w:sz w:val="28"/>
        </w:rPr>
        <w:t>5</w:t>
      </w:r>
      <w:r w:rsidRPr="00DA5FA7">
        <w:rPr>
          <w:sz w:val="28"/>
        </w:rPr>
        <w:t>,</w:t>
      </w:r>
      <w:r w:rsidR="00D33AE0" w:rsidRPr="00DA5FA7">
        <w:rPr>
          <w:sz w:val="28"/>
        </w:rPr>
        <w:t>5</w:t>
      </w:r>
      <w:r w:rsidRPr="00DA5FA7">
        <w:rPr>
          <w:sz w:val="28"/>
        </w:rPr>
        <w:t xml:space="preserve">% от общей суммы расходов), </w:t>
      </w:r>
      <w:r w:rsidRPr="00DA5FA7">
        <w:rPr>
          <w:sz w:val="28"/>
          <w:szCs w:val="28"/>
        </w:rPr>
        <w:t xml:space="preserve">что отражено в представленной бюджетной отчетности (р.2 гр.4 ф.0503127 </w:t>
      </w:r>
      <w:r w:rsidRPr="00DA5FA7">
        <w:rPr>
          <w:sz w:val="28"/>
        </w:rPr>
        <w:t>«</w:t>
      </w:r>
      <w:r w:rsidRPr="00DA5FA7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A5FA7">
        <w:rPr>
          <w:sz w:val="28"/>
        </w:rPr>
        <w:t xml:space="preserve">» </w:t>
      </w:r>
      <w:r w:rsidRPr="00DA5FA7">
        <w:rPr>
          <w:sz w:val="28"/>
          <w:szCs w:val="28"/>
        </w:rPr>
        <w:t>Управления образования (далее – ф.0503127 Управления образования)). Лимиты бюджетных обязательств по Управлению образования в 201</w:t>
      </w:r>
      <w:r w:rsidR="00EE79B4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году составили </w:t>
      </w:r>
      <w:r w:rsidR="00EE79B4" w:rsidRPr="00DA5FA7">
        <w:rPr>
          <w:sz w:val="28"/>
          <w:szCs w:val="28"/>
        </w:rPr>
        <w:t>1085000,8</w:t>
      </w:r>
      <w:r w:rsidRPr="00DA5FA7">
        <w:rPr>
          <w:sz w:val="28"/>
          <w:szCs w:val="28"/>
        </w:rPr>
        <w:t xml:space="preserve"> тыс.руб. или 9</w:t>
      </w:r>
      <w:r w:rsidR="00EE79B4" w:rsidRPr="00DA5FA7">
        <w:rPr>
          <w:sz w:val="28"/>
          <w:szCs w:val="28"/>
        </w:rPr>
        <w:t>7,0</w:t>
      </w:r>
      <w:r w:rsidRPr="00DA5FA7">
        <w:rPr>
          <w:sz w:val="28"/>
          <w:szCs w:val="28"/>
        </w:rPr>
        <w:t>% утвержденных бюджетных назначений.</w:t>
      </w:r>
    </w:p>
    <w:p w:rsidR="007D56EE" w:rsidRPr="00DA5FA7" w:rsidRDefault="007D56EE" w:rsidP="00B94782">
      <w:pPr>
        <w:spacing w:line="238" w:lineRule="auto"/>
        <w:ind w:firstLine="709"/>
        <w:jc w:val="both"/>
        <w:rPr>
          <w:bCs/>
          <w:sz w:val="28"/>
          <w:szCs w:val="28"/>
        </w:rPr>
      </w:pPr>
      <w:r w:rsidRPr="00DA5FA7">
        <w:rPr>
          <w:sz w:val="28"/>
        </w:rPr>
        <w:t xml:space="preserve">В соответствии с данными ф.0503127 </w:t>
      </w:r>
      <w:r w:rsidRPr="00DA5FA7">
        <w:rPr>
          <w:sz w:val="28"/>
          <w:szCs w:val="28"/>
        </w:rPr>
        <w:t xml:space="preserve">Управления образования, ф.0503128 «Отчет о бюджетных обязательствах» </w:t>
      </w:r>
      <w:r w:rsidRPr="00DA5FA7">
        <w:rPr>
          <w:bCs/>
          <w:sz w:val="28"/>
          <w:szCs w:val="28"/>
        </w:rPr>
        <w:t xml:space="preserve">кассовое исполнение расходов сложилось в сумме </w:t>
      </w:r>
      <w:r w:rsidR="00EE79B4" w:rsidRPr="00DA5FA7">
        <w:rPr>
          <w:bCs/>
          <w:sz w:val="28"/>
          <w:szCs w:val="28"/>
        </w:rPr>
        <w:t xml:space="preserve">1118291,1 </w:t>
      </w:r>
      <w:r w:rsidRPr="00DA5FA7">
        <w:rPr>
          <w:bCs/>
          <w:sz w:val="28"/>
          <w:szCs w:val="28"/>
        </w:rPr>
        <w:t xml:space="preserve">тыс.руб. (гр.6 р.2 ф.0503127 Управления образования, ф.0503164 «Сведения об исполнении бюджета») или </w:t>
      </w:r>
      <w:r w:rsidR="00F92286" w:rsidRPr="00DA5FA7">
        <w:rPr>
          <w:bCs/>
          <w:sz w:val="28"/>
          <w:szCs w:val="28"/>
        </w:rPr>
        <w:t>99</w:t>
      </w:r>
      <w:r w:rsidRPr="00DA5FA7">
        <w:rPr>
          <w:bCs/>
          <w:sz w:val="28"/>
          <w:szCs w:val="28"/>
        </w:rPr>
        <w:t>,</w:t>
      </w:r>
      <w:r w:rsidR="00F92286" w:rsidRPr="00DA5FA7">
        <w:rPr>
          <w:bCs/>
          <w:sz w:val="28"/>
          <w:szCs w:val="28"/>
        </w:rPr>
        <w:t>9</w:t>
      </w:r>
      <w:r w:rsidRPr="00DA5FA7">
        <w:rPr>
          <w:bCs/>
          <w:sz w:val="28"/>
          <w:szCs w:val="28"/>
        </w:rPr>
        <w:t>% утвержденных бюджетных назначений и 103,</w:t>
      </w:r>
      <w:r w:rsidR="00EE79B4" w:rsidRPr="00DA5FA7">
        <w:rPr>
          <w:bCs/>
          <w:sz w:val="28"/>
          <w:szCs w:val="28"/>
        </w:rPr>
        <w:t>1</w:t>
      </w:r>
      <w:r w:rsidRPr="00DA5FA7">
        <w:rPr>
          <w:bCs/>
          <w:sz w:val="28"/>
          <w:szCs w:val="28"/>
        </w:rPr>
        <w:t>% лимитов бюджетных обязательств.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В результате внесенных изменений в бюджетную роспись, объем бюджетных ассигнований Управлению образования в ходе исполнения бюджета увеличен на </w:t>
      </w:r>
      <w:r w:rsidR="00EE79B4" w:rsidRPr="00DA5FA7">
        <w:rPr>
          <w:sz w:val="28"/>
          <w:szCs w:val="28"/>
        </w:rPr>
        <w:lastRenderedPageBreak/>
        <w:t>53711</w:t>
      </w:r>
      <w:r w:rsidR="0033164E" w:rsidRPr="00DA5FA7">
        <w:rPr>
          <w:sz w:val="28"/>
          <w:szCs w:val="28"/>
        </w:rPr>
        <w:t>,6</w:t>
      </w:r>
      <w:r w:rsidRPr="00DA5FA7">
        <w:rPr>
          <w:sz w:val="28"/>
          <w:szCs w:val="28"/>
        </w:rPr>
        <w:t xml:space="preserve"> тыс.руб. (на </w:t>
      </w:r>
      <w:r w:rsidR="0033164E" w:rsidRPr="00DA5FA7">
        <w:rPr>
          <w:sz w:val="28"/>
          <w:szCs w:val="28"/>
        </w:rPr>
        <w:t>5,0</w:t>
      </w:r>
      <w:r w:rsidRPr="00DA5FA7">
        <w:rPr>
          <w:sz w:val="28"/>
          <w:szCs w:val="28"/>
        </w:rPr>
        <w:t>% по отношению к первоначально утвержденным бюджетным назначениям)</w:t>
      </w:r>
      <w:r w:rsidRPr="00DA5FA7">
        <w:rPr>
          <w:rStyle w:val="af3"/>
          <w:sz w:val="28"/>
          <w:szCs w:val="28"/>
        </w:rPr>
        <w:footnoteReference w:id="5"/>
      </w:r>
      <w:r w:rsidRPr="00DA5FA7">
        <w:rPr>
          <w:sz w:val="28"/>
          <w:szCs w:val="28"/>
        </w:rPr>
        <w:t>.</w:t>
      </w:r>
    </w:p>
    <w:p w:rsidR="007D56EE" w:rsidRPr="00DA5FA7" w:rsidRDefault="007D56EE" w:rsidP="000B1BC4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Согласно данным ф.0503161 «Сведения о количестве подведомственных участников бюджетного процесса, учреждений и государственных (муниципальных) унитарных предприятий» Пояснительной записки (ф.0503160) на начало </w:t>
      </w:r>
      <w:r w:rsidR="000B1BC4" w:rsidRPr="00DA5FA7">
        <w:rPr>
          <w:sz w:val="28"/>
          <w:szCs w:val="28"/>
        </w:rPr>
        <w:t>2017 года Управление образования финансировало 55 подведомственных учреждений, на конец 2017</w:t>
      </w:r>
      <w:r w:rsidRPr="00DA5FA7">
        <w:rPr>
          <w:sz w:val="28"/>
          <w:szCs w:val="28"/>
        </w:rPr>
        <w:t xml:space="preserve"> года </w:t>
      </w:r>
      <w:r w:rsidR="000B1BC4" w:rsidRPr="00DA5FA7">
        <w:rPr>
          <w:sz w:val="28"/>
          <w:szCs w:val="28"/>
        </w:rPr>
        <w:t>–</w:t>
      </w:r>
      <w:r w:rsidRPr="00DA5FA7">
        <w:rPr>
          <w:sz w:val="28"/>
          <w:szCs w:val="28"/>
        </w:rPr>
        <w:t xml:space="preserve"> </w:t>
      </w:r>
      <w:r w:rsidR="000B1BC4" w:rsidRPr="00DA5FA7">
        <w:rPr>
          <w:sz w:val="28"/>
          <w:szCs w:val="28"/>
        </w:rPr>
        <w:t>53 подведомственных учреждения</w:t>
      </w:r>
      <w:r w:rsidRPr="00DA5FA7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828"/>
        <w:gridCol w:w="3543"/>
      </w:tblGrid>
      <w:tr w:rsidR="00DA5FA7" w:rsidRPr="00DA5FA7" w:rsidTr="007D5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DA5FA7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</w:rPr>
            </w:pPr>
            <w:r w:rsidRPr="00DA5FA7">
              <w:rPr>
                <w:b/>
              </w:rPr>
              <w:t>Тип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DA5FA7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 w:val="22"/>
              </w:rPr>
            </w:pPr>
            <w:r w:rsidRPr="00DA5FA7">
              <w:rPr>
                <w:b/>
                <w:sz w:val="22"/>
              </w:rPr>
              <w:t>На начало отчетного периода, ед.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DA5FA7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 w:val="22"/>
              </w:rPr>
            </w:pPr>
            <w:r w:rsidRPr="00DA5FA7">
              <w:rPr>
                <w:b/>
                <w:sz w:val="22"/>
              </w:rPr>
              <w:t>На конец отчетного периода, ед.</w:t>
            </w:r>
          </w:p>
        </w:tc>
      </w:tr>
      <w:tr w:rsidR="00DA5FA7" w:rsidRPr="00DA5FA7" w:rsidTr="007D5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DA5FA7" w:rsidRDefault="007D56EE" w:rsidP="00B94782">
            <w:pPr>
              <w:autoSpaceDE w:val="0"/>
              <w:autoSpaceDN w:val="0"/>
              <w:adjustRightInd w:val="0"/>
              <w:spacing w:line="238" w:lineRule="auto"/>
            </w:pPr>
            <w:r w:rsidRPr="00DA5FA7">
              <w:t>Казенные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DA5FA7" w:rsidRDefault="006E690A" w:rsidP="00B94782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DA5FA7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DA5FA7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DA5FA7">
              <w:t>3</w:t>
            </w:r>
          </w:p>
        </w:tc>
      </w:tr>
      <w:tr w:rsidR="00DA5FA7" w:rsidRPr="00DA5FA7" w:rsidTr="007D56EE">
        <w:trPr>
          <w:trHeight w:val="2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DA5FA7" w:rsidRDefault="007D56EE" w:rsidP="00B94782">
            <w:pPr>
              <w:autoSpaceDE w:val="0"/>
              <w:autoSpaceDN w:val="0"/>
              <w:adjustRightInd w:val="0"/>
              <w:spacing w:line="238" w:lineRule="auto"/>
            </w:pPr>
            <w:r w:rsidRPr="00DA5FA7">
              <w:t>Бюджетные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DA5FA7" w:rsidRDefault="007D56EE" w:rsidP="006E690A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DA5FA7">
              <w:t>5</w:t>
            </w:r>
            <w:r w:rsidR="006E690A" w:rsidRPr="00DA5FA7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DA5FA7" w:rsidRDefault="007D56EE" w:rsidP="006E690A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DA5FA7">
              <w:t>5</w:t>
            </w:r>
            <w:r w:rsidR="006E690A" w:rsidRPr="00DA5FA7">
              <w:t>0</w:t>
            </w:r>
          </w:p>
        </w:tc>
      </w:tr>
      <w:tr w:rsidR="00DA5FA7" w:rsidRPr="00DA5FA7" w:rsidTr="007D56E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DA5FA7" w:rsidRDefault="007D56EE" w:rsidP="00B94782">
            <w:pPr>
              <w:autoSpaceDE w:val="0"/>
              <w:autoSpaceDN w:val="0"/>
              <w:adjustRightInd w:val="0"/>
              <w:spacing w:line="238" w:lineRule="auto"/>
            </w:pPr>
            <w:r w:rsidRPr="00DA5FA7"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DA5FA7" w:rsidRDefault="007D56EE" w:rsidP="00B94782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DA5FA7"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EE" w:rsidRPr="00DA5FA7" w:rsidRDefault="007D56EE" w:rsidP="006E690A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DA5FA7">
              <w:t>5</w:t>
            </w:r>
            <w:r w:rsidR="006E690A" w:rsidRPr="00DA5FA7">
              <w:t>3</w:t>
            </w:r>
          </w:p>
        </w:tc>
      </w:tr>
    </w:tbl>
    <w:p w:rsidR="006E690A" w:rsidRPr="00DA5FA7" w:rsidRDefault="006E690A" w:rsidP="006E690A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В 2017 году на основании постановления Администрации от 24.03.2017 № 210 произведена реорганизация муниципального бюджетного общеобразовательного учреждения «Средняя общеобразовательная школа №16» путем присоединения к нему муниципального бюджетного образовательного учреждения «Межшкольный учебный комбинат №1», а также на основании постановления Администрации от 21.08.2017 №</w:t>
      </w:r>
      <w:r w:rsidR="006A1560" w:rsidRPr="00DA5FA7">
        <w:rPr>
          <w:sz w:val="28"/>
          <w:szCs w:val="28"/>
        </w:rPr>
        <w:t> </w:t>
      </w:r>
      <w:r w:rsidRPr="00DA5FA7">
        <w:rPr>
          <w:sz w:val="28"/>
          <w:szCs w:val="28"/>
        </w:rPr>
        <w:t>668 произведена реорганизация муниципального бюджетного дошкольного образовательного учреждения «Детский сад №</w:t>
      </w:r>
      <w:r w:rsidR="006A1560" w:rsidRPr="00DA5FA7">
        <w:rPr>
          <w:sz w:val="28"/>
          <w:szCs w:val="28"/>
        </w:rPr>
        <w:t> </w:t>
      </w:r>
      <w:r w:rsidRPr="00DA5FA7">
        <w:rPr>
          <w:sz w:val="28"/>
          <w:szCs w:val="28"/>
        </w:rPr>
        <w:t>45» путем присоединения к нему муниципального бюджетного дошкольного образовательного учреждения «Детский сад №</w:t>
      </w:r>
      <w:r w:rsidR="006A1560" w:rsidRPr="00DA5FA7">
        <w:rPr>
          <w:sz w:val="28"/>
          <w:szCs w:val="28"/>
        </w:rPr>
        <w:t> </w:t>
      </w:r>
      <w:r w:rsidRPr="00DA5FA7">
        <w:rPr>
          <w:sz w:val="28"/>
          <w:szCs w:val="28"/>
        </w:rPr>
        <w:t>64».</w:t>
      </w:r>
    </w:p>
    <w:p w:rsidR="007D56EE" w:rsidRPr="00DA5FA7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>Анализ ф.0503127 Управления образования показал, что финансирование учреждения в полном объеме осуществлялось в рамках 2 муниципальных программ: «Развитие образования в округе Муром» на 201</w:t>
      </w:r>
      <w:r w:rsidR="006A1560" w:rsidRPr="00DA5FA7">
        <w:rPr>
          <w:rFonts w:ascii="Times New Roman" w:hAnsi="Times New Roman"/>
          <w:bCs/>
          <w:sz w:val="28"/>
          <w:szCs w:val="28"/>
        </w:rPr>
        <w:t>7</w:t>
      </w:r>
      <w:r w:rsidRPr="00DA5FA7">
        <w:rPr>
          <w:rFonts w:ascii="Times New Roman" w:hAnsi="Times New Roman"/>
          <w:bCs/>
          <w:sz w:val="28"/>
          <w:szCs w:val="28"/>
        </w:rPr>
        <w:t>-201</w:t>
      </w:r>
      <w:r w:rsidR="006A1560" w:rsidRPr="00DA5FA7">
        <w:rPr>
          <w:rFonts w:ascii="Times New Roman" w:hAnsi="Times New Roman"/>
          <w:bCs/>
          <w:sz w:val="28"/>
          <w:szCs w:val="28"/>
        </w:rPr>
        <w:t>9</w:t>
      </w:r>
      <w:r w:rsidRPr="00DA5FA7">
        <w:rPr>
          <w:rFonts w:ascii="Times New Roman" w:hAnsi="Times New Roman"/>
          <w:bCs/>
          <w:sz w:val="28"/>
          <w:szCs w:val="28"/>
        </w:rPr>
        <w:t xml:space="preserve"> годы и </w:t>
      </w:r>
      <w:r w:rsidR="006A1560" w:rsidRPr="00DA5FA7">
        <w:rPr>
          <w:rFonts w:ascii="Times New Roman" w:hAnsi="Times New Roman"/>
          <w:bCs/>
          <w:sz w:val="28"/>
          <w:szCs w:val="28"/>
        </w:rPr>
        <w:t>«Укрепление единства российской нации и этнокультурное развитие народов в округе Муром на 2017-2020 годы»</w:t>
      </w:r>
      <w:r w:rsidRPr="00DA5FA7">
        <w:rPr>
          <w:rFonts w:ascii="Times New Roman" w:hAnsi="Times New Roman"/>
          <w:bCs/>
          <w:sz w:val="28"/>
          <w:szCs w:val="28"/>
        </w:rPr>
        <w:t>. Основная доля расходов в сумме 1</w:t>
      </w:r>
      <w:r w:rsidR="006A1560" w:rsidRPr="00DA5FA7">
        <w:rPr>
          <w:rFonts w:ascii="Times New Roman" w:hAnsi="Times New Roman"/>
          <w:bCs/>
          <w:sz w:val="28"/>
          <w:szCs w:val="28"/>
        </w:rPr>
        <w:t>118035,7</w:t>
      </w:r>
      <w:r w:rsidRPr="00DA5FA7">
        <w:rPr>
          <w:rFonts w:ascii="Times New Roman" w:hAnsi="Times New Roman"/>
          <w:bCs/>
          <w:sz w:val="28"/>
          <w:szCs w:val="28"/>
        </w:rPr>
        <w:t xml:space="preserve"> тыс.руб. или 99,9% от общих расходов по Управлению образования была направлена в рамках муниципальной программы «Развитие образования в округе Муром» на 201</w:t>
      </w:r>
      <w:r w:rsidR="00F92286" w:rsidRPr="00DA5FA7">
        <w:rPr>
          <w:rFonts w:ascii="Times New Roman" w:hAnsi="Times New Roman"/>
          <w:bCs/>
          <w:sz w:val="28"/>
          <w:szCs w:val="28"/>
        </w:rPr>
        <w:t>7</w:t>
      </w:r>
      <w:r w:rsidRPr="00DA5FA7">
        <w:rPr>
          <w:rFonts w:ascii="Times New Roman" w:hAnsi="Times New Roman"/>
          <w:bCs/>
          <w:sz w:val="28"/>
          <w:szCs w:val="28"/>
        </w:rPr>
        <w:t>-201</w:t>
      </w:r>
      <w:r w:rsidR="00F92286" w:rsidRPr="00DA5FA7">
        <w:rPr>
          <w:rFonts w:ascii="Times New Roman" w:hAnsi="Times New Roman"/>
          <w:bCs/>
          <w:sz w:val="28"/>
          <w:szCs w:val="28"/>
        </w:rPr>
        <w:t>9</w:t>
      </w:r>
      <w:r w:rsidRPr="00DA5FA7">
        <w:rPr>
          <w:rFonts w:ascii="Times New Roman" w:hAnsi="Times New Roman"/>
          <w:bCs/>
          <w:sz w:val="28"/>
          <w:szCs w:val="28"/>
        </w:rPr>
        <w:t xml:space="preserve"> годы (фактическое исполнение расходов в рамках данной программы по учреждению составило 99,9% от плана).</w:t>
      </w:r>
    </w:p>
    <w:p w:rsidR="007D56EE" w:rsidRPr="00DA5FA7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>По состоянию на 01.01.201</w:t>
      </w:r>
      <w:r w:rsidR="007C0B0C" w:rsidRPr="00DA5FA7">
        <w:rPr>
          <w:rFonts w:ascii="Times New Roman" w:hAnsi="Times New Roman"/>
          <w:bCs/>
          <w:sz w:val="28"/>
          <w:szCs w:val="28"/>
        </w:rPr>
        <w:t>8</w:t>
      </w:r>
      <w:r w:rsidRPr="00DA5FA7">
        <w:rPr>
          <w:rFonts w:ascii="Times New Roman" w:hAnsi="Times New Roman"/>
          <w:bCs/>
          <w:sz w:val="28"/>
          <w:szCs w:val="28"/>
        </w:rPr>
        <w:t xml:space="preserve"> дебиторская задолженност</w:t>
      </w:r>
      <w:r w:rsidR="007C0B0C" w:rsidRPr="00DA5FA7">
        <w:rPr>
          <w:rFonts w:ascii="Times New Roman" w:hAnsi="Times New Roman"/>
          <w:bCs/>
          <w:sz w:val="28"/>
          <w:szCs w:val="28"/>
        </w:rPr>
        <w:t>ь</w:t>
      </w:r>
      <w:r w:rsidRPr="00DA5FA7">
        <w:rPr>
          <w:rFonts w:ascii="Times New Roman" w:hAnsi="Times New Roman"/>
          <w:bCs/>
          <w:sz w:val="28"/>
          <w:szCs w:val="28"/>
        </w:rPr>
        <w:t xml:space="preserve"> в Управлении образования отсутству</w:t>
      </w:r>
      <w:r w:rsidR="007C0B0C" w:rsidRPr="00DA5FA7">
        <w:rPr>
          <w:rFonts w:ascii="Times New Roman" w:hAnsi="Times New Roman"/>
          <w:bCs/>
          <w:sz w:val="28"/>
          <w:szCs w:val="28"/>
        </w:rPr>
        <w:t>е</w:t>
      </w:r>
      <w:r w:rsidRPr="00DA5FA7">
        <w:rPr>
          <w:rFonts w:ascii="Times New Roman" w:hAnsi="Times New Roman"/>
          <w:bCs/>
          <w:sz w:val="28"/>
          <w:szCs w:val="28"/>
        </w:rPr>
        <w:t>т</w:t>
      </w:r>
      <w:r w:rsidR="007C0B0C" w:rsidRPr="00DA5FA7">
        <w:rPr>
          <w:rFonts w:ascii="Times New Roman" w:hAnsi="Times New Roman"/>
          <w:bCs/>
          <w:sz w:val="28"/>
          <w:szCs w:val="28"/>
        </w:rPr>
        <w:t>, кредиторская задолженность</w:t>
      </w:r>
      <w:r w:rsidR="00D463E3" w:rsidRPr="00DA5FA7">
        <w:rPr>
          <w:rFonts w:ascii="Times New Roman" w:hAnsi="Times New Roman"/>
          <w:bCs/>
          <w:sz w:val="28"/>
          <w:szCs w:val="28"/>
        </w:rPr>
        <w:t xml:space="preserve"> составила 0,03 тыс.руб.</w:t>
      </w:r>
      <w:r w:rsidR="00D463E3" w:rsidRPr="00DA5FA7">
        <w:rPr>
          <w:rStyle w:val="af3"/>
          <w:rFonts w:ascii="Times New Roman" w:hAnsi="Times New Roman"/>
          <w:sz w:val="28"/>
          <w:szCs w:val="28"/>
        </w:rPr>
        <w:footnoteReference w:id="6"/>
      </w:r>
      <w:r w:rsidR="00D463E3" w:rsidRPr="00DA5FA7">
        <w:rPr>
          <w:rFonts w:ascii="Times New Roman" w:hAnsi="Times New Roman"/>
          <w:bCs/>
          <w:sz w:val="28"/>
          <w:szCs w:val="28"/>
        </w:rPr>
        <w:t>.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Пунктом 152 Инструкции предусматривается отражение в текстовой части Пояснительной записки (ф.0503160) иной информации, оказавшей существенное влияние и характеризующ</w:t>
      </w:r>
      <w:r w:rsidR="00886DAF" w:rsidRPr="00DA5FA7">
        <w:rPr>
          <w:sz w:val="28"/>
          <w:szCs w:val="28"/>
        </w:rPr>
        <w:t>ей</w:t>
      </w:r>
      <w:r w:rsidRPr="00DA5FA7">
        <w:rPr>
          <w:sz w:val="28"/>
          <w:szCs w:val="28"/>
        </w:rPr>
        <w:t xml:space="preserve"> результаты деятельности субъекта бюджетной отчетности за отчетный период, не нашедшую отражения в таблицах и приложениях, включаемых в раздел «Результаты деятельности субъекта бюджетной отчетности» Пояснительной записки (ф.0503160), в частности информации о мерах по повышению квалификации и переподготовке специалистов, о численности работников. Однако данная информация не нашла отражение в текстовой части Пояснительной записки (ф.0503160) Управления образования.</w:t>
      </w:r>
    </w:p>
    <w:p w:rsidR="0098500C" w:rsidRPr="00DA5FA7" w:rsidRDefault="0098500C" w:rsidP="0098500C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x-none"/>
        </w:rPr>
      </w:pPr>
      <w:r w:rsidRPr="00DA5FA7">
        <w:rPr>
          <w:sz w:val="28"/>
          <w:szCs w:val="28"/>
          <w:lang w:eastAsia="x-none"/>
        </w:rPr>
        <w:lastRenderedPageBreak/>
        <w:t xml:space="preserve">Установлено, что </w:t>
      </w:r>
      <w:r w:rsidR="00582AE0" w:rsidRPr="00DA5FA7">
        <w:rPr>
          <w:sz w:val="28"/>
          <w:szCs w:val="28"/>
          <w:lang w:eastAsia="x-none"/>
        </w:rPr>
        <w:t>Управлением образования</w:t>
      </w:r>
      <w:r w:rsidRPr="00DA5FA7">
        <w:rPr>
          <w:sz w:val="28"/>
          <w:szCs w:val="28"/>
          <w:lang w:eastAsia="x-none"/>
        </w:rPr>
        <w:t xml:space="preserve"> в нарушение требований п. 161 Инструкции информация о результатах деятельности в текстовой части раздела 2 «Результаты деятельности субъекта бюджетной отчетности» Пояснительной записки (ф. 0503160) не раскрыта. </w:t>
      </w:r>
    </w:p>
    <w:p w:rsidR="0098500C" w:rsidRPr="00DA5FA7" w:rsidRDefault="0098500C" w:rsidP="0098500C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x-none"/>
        </w:rPr>
      </w:pPr>
      <w:r w:rsidRPr="00DA5FA7">
        <w:rPr>
          <w:sz w:val="28"/>
          <w:szCs w:val="28"/>
          <w:lang w:eastAsia="x-none"/>
        </w:rPr>
        <w:t xml:space="preserve">Следует также отметить, что в разделе 5 «Прочие вопросы деятельности субъекта бюджетной отчетности» Пояснительной записки (ф. 0503160) в перечне форм отчетности, не включенных в состав бюджетной отчетности за отчетный период ввиду отсутствия числовых значений показателей, не отражена ф. 0503162, что не согласуется с положениями п. 152 Пояснительной записки (ф. 0503160). 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Согласно данным бюджетной отчетности </w:t>
      </w:r>
      <w:r w:rsidRPr="00DA5FA7">
        <w:rPr>
          <w:i/>
          <w:sz w:val="28"/>
          <w:szCs w:val="28"/>
          <w:u w:val="single"/>
        </w:rPr>
        <w:t>Управления ЖКХ</w:t>
      </w:r>
      <w:r w:rsidRPr="00DA5FA7">
        <w:rPr>
          <w:sz w:val="28"/>
          <w:szCs w:val="28"/>
        </w:rPr>
        <w:t xml:space="preserve">, указанный главный администратор бюджетных средств распоряжался средствами бюджета округа сумме </w:t>
      </w:r>
      <w:r w:rsidR="00FE1610" w:rsidRPr="00DA5FA7">
        <w:rPr>
          <w:sz w:val="28"/>
          <w:szCs w:val="28"/>
        </w:rPr>
        <w:t xml:space="preserve">369838,5 </w:t>
      </w:r>
      <w:r w:rsidRPr="00DA5FA7">
        <w:rPr>
          <w:sz w:val="28"/>
          <w:szCs w:val="28"/>
        </w:rPr>
        <w:t xml:space="preserve">тыс.руб. </w:t>
      </w:r>
      <w:r w:rsidRPr="00DA5FA7">
        <w:rPr>
          <w:sz w:val="28"/>
        </w:rPr>
        <w:t>(</w:t>
      </w:r>
      <w:r w:rsidR="00FE1610" w:rsidRPr="00DA5FA7">
        <w:rPr>
          <w:sz w:val="28"/>
        </w:rPr>
        <w:t>18,4</w:t>
      </w:r>
      <w:r w:rsidRPr="00DA5FA7">
        <w:rPr>
          <w:sz w:val="28"/>
        </w:rPr>
        <w:t xml:space="preserve">% от общей суммы расходов), </w:t>
      </w:r>
      <w:r w:rsidRPr="00DA5FA7">
        <w:rPr>
          <w:sz w:val="28"/>
          <w:szCs w:val="28"/>
        </w:rPr>
        <w:t xml:space="preserve">что отражено в представленной бюджетной отчетности (р.2 гр.4 ф.0503127 </w:t>
      </w:r>
      <w:r w:rsidRPr="00DA5FA7">
        <w:rPr>
          <w:sz w:val="28"/>
        </w:rPr>
        <w:t>«</w:t>
      </w:r>
      <w:r w:rsidRPr="00DA5FA7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A5FA7">
        <w:rPr>
          <w:sz w:val="28"/>
        </w:rPr>
        <w:t xml:space="preserve">» </w:t>
      </w:r>
      <w:r w:rsidRPr="00DA5FA7">
        <w:rPr>
          <w:sz w:val="28"/>
          <w:szCs w:val="28"/>
        </w:rPr>
        <w:t>Управления ЖКХ (далее – ф.0503127 Управления ЖКХ))</w:t>
      </w:r>
      <w:r w:rsidRPr="00DA5FA7">
        <w:rPr>
          <w:sz w:val="28"/>
        </w:rPr>
        <w:t xml:space="preserve">. Согласно данным </w:t>
      </w:r>
      <w:r w:rsidRPr="00DA5FA7">
        <w:rPr>
          <w:sz w:val="28"/>
          <w:szCs w:val="28"/>
        </w:rPr>
        <w:t xml:space="preserve">ф.0503127 Управления ЖКХ, ф.0503128 «Отчет о бюджетных обязательствах» плановые назначения учреждением исполнены на </w:t>
      </w:r>
      <w:r w:rsidR="00FF31B9" w:rsidRPr="00DA5FA7">
        <w:rPr>
          <w:sz w:val="28"/>
          <w:szCs w:val="28"/>
        </w:rPr>
        <w:t>98,4</w:t>
      </w:r>
      <w:r w:rsidRPr="00DA5FA7">
        <w:rPr>
          <w:sz w:val="28"/>
          <w:szCs w:val="28"/>
        </w:rPr>
        <w:t>% или в сумме 36</w:t>
      </w:r>
      <w:r w:rsidR="00FF31B9" w:rsidRPr="00DA5FA7">
        <w:rPr>
          <w:sz w:val="28"/>
          <w:szCs w:val="28"/>
        </w:rPr>
        <w:t>3906,4</w:t>
      </w:r>
      <w:r w:rsidRPr="00DA5FA7">
        <w:rPr>
          <w:sz w:val="28"/>
          <w:szCs w:val="28"/>
        </w:rPr>
        <w:t xml:space="preserve"> тыс.руб. В результате внесенных изменений в бюджетную роспись, объем бюджетных ассигнований Управлению ЖКХ в ходе исполнения бюджета увеличен на </w:t>
      </w:r>
      <w:r w:rsidR="001555A9" w:rsidRPr="00DA5FA7">
        <w:rPr>
          <w:sz w:val="28"/>
          <w:szCs w:val="28"/>
        </w:rPr>
        <w:t>150650,2</w:t>
      </w:r>
      <w:r w:rsidRPr="00DA5FA7">
        <w:rPr>
          <w:sz w:val="28"/>
          <w:szCs w:val="28"/>
        </w:rPr>
        <w:t xml:space="preserve"> тыс.руб. (</w:t>
      </w:r>
      <w:r w:rsidR="004D2457" w:rsidRPr="00DA5FA7">
        <w:rPr>
          <w:sz w:val="28"/>
          <w:szCs w:val="28"/>
        </w:rPr>
        <w:t>на 68,7 %</w:t>
      </w:r>
      <w:r w:rsidRPr="00DA5FA7">
        <w:rPr>
          <w:sz w:val="28"/>
          <w:szCs w:val="28"/>
        </w:rPr>
        <w:t xml:space="preserve"> по отношению к первоначально утвержденным бюджетным назначениям).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Данные о количестве подведомственных учреждений отражены в ф.0503161 «Сведения о количестве подведомственных участников бюджетного процесса, учреждений и государственных (муниципальных) унитарных предприятий» Пояснительной записки (ф.0503160): на начало года Управление ЖКХ финансировало </w:t>
      </w:r>
      <w:r w:rsidR="004D2457" w:rsidRPr="00DA5FA7">
        <w:rPr>
          <w:sz w:val="28"/>
          <w:szCs w:val="28"/>
        </w:rPr>
        <w:t>5</w:t>
      </w:r>
      <w:r w:rsidRPr="00DA5FA7">
        <w:rPr>
          <w:sz w:val="28"/>
          <w:szCs w:val="28"/>
        </w:rPr>
        <w:t xml:space="preserve"> подведомственных учреждени</w:t>
      </w:r>
      <w:r w:rsidR="004D2457" w:rsidRPr="00DA5FA7">
        <w:rPr>
          <w:sz w:val="28"/>
          <w:szCs w:val="28"/>
        </w:rPr>
        <w:t>й</w:t>
      </w:r>
      <w:r w:rsidRPr="00DA5FA7">
        <w:rPr>
          <w:sz w:val="28"/>
          <w:szCs w:val="28"/>
        </w:rPr>
        <w:t xml:space="preserve">, на конец отчетного периода – </w:t>
      </w:r>
      <w:r w:rsidR="004D2457" w:rsidRPr="00DA5FA7">
        <w:rPr>
          <w:sz w:val="28"/>
          <w:szCs w:val="28"/>
        </w:rPr>
        <w:t>6</w:t>
      </w:r>
      <w:r w:rsidRPr="00DA5FA7">
        <w:rPr>
          <w:sz w:val="28"/>
          <w:szCs w:val="28"/>
        </w:rPr>
        <w:t>. В 201</w:t>
      </w:r>
      <w:r w:rsidR="004D2457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году было создано муниципальное казенное учреждение «</w:t>
      </w:r>
      <w:r w:rsidR="004D2457" w:rsidRPr="00DA5FA7">
        <w:rPr>
          <w:sz w:val="28"/>
          <w:szCs w:val="28"/>
        </w:rPr>
        <w:t>Управление комплексного развития городской среды, архитектуры и дизайна</w:t>
      </w:r>
      <w:r w:rsidRPr="00DA5FA7">
        <w:rPr>
          <w:sz w:val="28"/>
          <w:szCs w:val="28"/>
        </w:rPr>
        <w:t>»</w:t>
      </w:r>
      <w:r w:rsidRPr="00DA5FA7">
        <w:rPr>
          <w:rStyle w:val="af3"/>
          <w:sz w:val="28"/>
          <w:szCs w:val="28"/>
        </w:rPr>
        <w:footnoteReference w:id="7"/>
      </w:r>
      <w:r w:rsidRPr="00DA5FA7">
        <w:rPr>
          <w:sz w:val="28"/>
          <w:szCs w:val="28"/>
        </w:rPr>
        <w:t>.</w:t>
      </w:r>
    </w:p>
    <w:p w:rsidR="007D56EE" w:rsidRPr="00DA5FA7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>Согласно данным ф. 0503127 Управления ЖКХ 100,0% расходов Управления ЖКХ в 201</w:t>
      </w:r>
      <w:r w:rsidR="00060CA6" w:rsidRPr="00DA5FA7">
        <w:rPr>
          <w:rFonts w:ascii="Times New Roman" w:hAnsi="Times New Roman"/>
          <w:bCs/>
          <w:sz w:val="28"/>
          <w:szCs w:val="28"/>
        </w:rPr>
        <w:t>7</w:t>
      </w:r>
      <w:r w:rsidRPr="00DA5FA7">
        <w:rPr>
          <w:rFonts w:ascii="Times New Roman" w:hAnsi="Times New Roman"/>
          <w:bCs/>
          <w:sz w:val="28"/>
          <w:szCs w:val="28"/>
        </w:rPr>
        <w:t xml:space="preserve"> году было направлено в рамках реализации </w:t>
      </w:r>
      <w:r w:rsidR="00060CA6" w:rsidRPr="00DA5FA7">
        <w:rPr>
          <w:rFonts w:ascii="Times New Roman" w:hAnsi="Times New Roman"/>
          <w:bCs/>
          <w:sz w:val="28"/>
          <w:szCs w:val="28"/>
        </w:rPr>
        <w:t>3</w:t>
      </w:r>
      <w:r w:rsidRPr="00DA5FA7">
        <w:rPr>
          <w:rFonts w:ascii="Times New Roman" w:hAnsi="Times New Roman"/>
          <w:bCs/>
          <w:sz w:val="28"/>
          <w:szCs w:val="28"/>
        </w:rPr>
        <w:t xml:space="preserve"> муниципальных программ:</w:t>
      </w:r>
    </w:p>
    <w:p w:rsidR="007D56EE" w:rsidRPr="00DA5FA7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>- муниципальная программа «Защита населения и территории округа Муром от чрезвычайных ситуаций, обеспечение пожарной безопасности и безопасности людей на водных объектах на 201</w:t>
      </w:r>
      <w:r w:rsidR="00060CA6" w:rsidRPr="00DA5FA7">
        <w:rPr>
          <w:rFonts w:ascii="Times New Roman" w:hAnsi="Times New Roman"/>
          <w:bCs/>
          <w:sz w:val="28"/>
          <w:szCs w:val="28"/>
        </w:rPr>
        <w:t>7</w:t>
      </w:r>
      <w:r w:rsidRPr="00DA5FA7">
        <w:rPr>
          <w:rFonts w:ascii="Times New Roman" w:hAnsi="Times New Roman"/>
          <w:bCs/>
          <w:sz w:val="28"/>
          <w:szCs w:val="28"/>
        </w:rPr>
        <w:t>-202</w:t>
      </w:r>
      <w:r w:rsidR="00060CA6" w:rsidRPr="00DA5FA7">
        <w:rPr>
          <w:rFonts w:ascii="Times New Roman" w:hAnsi="Times New Roman"/>
          <w:bCs/>
          <w:sz w:val="28"/>
          <w:szCs w:val="28"/>
        </w:rPr>
        <w:t xml:space="preserve">9 </w:t>
      </w:r>
      <w:r w:rsidRPr="00DA5FA7">
        <w:rPr>
          <w:rFonts w:ascii="Times New Roman" w:hAnsi="Times New Roman"/>
          <w:bCs/>
          <w:sz w:val="28"/>
          <w:szCs w:val="28"/>
        </w:rPr>
        <w:t>годы»;</w:t>
      </w:r>
    </w:p>
    <w:p w:rsidR="00060CA6" w:rsidRPr="00DA5FA7" w:rsidRDefault="00060CA6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>- муниципальная программа «Жилищно-коммунальное хозяйство и благоустройство округа Муром на 2017-2019 годы»;</w:t>
      </w:r>
    </w:p>
    <w:p w:rsidR="007D56EE" w:rsidRPr="00DA5FA7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 xml:space="preserve">- муниципальная программа «Благоустройство территории округа Муром </w:t>
      </w:r>
      <w:r w:rsidR="00060CA6" w:rsidRPr="00DA5FA7">
        <w:rPr>
          <w:rFonts w:ascii="Times New Roman" w:hAnsi="Times New Roman"/>
          <w:bCs/>
          <w:sz w:val="28"/>
          <w:szCs w:val="28"/>
        </w:rPr>
        <w:t>в 2017 году</w:t>
      </w:r>
      <w:r w:rsidRPr="00DA5FA7">
        <w:rPr>
          <w:rFonts w:ascii="Times New Roman" w:hAnsi="Times New Roman"/>
          <w:bCs/>
          <w:sz w:val="28"/>
          <w:szCs w:val="28"/>
        </w:rPr>
        <w:t>»</w:t>
      </w:r>
      <w:r w:rsidR="00060CA6" w:rsidRPr="00DA5FA7">
        <w:rPr>
          <w:rFonts w:ascii="Times New Roman" w:hAnsi="Times New Roman"/>
          <w:bCs/>
          <w:sz w:val="28"/>
          <w:szCs w:val="28"/>
        </w:rPr>
        <w:t>.</w:t>
      </w:r>
    </w:p>
    <w:p w:rsidR="007B1E7C" w:rsidRPr="00DA5FA7" w:rsidRDefault="007D56EE" w:rsidP="004D2756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>Текущая дебиторская задолженность Управления ЖКХ по состоянию на 01.01.201</w:t>
      </w:r>
      <w:r w:rsidR="00060CA6" w:rsidRPr="00DA5FA7">
        <w:rPr>
          <w:rFonts w:ascii="Times New Roman" w:hAnsi="Times New Roman"/>
          <w:bCs/>
          <w:sz w:val="28"/>
          <w:szCs w:val="28"/>
        </w:rPr>
        <w:t>8</w:t>
      </w:r>
      <w:r w:rsidRPr="00DA5FA7">
        <w:rPr>
          <w:rFonts w:ascii="Times New Roman" w:hAnsi="Times New Roman"/>
          <w:bCs/>
          <w:sz w:val="28"/>
          <w:szCs w:val="28"/>
        </w:rPr>
        <w:t xml:space="preserve"> составила </w:t>
      </w:r>
      <w:r w:rsidR="005A3C03" w:rsidRPr="00DA5FA7">
        <w:rPr>
          <w:rFonts w:ascii="Times New Roman" w:hAnsi="Times New Roman"/>
          <w:bCs/>
          <w:sz w:val="28"/>
          <w:szCs w:val="28"/>
        </w:rPr>
        <w:t xml:space="preserve">1118,4 </w:t>
      </w:r>
      <w:r w:rsidRPr="00DA5FA7">
        <w:rPr>
          <w:rFonts w:ascii="Times New Roman" w:hAnsi="Times New Roman"/>
          <w:bCs/>
          <w:sz w:val="28"/>
          <w:szCs w:val="28"/>
        </w:rPr>
        <w:t>тыс.руб.</w:t>
      </w:r>
      <w:r w:rsidRPr="00DA5FA7">
        <w:rPr>
          <w:rStyle w:val="af3"/>
          <w:rFonts w:ascii="Times New Roman" w:hAnsi="Times New Roman"/>
          <w:sz w:val="28"/>
          <w:szCs w:val="28"/>
        </w:rPr>
        <w:footnoteReference w:id="8"/>
      </w:r>
      <w:r w:rsidRPr="00DA5FA7">
        <w:rPr>
          <w:rFonts w:ascii="Times New Roman" w:hAnsi="Times New Roman"/>
          <w:bCs/>
          <w:sz w:val="28"/>
          <w:szCs w:val="28"/>
        </w:rPr>
        <w:t>, кредиторская задолженность отсутствует.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lastRenderedPageBreak/>
        <w:t xml:space="preserve">Анализ сведений, отраженных в ф.0503175 «Сведения о принятых и исполненных обязательствах получателя бюджетных средств» Управления ЖКХ, </w:t>
      </w:r>
      <w:r w:rsidR="00693CE5" w:rsidRPr="00DA5FA7">
        <w:rPr>
          <w:sz w:val="28"/>
          <w:szCs w:val="28"/>
        </w:rPr>
        <w:t xml:space="preserve">показал, что </w:t>
      </w:r>
      <w:r w:rsidRPr="00DA5FA7">
        <w:rPr>
          <w:sz w:val="28"/>
          <w:szCs w:val="28"/>
        </w:rPr>
        <w:t>экономия средств при заключении государственных (муниципальных) контрактов с применением конкурентных способов по итогам отчетного года составила 1</w:t>
      </w:r>
      <w:r w:rsidR="004D2756" w:rsidRPr="00DA5FA7">
        <w:rPr>
          <w:sz w:val="28"/>
          <w:szCs w:val="28"/>
        </w:rPr>
        <w:t>0762,1</w:t>
      </w:r>
      <w:r w:rsidRPr="00DA5FA7">
        <w:rPr>
          <w:sz w:val="28"/>
          <w:szCs w:val="28"/>
        </w:rPr>
        <w:t xml:space="preserve"> тыс.руб. </w:t>
      </w:r>
    </w:p>
    <w:p w:rsidR="00741A40" w:rsidRPr="00DA5FA7" w:rsidRDefault="00741A40" w:rsidP="00741A4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x-none"/>
        </w:rPr>
      </w:pPr>
      <w:r w:rsidRPr="00DA5FA7">
        <w:rPr>
          <w:sz w:val="28"/>
          <w:szCs w:val="28"/>
          <w:lang w:eastAsia="x-none"/>
        </w:rPr>
        <w:t xml:space="preserve">Установлено, что Управлением ЖКХ в нарушение требований п. 161 Инструкции информация о результатах деятельности в текстовой части раздела 2 «Результаты деятельности субъекта бюджетной отчетности» Пояснительной записки (ф. 0503160) не раскрыта. </w:t>
      </w:r>
    </w:p>
    <w:p w:rsidR="00741A40" w:rsidRPr="00DA5FA7" w:rsidRDefault="00741A40" w:rsidP="00741A4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x-none"/>
        </w:rPr>
      </w:pPr>
      <w:r w:rsidRPr="00DA5FA7">
        <w:rPr>
          <w:sz w:val="28"/>
          <w:szCs w:val="28"/>
          <w:lang w:eastAsia="x-none"/>
        </w:rPr>
        <w:t xml:space="preserve">Следует также отметить, что в разделе 5 «Прочие вопросы деятельности субъекта бюджетной отчетности» Пояснительной записки (ф. 0503160) в перечне форм отчетности, не включенных в состав бюджетной отчетности за отчетный период ввиду отсутствия числовых значений показателей, не отражена ф. 0503162, что не согласуется с положениями п. 152 Пояснительной записки (ф. 0503160). </w:t>
      </w:r>
    </w:p>
    <w:p w:rsidR="007D56EE" w:rsidRPr="00DA5FA7" w:rsidRDefault="007D56EE" w:rsidP="00741A40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  <w:szCs w:val="28"/>
        </w:rPr>
        <w:t xml:space="preserve">Согласно данным бюджетной отчетности </w:t>
      </w:r>
      <w:r w:rsidRPr="00DA5FA7">
        <w:rPr>
          <w:i/>
          <w:sz w:val="28"/>
          <w:szCs w:val="28"/>
          <w:u w:val="single"/>
        </w:rPr>
        <w:t>КУМИ,</w:t>
      </w:r>
      <w:r w:rsidRPr="00DA5FA7">
        <w:rPr>
          <w:sz w:val="28"/>
          <w:szCs w:val="28"/>
        </w:rPr>
        <w:t xml:space="preserve"> указанный главный администратор бюджетных средств распоряжался средствами бюджета округа в сумме 2</w:t>
      </w:r>
      <w:r w:rsidR="00B42290" w:rsidRPr="00DA5FA7">
        <w:rPr>
          <w:sz w:val="28"/>
          <w:szCs w:val="28"/>
        </w:rPr>
        <w:t>0072,7</w:t>
      </w:r>
      <w:r w:rsidRPr="00DA5FA7">
        <w:rPr>
          <w:sz w:val="28"/>
          <w:szCs w:val="28"/>
        </w:rPr>
        <w:t xml:space="preserve"> тыс.руб.</w:t>
      </w:r>
      <w:r w:rsidRPr="00DA5FA7">
        <w:rPr>
          <w:rStyle w:val="af3"/>
          <w:sz w:val="28"/>
          <w:szCs w:val="28"/>
        </w:rPr>
        <w:footnoteReference w:id="9"/>
      </w:r>
      <w:r w:rsidRPr="00DA5FA7">
        <w:rPr>
          <w:sz w:val="28"/>
          <w:szCs w:val="28"/>
        </w:rPr>
        <w:t xml:space="preserve"> </w:t>
      </w:r>
      <w:r w:rsidRPr="00DA5FA7">
        <w:rPr>
          <w:sz w:val="28"/>
        </w:rPr>
        <w:t>(1,</w:t>
      </w:r>
      <w:r w:rsidR="00B42290" w:rsidRPr="00DA5FA7">
        <w:rPr>
          <w:sz w:val="28"/>
        </w:rPr>
        <w:t>0</w:t>
      </w:r>
      <w:r w:rsidRPr="00DA5FA7">
        <w:rPr>
          <w:sz w:val="28"/>
        </w:rPr>
        <w:t xml:space="preserve">% от общей суммы расходов) и администрировал доходы в общей сумме </w:t>
      </w:r>
      <w:r w:rsidR="00B42290" w:rsidRPr="00DA5FA7">
        <w:rPr>
          <w:sz w:val="28"/>
        </w:rPr>
        <w:t>96787,0</w:t>
      </w:r>
      <w:r w:rsidRPr="00DA5FA7">
        <w:rPr>
          <w:sz w:val="28"/>
        </w:rPr>
        <w:t xml:space="preserve"> тыс.руб.</w:t>
      </w:r>
      <w:r w:rsidRPr="00DA5FA7">
        <w:rPr>
          <w:rStyle w:val="af3"/>
          <w:sz w:val="28"/>
        </w:rPr>
        <w:footnoteReference w:id="10"/>
      </w:r>
      <w:r w:rsidRPr="00DA5FA7">
        <w:rPr>
          <w:sz w:val="28"/>
        </w:rPr>
        <w:t xml:space="preserve"> (</w:t>
      </w:r>
      <w:r w:rsidR="00B42290" w:rsidRPr="00DA5FA7">
        <w:rPr>
          <w:sz w:val="28"/>
        </w:rPr>
        <w:t>5,1</w:t>
      </w:r>
      <w:r w:rsidRPr="00DA5FA7">
        <w:rPr>
          <w:sz w:val="28"/>
        </w:rPr>
        <w:t>% от общей суммы доходов).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</w:rPr>
        <w:t xml:space="preserve">В соответствии с </w:t>
      </w:r>
      <w:r w:rsidRPr="00DA5FA7">
        <w:rPr>
          <w:sz w:val="28"/>
          <w:szCs w:val="28"/>
        </w:rPr>
        <w:t xml:space="preserve">ф.0503127 </w:t>
      </w:r>
      <w:r w:rsidR="00693CE5" w:rsidRPr="00DA5FA7">
        <w:rPr>
          <w:sz w:val="28"/>
          <w:szCs w:val="28"/>
        </w:rPr>
        <w:t xml:space="preserve">КУМИ </w:t>
      </w:r>
      <w:r w:rsidRPr="00DA5FA7">
        <w:rPr>
          <w:sz w:val="28"/>
          <w:szCs w:val="28"/>
        </w:rPr>
        <w:t>плановые назначения по расходам исполнены на 9</w:t>
      </w:r>
      <w:r w:rsidR="00B42290" w:rsidRPr="00DA5FA7">
        <w:rPr>
          <w:sz w:val="28"/>
          <w:szCs w:val="28"/>
        </w:rPr>
        <w:t>6,1</w:t>
      </w:r>
      <w:r w:rsidRPr="00DA5FA7">
        <w:rPr>
          <w:sz w:val="28"/>
          <w:szCs w:val="28"/>
        </w:rPr>
        <w:t>% (</w:t>
      </w:r>
      <w:r w:rsidR="00B42290" w:rsidRPr="00DA5FA7">
        <w:rPr>
          <w:sz w:val="28"/>
          <w:szCs w:val="28"/>
        </w:rPr>
        <w:t>19294,5</w:t>
      </w:r>
      <w:r w:rsidRPr="00DA5FA7">
        <w:rPr>
          <w:sz w:val="28"/>
          <w:szCs w:val="28"/>
        </w:rPr>
        <w:t xml:space="preserve"> тыс.руб.), по доходам – на </w:t>
      </w:r>
      <w:r w:rsidR="00B42290" w:rsidRPr="00DA5FA7">
        <w:rPr>
          <w:sz w:val="28"/>
          <w:szCs w:val="28"/>
        </w:rPr>
        <w:t>100,7</w:t>
      </w:r>
      <w:r w:rsidRPr="00DA5FA7">
        <w:rPr>
          <w:sz w:val="28"/>
          <w:szCs w:val="28"/>
        </w:rPr>
        <w:t>% (</w:t>
      </w:r>
      <w:r w:rsidR="00B42290" w:rsidRPr="00DA5FA7">
        <w:rPr>
          <w:sz w:val="28"/>
          <w:szCs w:val="28"/>
        </w:rPr>
        <w:t>97506</w:t>
      </w:r>
      <w:r w:rsidR="00287EF3" w:rsidRPr="00DA5FA7">
        <w:rPr>
          <w:sz w:val="28"/>
          <w:szCs w:val="28"/>
        </w:rPr>
        <w:t>,2</w:t>
      </w:r>
      <w:r w:rsidRPr="00DA5FA7">
        <w:rPr>
          <w:sz w:val="28"/>
          <w:szCs w:val="28"/>
        </w:rPr>
        <w:t xml:space="preserve"> тыс.руб.). В результате внесенных изменений в бюджетную роспись, объем бюджетных ассигнований КУМИ в ходе исполнения бюджета увеличен на </w:t>
      </w:r>
      <w:r w:rsidR="00287EF3" w:rsidRPr="00DA5FA7">
        <w:rPr>
          <w:sz w:val="28"/>
          <w:szCs w:val="28"/>
        </w:rPr>
        <w:t>6455,1</w:t>
      </w:r>
      <w:r w:rsidRPr="00DA5FA7">
        <w:rPr>
          <w:sz w:val="28"/>
          <w:szCs w:val="28"/>
        </w:rPr>
        <w:t xml:space="preserve"> тыс.руб. (на 4</w:t>
      </w:r>
      <w:r w:rsidR="00287EF3" w:rsidRPr="00DA5FA7">
        <w:rPr>
          <w:sz w:val="28"/>
          <w:szCs w:val="28"/>
        </w:rPr>
        <w:t>7,4</w:t>
      </w:r>
      <w:r w:rsidRPr="00DA5FA7">
        <w:rPr>
          <w:sz w:val="28"/>
          <w:szCs w:val="28"/>
        </w:rPr>
        <w:t>% по отношению к первоначально утвержденным бюджетным назначениям).</w:t>
      </w:r>
    </w:p>
    <w:p w:rsidR="0051725B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Согласно данным ф.0503161 «Сведения о количестве подведомственных участников бюджетного процесса, учреждений и государственных (муниципальных) унитарных предприятий» Пояснительной записки (ф.0503160) на начало года количество подведомственных КУМИ муниципальных унитарных предприятий составляло 1</w:t>
      </w:r>
      <w:r w:rsidR="00287EF3" w:rsidRPr="00DA5FA7">
        <w:rPr>
          <w:sz w:val="28"/>
          <w:szCs w:val="28"/>
        </w:rPr>
        <w:t>8</w:t>
      </w:r>
      <w:r w:rsidRPr="00DA5FA7">
        <w:rPr>
          <w:sz w:val="28"/>
          <w:szCs w:val="28"/>
        </w:rPr>
        <w:t>, на конец отчетного периода – 1</w:t>
      </w:r>
      <w:r w:rsidR="00287EF3" w:rsidRPr="00DA5FA7">
        <w:rPr>
          <w:sz w:val="28"/>
          <w:szCs w:val="28"/>
        </w:rPr>
        <w:t>3.</w:t>
      </w:r>
      <w:r w:rsidR="0051725B" w:rsidRPr="00DA5FA7">
        <w:rPr>
          <w:sz w:val="28"/>
          <w:szCs w:val="28"/>
        </w:rPr>
        <w:t xml:space="preserve"> </w:t>
      </w:r>
      <w:r w:rsidR="00287EF3" w:rsidRPr="00DA5FA7">
        <w:rPr>
          <w:sz w:val="28"/>
          <w:szCs w:val="28"/>
        </w:rPr>
        <w:t>В соответствии с постановлени</w:t>
      </w:r>
      <w:r w:rsidR="00702F93" w:rsidRPr="00DA5FA7">
        <w:rPr>
          <w:sz w:val="28"/>
          <w:szCs w:val="28"/>
        </w:rPr>
        <w:t>ями</w:t>
      </w:r>
      <w:r w:rsidR="00287EF3" w:rsidRPr="00DA5FA7">
        <w:rPr>
          <w:sz w:val="28"/>
          <w:szCs w:val="28"/>
        </w:rPr>
        <w:t xml:space="preserve"> главы округа Муром от 05.08.2009</w:t>
      </w:r>
      <w:r w:rsidR="00702F93" w:rsidRPr="00DA5FA7">
        <w:rPr>
          <w:sz w:val="28"/>
          <w:szCs w:val="28"/>
        </w:rPr>
        <w:t xml:space="preserve"> № 1854</w:t>
      </w:r>
      <w:r w:rsidR="0051725B" w:rsidRPr="00DA5FA7">
        <w:rPr>
          <w:sz w:val="28"/>
          <w:szCs w:val="28"/>
        </w:rPr>
        <w:t>, Администрации от 19.05.2015</w:t>
      </w:r>
      <w:r w:rsidR="00702F93" w:rsidRPr="00DA5FA7">
        <w:rPr>
          <w:sz w:val="28"/>
          <w:szCs w:val="28"/>
        </w:rPr>
        <w:t xml:space="preserve"> № 1143 </w:t>
      </w:r>
      <w:r w:rsidR="0051725B" w:rsidRPr="00DA5FA7">
        <w:rPr>
          <w:sz w:val="28"/>
          <w:szCs w:val="28"/>
        </w:rPr>
        <w:t>были ликвидированы</w:t>
      </w:r>
      <w:r w:rsidR="00287EF3" w:rsidRPr="00DA5FA7">
        <w:rPr>
          <w:sz w:val="28"/>
          <w:szCs w:val="28"/>
        </w:rPr>
        <w:t xml:space="preserve"> </w:t>
      </w:r>
      <w:r w:rsidR="0051725B" w:rsidRPr="00DA5FA7">
        <w:rPr>
          <w:sz w:val="28"/>
          <w:szCs w:val="28"/>
        </w:rPr>
        <w:t xml:space="preserve">муниципальные унитарные предприятия округа Муром «РЭУ №10», «РЭУ </w:t>
      </w:r>
      <w:r w:rsidR="00287EF3" w:rsidRPr="00DA5FA7">
        <w:rPr>
          <w:sz w:val="28"/>
          <w:szCs w:val="28"/>
        </w:rPr>
        <w:t>№3</w:t>
      </w:r>
      <w:r w:rsidR="0051725B" w:rsidRPr="00DA5FA7">
        <w:rPr>
          <w:sz w:val="28"/>
          <w:szCs w:val="28"/>
        </w:rPr>
        <w:t>» и «Фабрика ремонта и пошива обуви».</w:t>
      </w:r>
    </w:p>
    <w:p w:rsidR="004800E3" w:rsidRPr="00DA5FA7" w:rsidRDefault="0051725B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На основании постановления администрации округа Муром от 30.07.2014 </w:t>
      </w:r>
      <w:r w:rsidR="00702F93" w:rsidRPr="00DA5FA7">
        <w:rPr>
          <w:sz w:val="28"/>
          <w:szCs w:val="28"/>
        </w:rPr>
        <w:t xml:space="preserve">№ 1688 </w:t>
      </w:r>
      <w:r w:rsidR="00287EF3" w:rsidRPr="00DA5FA7">
        <w:rPr>
          <w:sz w:val="28"/>
          <w:szCs w:val="28"/>
        </w:rPr>
        <w:t>реорганизован</w:t>
      </w:r>
      <w:r w:rsidR="004800E3" w:rsidRPr="00DA5FA7">
        <w:rPr>
          <w:sz w:val="28"/>
          <w:szCs w:val="28"/>
        </w:rPr>
        <w:t>о</w:t>
      </w:r>
      <w:r w:rsidR="00287EF3" w:rsidRPr="00DA5FA7">
        <w:rPr>
          <w:sz w:val="28"/>
          <w:szCs w:val="28"/>
        </w:rPr>
        <w:t xml:space="preserve"> </w:t>
      </w:r>
      <w:r w:rsidR="00702F93" w:rsidRPr="00DA5FA7">
        <w:rPr>
          <w:sz w:val="28"/>
          <w:szCs w:val="28"/>
        </w:rPr>
        <w:t>м</w:t>
      </w:r>
      <w:r w:rsidR="004800E3" w:rsidRPr="00DA5FA7">
        <w:rPr>
          <w:sz w:val="28"/>
          <w:szCs w:val="28"/>
        </w:rPr>
        <w:t>униципальное унитарное предприятие</w:t>
      </w:r>
      <w:r w:rsidR="00702F93" w:rsidRPr="00DA5FA7">
        <w:rPr>
          <w:sz w:val="28"/>
          <w:szCs w:val="28"/>
        </w:rPr>
        <w:t xml:space="preserve"> округа Муром «</w:t>
      </w:r>
      <w:r w:rsidR="00287EF3" w:rsidRPr="00DA5FA7">
        <w:rPr>
          <w:sz w:val="28"/>
          <w:szCs w:val="28"/>
        </w:rPr>
        <w:t>РЭУ №</w:t>
      </w:r>
      <w:r w:rsidR="00702F93" w:rsidRPr="00DA5FA7">
        <w:rPr>
          <w:sz w:val="28"/>
          <w:szCs w:val="28"/>
        </w:rPr>
        <w:t> </w:t>
      </w:r>
      <w:r w:rsidR="004800E3" w:rsidRPr="00DA5FA7">
        <w:rPr>
          <w:sz w:val="28"/>
          <w:szCs w:val="28"/>
        </w:rPr>
        <w:t>11» путем присоединения к нему муниципальных унитарных предприятий «РЭУ № </w:t>
      </w:r>
      <w:r w:rsidR="00702F93" w:rsidRPr="00DA5FA7">
        <w:rPr>
          <w:sz w:val="28"/>
          <w:szCs w:val="28"/>
        </w:rPr>
        <w:t>2»</w:t>
      </w:r>
      <w:r w:rsidR="004800E3" w:rsidRPr="00DA5FA7">
        <w:rPr>
          <w:sz w:val="28"/>
          <w:szCs w:val="28"/>
        </w:rPr>
        <w:t>, «</w:t>
      </w:r>
      <w:r w:rsidR="00287EF3" w:rsidRPr="00DA5FA7">
        <w:rPr>
          <w:sz w:val="28"/>
          <w:szCs w:val="28"/>
        </w:rPr>
        <w:t>РЭУ №</w:t>
      </w:r>
      <w:r w:rsidR="004800E3" w:rsidRPr="00DA5FA7">
        <w:rPr>
          <w:sz w:val="28"/>
          <w:szCs w:val="28"/>
        </w:rPr>
        <w:t> </w:t>
      </w:r>
      <w:r w:rsidR="00287EF3" w:rsidRPr="00DA5FA7">
        <w:rPr>
          <w:sz w:val="28"/>
          <w:szCs w:val="28"/>
        </w:rPr>
        <w:t>4</w:t>
      </w:r>
      <w:r w:rsidR="004800E3" w:rsidRPr="00DA5FA7">
        <w:rPr>
          <w:sz w:val="28"/>
          <w:szCs w:val="28"/>
        </w:rPr>
        <w:t>»</w:t>
      </w:r>
      <w:r w:rsidR="00287EF3" w:rsidRPr="00DA5FA7">
        <w:rPr>
          <w:sz w:val="28"/>
          <w:szCs w:val="28"/>
        </w:rPr>
        <w:t>,</w:t>
      </w:r>
      <w:r w:rsidR="004800E3" w:rsidRPr="00DA5FA7">
        <w:rPr>
          <w:sz w:val="28"/>
          <w:szCs w:val="28"/>
        </w:rPr>
        <w:t xml:space="preserve"> «</w:t>
      </w:r>
      <w:r w:rsidR="00287EF3" w:rsidRPr="00DA5FA7">
        <w:rPr>
          <w:sz w:val="28"/>
          <w:szCs w:val="28"/>
        </w:rPr>
        <w:t>РЭУ №</w:t>
      </w:r>
      <w:r w:rsidR="004800E3" w:rsidRPr="00DA5FA7">
        <w:rPr>
          <w:sz w:val="28"/>
          <w:szCs w:val="28"/>
        </w:rPr>
        <w:t> </w:t>
      </w:r>
      <w:r w:rsidR="00287EF3" w:rsidRPr="00DA5FA7">
        <w:rPr>
          <w:sz w:val="28"/>
          <w:szCs w:val="28"/>
        </w:rPr>
        <w:t>5</w:t>
      </w:r>
      <w:r w:rsidR="004800E3" w:rsidRPr="00DA5FA7">
        <w:rPr>
          <w:sz w:val="28"/>
          <w:szCs w:val="28"/>
        </w:rPr>
        <w:t>»</w:t>
      </w:r>
      <w:r w:rsidR="00287EF3" w:rsidRPr="00DA5FA7">
        <w:rPr>
          <w:sz w:val="28"/>
          <w:szCs w:val="28"/>
        </w:rPr>
        <w:t>,</w:t>
      </w:r>
      <w:r w:rsidR="004800E3" w:rsidRPr="00DA5FA7">
        <w:rPr>
          <w:sz w:val="28"/>
          <w:szCs w:val="28"/>
        </w:rPr>
        <w:t xml:space="preserve"> «</w:t>
      </w:r>
      <w:r w:rsidR="00287EF3" w:rsidRPr="00DA5FA7">
        <w:rPr>
          <w:sz w:val="28"/>
          <w:szCs w:val="28"/>
        </w:rPr>
        <w:t>РЭУ №</w:t>
      </w:r>
      <w:r w:rsidR="004800E3" w:rsidRPr="00DA5FA7">
        <w:rPr>
          <w:sz w:val="28"/>
          <w:szCs w:val="28"/>
        </w:rPr>
        <w:t> </w:t>
      </w:r>
      <w:r w:rsidR="00287EF3" w:rsidRPr="00DA5FA7">
        <w:rPr>
          <w:sz w:val="28"/>
          <w:szCs w:val="28"/>
        </w:rPr>
        <w:t>6</w:t>
      </w:r>
      <w:r w:rsidR="004800E3" w:rsidRPr="00DA5FA7">
        <w:rPr>
          <w:sz w:val="28"/>
          <w:szCs w:val="28"/>
        </w:rPr>
        <w:t>»</w:t>
      </w:r>
      <w:r w:rsidR="00287EF3" w:rsidRPr="00DA5FA7">
        <w:rPr>
          <w:sz w:val="28"/>
          <w:szCs w:val="28"/>
        </w:rPr>
        <w:t>,</w:t>
      </w:r>
      <w:r w:rsidR="004800E3" w:rsidRPr="00DA5FA7">
        <w:rPr>
          <w:sz w:val="28"/>
          <w:szCs w:val="28"/>
        </w:rPr>
        <w:t xml:space="preserve"> «</w:t>
      </w:r>
      <w:r w:rsidR="00287EF3" w:rsidRPr="00DA5FA7">
        <w:rPr>
          <w:sz w:val="28"/>
          <w:szCs w:val="28"/>
        </w:rPr>
        <w:t>РЭУ №</w:t>
      </w:r>
      <w:r w:rsidR="004800E3" w:rsidRPr="00DA5FA7">
        <w:rPr>
          <w:sz w:val="28"/>
          <w:szCs w:val="28"/>
        </w:rPr>
        <w:t> </w:t>
      </w:r>
      <w:r w:rsidR="00287EF3" w:rsidRPr="00DA5FA7">
        <w:rPr>
          <w:sz w:val="28"/>
          <w:szCs w:val="28"/>
        </w:rPr>
        <w:t>7</w:t>
      </w:r>
      <w:r w:rsidR="004800E3" w:rsidRPr="00DA5FA7">
        <w:rPr>
          <w:sz w:val="28"/>
          <w:szCs w:val="28"/>
        </w:rPr>
        <w:t>»</w:t>
      </w:r>
      <w:r w:rsidR="00287EF3" w:rsidRPr="00DA5FA7">
        <w:rPr>
          <w:sz w:val="28"/>
          <w:szCs w:val="28"/>
        </w:rPr>
        <w:t xml:space="preserve">, </w:t>
      </w:r>
      <w:r w:rsidR="004800E3" w:rsidRPr="00DA5FA7">
        <w:rPr>
          <w:sz w:val="28"/>
          <w:szCs w:val="28"/>
        </w:rPr>
        <w:t>«</w:t>
      </w:r>
      <w:r w:rsidR="00287EF3" w:rsidRPr="00DA5FA7">
        <w:rPr>
          <w:sz w:val="28"/>
          <w:szCs w:val="28"/>
        </w:rPr>
        <w:t>РЭУ №</w:t>
      </w:r>
      <w:r w:rsidR="004800E3" w:rsidRPr="00DA5FA7">
        <w:rPr>
          <w:sz w:val="28"/>
          <w:szCs w:val="28"/>
        </w:rPr>
        <w:t> </w:t>
      </w:r>
      <w:r w:rsidR="00287EF3" w:rsidRPr="00DA5FA7">
        <w:rPr>
          <w:sz w:val="28"/>
          <w:szCs w:val="28"/>
        </w:rPr>
        <w:t>9</w:t>
      </w:r>
      <w:r w:rsidR="004800E3" w:rsidRPr="00DA5FA7">
        <w:rPr>
          <w:sz w:val="28"/>
          <w:szCs w:val="28"/>
        </w:rPr>
        <w:t>»</w:t>
      </w:r>
      <w:r w:rsidR="00287EF3" w:rsidRPr="00DA5FA7">
        <w:rPr>
          <w:sz w:val="28"/>
          <w:szCs w:val="28"/>
        </w:rPr>
        <w:t xml:space="preserve">, </w:t>
      </w:r>
      <w:r w:rsidR="004800E3" w:rsidRPr="00DA5FA7">
        <w:rPr>
          <w:sz w:val="28"/>
          <w:szCs w:val="28"/>
        </w:rPr>
        <w:t>«</w:t>
      </w:r>
      <w:r w:rsidR="00287EF3" w:rsidRPr="00DA5FA7">
        <w:rPr>
          <w:sz w:val="28"/>
          <w:szCs w:val="28"/>
        </w:rPr>
        <w:t>РЭУ №</w:t>
      </w:r>
      <w:r w:rsidR="004800E3" w:rsidRPr="00DA5FA7">
        <w:rPr>
          <w:sz w:val="28"/>
          <w:szCs w:val="28"/>
        </w:rPr>
        <w:t> </w:t>
      </w:r>
      <w:r w:rsidR="00287EF3" w:rsidRPr="00DA5FA7">
        <w:rPr>
          <w:sz w:val="28"/>
          <w:szCs w:val="28"/>
        </w:rPr>
        <w:t>1</w:t>
      </w:r>
      <w:r w:rsidR="004800E3" w:rsidRPr="00DA5FA7">
        <w:rPr>
          <w:sz w:val="28"/>
          <w:szCs w:val="28"/>
        </w:rPr>
        <w:t>»</w:t>
      </w:r>
      <w:r w:rsidR="00287EF3" w:rsidRPr="00DA5FA7">
        <w:rPr>
          <w:sz w:val="28"/>
          <w:szCs w:val="28"/>
        </w:rPr>
        <w:t xml:space="preserve">. </w:t>
      </w:r>
    </w:p>
    <w:p w:rsidR="00287EF3" w:rsidRPr="00DA5FA7" w:rsidRDefault="00287EF3" w:rsidP="00F367DE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Кроме того, в соответствии с решением </w:t>
      </w:r>
      <w:r w:rsidR="004800E3" w:rsidRPr="00DA5FA7">
        <w:rPr>
          <w:sz w:val="28"/>
          <w:szCs w:val="28"/>
        </w:rPr>
        <w:t>СНД</w:t>
      </w:r>
      <w:r w:rsidRPr="00DA5FA7">
        <w:rPr>
          <w:sz w:val="28"/>
          <w:szCs w:val="28"/>
        </w:rPr>
        <w:t xml:space="preserve"> от 25.10.2016 </w:t>
      </w:r>
      <w:r w:rsidR="004800E3" w:rsidRPr="00DA5FA7">
        <w:rPr>
          <w:sz w:val="28"/>
          <w:szCs w:val="28"/>
        </w:rPr>
        <w:t>№ 231</w:t>
      </w:r>
      <w:r w:rsidR="004800E3" w:rsidRPr="00DA5FA7">
        <w:rPr>
          <w:rStyle w:val="af3"/>
          <w:sz w:val="28"/>
          <w:szCs w:val="28"/>
        </w:rPr>
        <w:footnoteReference w:id="11"/>
      </w:r>
      <w:r w:rsidR="004800E3" w:rsidRPr="00DA5FA7">
        <w:rPr>
          <w:sz w:val="28"/>
          <w:szCs w:val="28"/>
        </w:rPr>
        <w:t xml:space="preserve"> муниципальное унитарное предприятие</w:t>
      </w:r>
      <w:r w:rsidRPr="00DA5FA7">
        <w:rPr>
          <w:sz w:val="28"/>
          <w:szCs w:val="28"/>
        </w:rPr>
        <w:t xml:space="preserve"> округа Муром </w:t>
      </w:r>
      <w:r w:rsidR="004800E3" w:rsidRPr="00DA5FA7">
        <w:rPr>
          <w:sz w:val="28"/>
          <w:szCs w:val="28"/>
        </w:rPr>
        <w:t>«</w:t>
      </w:r>
      <w:r w:rsidRPr="00DA5FA7">
        <w:rPr>
          <w:sz w:val="28"/>
          <w:szCs w:val="28"/>
        </w:rPr>
        <w:t>Секунда</w:t>
      </w:r>
      <w:r w:rsidR="004800E3" w:rsidRPr="00DA5FA7">
        <w:rPr>
          <w:sz w:val="28"/>
          <w:szCs w:val="28"/>
        </w:rPr>
        <w:t>»</w:t>
      </w:r>
      <w:r w:rsidRPr="00DA5FA7">
        <w:rPr>
          <w:sz w:val="28"/>
          <w:szCs w:val="28"/>
        </w:rPr>
        <w:t xml:space="preserve"> </w:t>
      </w:r>
      <w:r w:rsidR="004800E3" w:rsidRPr="00DA5FA7">
        <w:rPr>
          <w:sz w:val="28"/>
          <w:szCs w:val="28"/>
        </w:rPr>
        <w:t>преобразовано</w:t>
      </w:r>
      <w:r w:rsidRPr="00DA5FA7">
        <w:rPr>
          <w:sz w:val="28"/>
          <w:szCs w:val="28"/>
        </w:rPr>
        <w:t xml:space="preserve"> в общество с ограниченной ответственностью. </w:t>
      </w:r>
    </w:p>
    <w:p w:rsidR="007D56EE" w:rsidRPr="00DA5FA7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lastRenderedPageBreak/>
        <w:t>Анализ показал, что финансирование КУМИ осуществлялось в рамках реализации двух муниципальных программ: 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4800E3" w:rsidRPr="00DA5FA7">
        <w:rPr>
          <w:rFonts w:ascii="Times New Roman" w:hAnsi="Times New Roman"/>
          <w:bCs/>
          <w:sz w:val="28"/>
          <w:szCs w:val="28"/>
        </w:rPr>
        <w:t>7</w:t>
      </w:r>
      <w:r w:rsidRPr="00DA5FA7">
        <w:rPr>
          <w:rFonts w:ascii="Times New Roman" w:hAnsi="Times New Roman"/>
          <w:bCs/>
          <w:sz w:val="28"/>
          <w:szCs w:val="28"/>
        </w:rPr>
        <w:t>-201</w:t>
      </w:r>
      <w:r w:rsidR="004800E3" w:rsidRPr="00DA5FA7">
        <w:rPr>
          <w:rFonts w:ascii="Times New Roman" w:hAnsi="Times New Roman"/>
          <w:bCs/>
          <w:sz w:val="28"/>
          <w:szCs w:val="28"/>
        </w:rPr>
        <w:t>9</w:t>
      </w:r>
      <w:r w:rsidRPr="00DA5FA7">
        <w:rPr>
          <w:rFonts w:ascii="Times New Roman" w:hAnsi="Times New Roman"/>
          <w:bCs/>
          <w:sz w:val="28"/>
          <w:szCs w:val="28"/>
        </w:rPr>
        <w:t xml:space="preserve"> годы» (фактические расходы </w:t>
      </w:r>
      <w:r w:rsidR="0035193C" w:rsidRPr="00DA5FA7">
        <w:rPr>
          <w:rFonts w:ascii="Times New Roman" w:hAnsi="Times New Roman"/>
          <w:bCs/>
          <w:sz w:val="28"/>
          <w:szCs w:val="28"/>
        </w:rPr>
        <w:t>18005,5 тыс.руб. или 95,9</w:t>
      </w:r>
      <w:r w:rsidRPr="00DA5FA7">
        <w:rPr>
          <w:rFonts w:ascii="Times New Roman" w:hAnsi="Times New Roman"/>
          <w:bCs/>
          <w:sz w:val="28"/>
          <w:szCs w:val="28"/>
        </w:rPr>
        <w:t>% плана) и муниципальной программы содействия развитию малого и среднего предпринимательства в округе Муром на 201</w:t>
      </w:r>
      <w:r w:rsidR="004800E3" w:rsidRPr="00DA5FA7">
        <w:rPr>
          <w:rFonts w:ascii="Times New Roman" w:hAnsi="Times New Roman"/>
          <w:bCs/>
          <w:sz w:val="28"/>
          <w:szCs w:val="28"/>
        </w:rPr>
        <w:t>7</w:t>
      </w:r>
      <w:r w:rsidRPr="00DA5FA7">
        <w:rPr>
          <w:rFonts w:ascii="Times New Roman" w:hAnsi="Times New Roman"/>
          <w:bCs/>
          <w:sz w:val="28"/>
          <w:szCs w:val="28"/>
        </w:rPr>
        <w:t>-201</w:t>
      </w:r>
      <w:r w:rsidR="004800E3" w:rsidRPr="00DA5FA7">
        <w:rPr>
          <w:rFonts w:ascii="Times New Roman" w:hAnsi="Times New Roman"/>
          <w:bCs/>
          <w:sz w:val="28"/>
          <w:szCs w:val="28"/>
        </w:rPr>
        <w:t>9</w:t>
      </w:r>
      <w:r w:rsidRPr="00DA5FA7">
        <w:rPr>
          <w:rFonts w:ascii="Times New Roman" w:hAnsi="Times New Roman"/>
          <w:bCs/>
          <w:sz w:val="28"/>
          <w:szCs w:val="28"/>
        </w:rPr>
        <w:t xml:space="preserve"> годы (12</w:t>
      </w:r>
      <w:r w:rsidR="0035193C" w:rsidRPr="00DA5FA7">
        <w:rPr>
          <w:rFonts w:ascii="Times New Roman" w:hAnsi="Times New Roman"/>
          <w:bCs/>
          <w:sz w:val="28"/>
          <w:szCs w:val="28"/>
        </w:rPr>
        <w:t xml:space="preserve">89,0 </w:t>
      </w:r>
      <w:r w:rsidRPr="00DA5FA7">
        <w:rPr>
          <w:rFonts w:ascii="Times New Roman" w:hAnsi="Times New Roman"/>
          <w:bCs/>
          <w:sz w:val="28"/>
          <w:szCs w:val="28"/>
        </w:rPr>
        <w:t xml:space="preserve">тыс.руб. или </w:t>
      </w:r>
      <w:r w:rsidR="0035193C" w:rsidRPr="00DA5FA7">
        <w:rPr>
          <w:rFonts w:ascii="Times New Roman" w:hAnsi="Times New Roman"/>
          <w:bCs/>
          <w:sz w:val="28"/>
          <w:szCs w:val="28"/>
        </w:rPr>
        <w:t>100,0</w:t>
      </w:r>
      <w:r w:rsidRPr="00DA5FA7">
        <w:rPr>
          <w:rFonts w:ascii="Times New Roman" w:hAnsi="Times New Roman"/>
          <w:bCs/>
          <w:sz w:val="28"/>
          <w:szCs w:val="28"/>
        </w:rPr>
        <w:t>% плана).</w:t>
      </w:r>
    </w:p>
    <w:p w:rsidR="007D56EE" w:rsidRPr="00DA5FA7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>Текущая дебиторская задолженность КУМИ по состоянию на 01.01.201</w:t>
      </w:r>
      <w:r w:rsidR="0035193C" w:rsidRPr="00DA5FA7">
        <w:rPr>
          <w:rFonts w:ascii="Times New Roman" w:hAnsi="Times New Roman"/>
          <w:bCs/>
          <w:sz w:val="28"/>
          <w:szCs w:val="28"/>
        </w:rPr>
        <w:t>8</w:t>
      </w:r>
      <w:r w:rsidRPr="00DA5FA7">
        <w:rPr>
          <w:rFonts w:ascii="Times New Roman" w:hAnsi="Times New Roman"/>
          <w:bCs/>
          <w:sz w:val="28"/>
          <w:szCs w:val="28"/>
        </w:rPr>
        <w:t xml:space="preserve"> составила </w:t>
      </w:r>
      <w:r w:rsidR="0035193C" w:rsidRPr="00DA5FA7">
        <w:rPr>
          <w:rFonts w:ascii="Times New Roman" w:hAnsi="Times New Roman"/>
          <w:bCs/>
          <w:sz w:val="28"/>
          <w:szCs w:val="28"/>
        </w:rPr>
        <w:t>179810,8</w:t>
      </w:r>
      <w:r w:rsidRPr="00DA5FA7">
        <w:rPr>
          <w:rFonts w:ascii="Times New Roman" w:hAnsi="Times New Roman"/>
          <w:bCs/>
          <w:sz w:val="28"/>
          <w:szCs w:val="28"/>
        </w:rPr>
        <w:t xml:space="preserve"> тыс.руб.</w:t>
      </w:r>
      <w:r w:rsidRPr="00DA5FA7">
        <w:rPr>
          <w:rStyle w:val="af3"/>
          <w:rFonts w:ascii="Times New Roman" w:hAnsi="Times New Roman"/>
          <w:sz w:val="28"/>
          <w:szCs w:val="28"/>
        </w:rPr>
        <w:footnoteReference w:id="12"/>
      </w:r>
      <w:r w:rsidRPr="00DA5FA7">
        <w:rPr>
          <w:rFonts w:ascii="Times New Roman" w:hAnsi="Times New Roman"/>
          <w:bCs/>
          <w:sz w:val="28"/>
          <w:szCs w:val="28"/>
        </w:rPr>
        <w:t xml:space="preserve">, кредиторская задолженность </w:t>
      </w:r>
      <w:r w:rsidR="0035193C" w:rsidRPr="00DA5FA7">
        <w:rPr>
          <w:rFonts w:ascii="Times New Roman" w:hAnsi="Times New Roman"/>
          <w:bCs/>
          <w:sz w:val="28"/>
          <w:szCs w:val="28"/>
        </w:rPr>
        <w:t>отсутствует.</w:t>
      </w:r>
    </w:p>
    <w:p w:rsidR="00430F41" w:rsidRPr="00DA5FA7" w:rsidRDefault="00717175" w:rsidP="00717175">
      <w:pPr>
        <w:pStyle w:val="a4"/>
        <w:spacing w:line="238" w:lineRule="auto"/>
        <w:ind w:firstLine="720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Установлено, что КУМИ в нарушение требований п. 161 Инструкции информация о результатах деятельности в текстовой части раздела 2 «Результаты деятельности субъекта бюджетной отчетности» Пояснительной записки (ф. 0503160) не раскрыта.</w:t>
      </w:r>
      <w:r w:rsidR="00430F41" w:rsidRPr="00DA5FA7">
        <w:rPr>
          <w:sz w:val="28"/>
          <w:szCs w:val="28"/>
          <w:lang w:val="ru-RU"/>
        </w:rPr>
        <w:t xml:space="preserve"> </w:t>
      </w:r>
    </w:p>
    <w:p w:rsidR="00717175" w:rsidRPr="00DA5FA7" w:rsidRDefault="00430F41" w:rsidP="00717175">
      <w:pPr>
        <w:pStyle w:val="a4"/>
        <w:spacing w:line="238" w:lineRule="auto"/>
        <w:ind w:firstLine="720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 xml:space="preserve">Следует также отметить, что в разделе 5 «Прочие вопросы деятельности субъекта бюджетной отчетности» Пояснительной записки (ф. 0503160) в перечне форм отчетности, не включенных в состав бюджетной отчетности за отчетный период ввиду отсутствия числовых значений показателей, не отражена ф. 0503162, что не согласуется с положениями п. 152 Пояснительной записки (ф. 0503160). 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  <w:szCs w:val="28"/>
        </w:rPr>
        <w:t xml:space="preserve">Согласно данным бюджетной отчетности </w:t>
      </w:r>
      <w:r w:rsidRPr="00DA5FA7">
        <w:rPr>
          <w:i/>
          <w:sz w:val="28"/>
          <w:szCs w:val="28"/>
          <w:u w:val="single"/>
        </w:rPr>
        <w:t>МКУ «Управление жилищной политики»</w:t>
      </w:r>
      <w:r w:rsidRPr="00DA5FA7">
        <w:rPr>
          <w:i/>
          <w:sz w:val="28"/>
          <w:szCs w:val="28"/>
        </w:rPr>
        <w:t>,</w:t>
      </w:r>
      <w:r w:rsidRPr="00DA5FA7">
        <w:rPr>
          <w:sz w:val="28"/>
          <w:szCs w:val="28"/>
        </w:rPr>
        <w:t xml:space="preserve"> указанный главный администратор бюджетных средств распоряжался средствами бюджета округа </w:t>
      </w:r>
      <w:r w:rsidR="00693CE5" w:rsidRPr="00DA5FA7">
        <w:rPr>
          <w:sz w:val="28"/>
          <w:szCs w:val="28"/>
        </w:rPr>
        <w:t xml:space="preserve">Муром </w:t>
      </w:r>
      <w:r w:rsidRPr="00DA5FA7">
        <w:rPr>
          <w:sz w:val="28"/>
          <w:szCs w:val="28"/>
        </w:rPr>
        <w:t xml:space="preserve">в сумме </w:t>
      </w:r>
      <w:r w:rsidR="00F367DE" w:rsidRPr="00DA5FA7">
        <w:rPr>
          <w:sz w:val="28"/>
          <w:szCs w:val="28"/>
        </w:rPr>
        <w:t>62535,8</w:t>
      </w:r>
      <w:r w:rsidRPr="00DA5FA7">
        <w:rPr>
          <w:sz w:val="28"/>
          <w:szCs w:val="28"/>
        </w:rPr>
        <w:t xml:space="preserve"> тыс.руб.</w:t>
      </w:r>
      <w:r w:rsidRPr="00DA5FA7">
        <w:rPr>
          <w:rStyle w:val="af3"/>
          <w:sz w:val="28"/>
          <w:szCs w:val="28"/>
        </w:rPr>
        <w:footnoteReference w:id="13"/>
      </w:r>
      <w:r w:rsidRPr="00DA5FA7">
        <w:rPr>
          <w:sz w:val="28"/>
          <w:szCs w:val="28"/>
        </w:rPr>
        <w:t xml:space="preserve"> </w:t>
      </w:r>
      <w:r w:rsidRPr="00DA5FA7">
        <w:rPr>
          <w:sz w:val="28"/>
        </w:rPr>
        <w:t>(</w:t>
      </w:r>
      <w:r w:rsidR="00F367DE" w:rsidRPr="00DA5FA7">
        <w:rPr>
          <w:sz w:val="28"/>
        </w:rPr>
        <w:t>3,1</w:t>
      </w:r>
      <w:r w:rsidRPr="00DA5FA7">
        <w:rPr>
          <w:sz w:val="28"/>
        </w:rPr>
        <w:t>% от общей суммы расходов).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</w:rPr>
        <w:t xml:space="preserve">В соответствии с </w:t>
      </w:r>
      <w:r w:rsidRPr="00DA5FA7">
        <w:rPr>
          <w:sz w:val="28"/>
          <w:szCs w:val="28"/>
        </w:rPr>
        <w:t>ф.0503127 МКУ «Управление жилищной политики» плановые назначения учреждением по расходам исполнены на 99,</w:t>
      </w:r>
      <w:r w:rsidR="00F367DE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>% (</w:t>
      </w:r>
      <w:r w:rsidR="00F367DE" w:rsidRPr="00DA5FA7">
        <w:rPr>
          <w:sz w:val="28"/>
          <w:szCs w:val="28"/>
        </w:rPr>
        <w:t>62366,0</w:t>
      </w:r>
      <w:r w:rsidRPr="00DA5FA7">
        <w:rPr>
          <w:sz w:val="28"/>
          <w:szCs w:val="28"/>
        </w:rPr>
        <w:t xml:space="preserve"> тыс.руб.). В результате внесенных изменений в бюджетную роспись, объем бюджетных ассигнований МКУ «Управление жилищной политики» в ходе исполнения бюджета увеличен на </w:t>
      </w:r>
      <w:r w:rsidR="00F367DE" w:rsidRPr="00DA5FA7">
        <w:rPr>
          <w:sz w:val="28"/>
          <w:szCs w:val="28"/>
        </w:rPr>
        <w:t>33120,9</w:t>
      </w:r>
      <w:r w:rsidRPr="00DA5FA7">
        <w:rPr>
          <w:sz w:val="28"/>
          <w:szCs w:val="28"/>
        </w:rPr>
        <w:t xml:space="preserve"> тыс.руб. (</w:t>
      </w:r>
      <w:r w:rsidR="00F367DE" w:rsidRPr="00DA5FA7">
        <w:rPr>
          <w:sz w:val="28"/>
          <w:szCs w:val="28"/>
        </w:rPr>
        <w:t>в 2,1 раза</w:t>
      </w:r>
      <w:r w:rsidRPr="00DA5FA7">
        <w:rPr>
          <w:sz w:val="28"/>
          <w:szCs w:val="28"/>
        </w:rPr>
        <w:t xml:space="preserve"> по отношению к первоначально утвержденным бюджетным назначениям).</w:t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Согласно данным ф.0503161 «Сведения о количестве подведомственных участников бюджетного процесса, учреждений и государственных (муниципальных) унитарных предприятий» Пояснительной записки (ф.0503160) на начало и конец года количество подведомственных МКУ «Управление жилищной политики» учреждений составляло 1</w:t>
      </w:r>
      <w:r w:rsidR="008B5D61" w:rsidRPr="00DA5FA7">
        <w:rPr>
          <w:sz w:val="28"/>
          <w:szCs w:val="28"/>
        </w:rPr>
        <w:t>.</w:t>
      </w:r>
    </w:p>
    <w:p w:rsidR="007D56EE" w:rsidRPr="00DA5FA7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>Анализ показал, что финансирование МКУ «Управление жилищной политики» в полном объеме осуществлялось в рамках муниципальной программы «Обеспечение комфортным жильем населения округа Муром в 201</w:t>
      </w:r>
      <w:r w:rsidR="008B5D61" w:rsidRPr="00DA5FA7">
        <w:rPr>
          <w:rFonts w:ascii="Times New Roman" w:hAnsi="Times New Roman"/>
          <w:bCs/>
          <w:sz w:val="28"/>
          <w:szCs w:val="28"/>
        </w:rPr>
        <w:t>7</w:t>
      </w:r>
      <w:r w:rsidRPr="00DA5FA7">
        <w:rPr>
          <w:rFonts w:ascii="Times New Roman" w:hAnsi="Times New Roman"/>
          <w:bCs/>
          <w:sz w:val="28"/>
          <w:szCs w:val="28"/>
        </w:rPr>
        <w:t>-201</w:t>
      </w:r>
      <w:r w:rsidR="008B5D61" w:rsidRPr="00DA5FA7">
        <w:rPr>
          <w:rFonts w:ascii="Times New Roman" w:hAnsi="Times New Roman"/>
          <w:bCs/>
          <w:sz w:val="28"/>
          <w:szCs w:val="28"/>
        </w:rPr>
        <w:t>9</w:t>
      </w:r>
      <w:r w:rsidRPr="00DA5FA7">
        <w:rPr>
          <w:rFonts w:ascii="Times New Roman" w:hAnsi="Times New Roman"/>
          <w:bCs/>
          <w:sz w:val="28"/>
          <w:szCs w:val="28"/>
        </w:rPr>
        <w:t xml:space="preserve"> годах».</w:t>
      </w:r>
    </w:p>
    <w:p w:rsidR="007D56EE" w:rsidRPr="00DA5FA7" w:rsidRDefault="007D56EE" w:rsidP="00B94782">
      <w:pPr>
        <w:pStyle w:val="ConsNormal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>Текущая дебиторская задолженность МКУ «Управление жилищной политики» по состоянию на 01.01.201</w:t>
      </w:r>
      <w:r w:rsidR="008B5D61" w:rsidRPr="00DA5FA7">
        <w:rPr>
          <w:rFonts w:ascii="Times New Roman" w:hAnsi="Times New Roman"/>
          <w:bCs/>
          <w:sz w:val="28"/>
          <w:szCs w:val="28"/>
        </w:rPr>
        <w:t>8</w:t>
      </w:r>
      <w:r w:rsidRPr="00DA5FA7">
        <w:rPr>
          <w:rFonts w:ascii="Times New Roman" w:hAnsi="Times New Roman"/>
          <w:bCs/>
          <w:sz w:val="28"/>
          <w:szCs w:val="28"/>
        </w:rPr>
        <w:t xml:space="preserve"> составила </w:t>
      </w:r>
      <w:r w:rsidR="008B5D61" w:rsidRPr="00DA5FA7">
        <w:rPr>
          <w:rFonts w:ascii="Times New Roman" w:hAnsi="Times New Roman"/>
          <w:bCs/>
          <w:sz w:val="28"/>
          <w:szCs w:val="28"/>
        </w:rPr>
        <w:t xml:space="preserve">7653,0 </w:t>
      </w:r>
      <w:r w:rsidRPr="00DA5FA7">
        <w:rPr>
          <w:rFonts w:ascii="Times New Roman" w:hAnsi="Times New Roman"/>
          <w:bCs/>
          <w:sz w:val="28"/>
          <w:szCs w:val="28"/>
        </w:rPr>
        <w:t>тыс.руб.</w:t>
      </w:r>
      <w:r w:rsidRPr="00DA5FA7">
        <w:rPr>
          <w:rStyle w:val="af3"/>
          <w:rFonts w:ascii="Times New Roman" w:hAnsi="Times New Roman"/>
          <w:sz w:val="28"/>
          <w:szCs w:val="28"/>
        </w:rPr>
        <w:footnoteReference w:id="14"/>
      </w:r>
      <w:r w:rsidRPr="00DA5FA7">
        <w:rPr>
          <w:rFonts w:ascii="Times New Roman" w:hAnsi="Times New Roman"/>
          <w:bCs/>
          <w:sz w:val="28"/>
          <w:szCs w:val="28"/>
        </w:rPr>
        <w:t xml:space="preserve">, кредиторская задолженность </w:t>
      </w:r>
      <w:r w:rsidR="00936DFF" w:rsidRPr="00DA5FA7">
        <w:rPr>
          <w:rFonts w:ascii="Times New Roman" w:hAnsi="Times New Roman"/>
          <w:bCs/>
          <w:sz w:val="28"/>
          <w:szCs w:val="28"/>
        </w:rPr>
        <w:t>– 66,6 тыс.руб</w:t>
      </w:r>
      <w:r w:rsidRPr="00DA5FA7">
        <w:rPr>
          <w:rFonts w:ascii="Times New Roman" w:hAnsi="Times New Roman"/>
          <w:bCs/>
          <w:sz w:val="28"/>
          <w:szCs w:val="28"/>
        </w:rPr>
        <w:t>.</w:t>
      </w:r>
      <w:r w:rsidR="00936DFF" w:rsidRPr="00DA5FA7">
        <w:rPr>
          <w:rStyle w:val="af3"/>
          <w:rFonts w:ascii="Times New Roman" w:hAnsi="Times New Roman"/>
          <w:bCs/>
          <w:sz w:val="28"/>
          <w:szCs w:val="28"/>
        </w:rPr>
        <w:footnoteReference w:id="15"/>
      </w:r>
    </w:p>
    <w:p w:rsidR="007D56EE" w:rsidRPr="00DA5FA7" w:rsidRDefault="007D56EE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lastRenderedPageBreak/>
        <w:t>Анализ сведений, отраженных в ф.0503175 «Сведения о принятых и исполненных обязательствах получателя бюджетных средств» МКУ «Управление жилищной политики»,</w:t>
      </w:r>
      <w:r w:rsidR="00693CE5" w:rsidRPr="00DA5FA7">
        <w:rPr>
          <w:sz w:val="28"/>
          <w:szCs w:val="28"/>
        </w:rPr>
        <w:t xml:space="preserve"> показал, что </w:t>
      </w:r>
      <w:r w:rsidRPr="00DA5FA7">
        <w:rPr>
          <w:sz w:val="28"/>
          <w:szCs w:val="28"/>
        </w:rPr>
        <w:t xml:space="preserve">экономия средств при заключении государственных (муниципальных) контрактов с применением конкурентных способов по итогам отчетного года </w:t>
      </w:r>
      <w:r w:rsidR="00936DFF" w:rsidRPr="00DA5FA7">
        <w:rPr>
          <w:sz w:val="28"/>
          <w:szCs w:val="28"/>
        </w:rPr>
        <w:t>составила 103,8 тыс.руб</w:t>
      </w:r>
      <w:r w:rsidRPr="00DA5FA7">
        <w:rPr>
          <w:sz w:val="28"/>
          <w:szCs w:val="28"/>
        </w:rPr>
        <w:t xml:space="preserve">. </w:t>
      </w:r>
    </w:p>
    <w:p w:rsidR="0034096A" w:rsidRPr="00DA5FA7" w:rsidRDefault="0034096A" w:rsidP="0034096A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x-none"/>
        </w:rPr>
      </w:pPr>
      <w:r w:rsidRPr="00DA5FA7">
        <w:rPr>
          <w:sz w:val="28"/>
          <w:szCs w:val="28"/>
          <w:lang w:eastAsia="x-none"/>
        </w:rPr>
        <w:t xml:space="preserve">Установлено, что МКУ «Управление жилищной политики» в нарушение требований п. 161 Инструкции информация о результатах деятельности в текстовой части раздела 2 «Результаты деятельности субъекта бюджетной отчетности» Пояснительной записки (ф. 0503160) не раскрыта. </w:t>
      </w:r>
    </w:p>
    <w:p w:rsidR="0034096A" w:rsidRPr="00DA5FA7" w:rsidRDefault="0034096A" w:rsidP="0034096A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  <w:lang w:eastAsia="x-none"/>
        </w:rPr>
      </w:pPr>
      <w:r w:rsidRPr="00DA5FA7">
        <w:rPr>
          <w:sz w:val="28"/>
          <w:szCs w:val="28"/>
          <w:lang w:eastAsia="x-none"/>
        </w:rPr>
        <w:t xml:space="preserve">Следует также отметить, что в разделе 5 «Прочие вопросы деятельности субъекта бюджетной отчетности» Пояснительной записки (ф. 0503160) в перечне форм отчетности, не включенных в состав бюджетной отчетности за отчетный период ввиду отсутствия числовых значений показателей, не отражена ф. 0503162, что не согласуется с положениями п. 152 Пояснительной записки (ф. 0503160). 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</w:rPr>
        <w:t xml:space="preserve">Проверка бюджетной отчетности </w:t>
      </w:r>
      <w:r w:rsidRPr="00DA5FA7">
        <w:rPr>
          <w:i/>
          <w:sz w:val="28"/>
          <w:szCs w:val="28"/>
          <w:u w:val="single"/>
          <w:lang w:val="ru-RU"/>
        </w:rPr>
        <w:t>Управления культуры</w:t>
      </w:r>
      <w:r w:rsidRPr="00DA5FA7">
        <w:rPr>
          <w:sz w:val="28"/>
          <w:szCs w:val="28"/>
          <w:lang w:val="ru-RU"/>
        </w:rPr>
        <w:t xml:space="preserve">, </w:t>
      </w:r>
      <w:r w:rsidRPr="00DA5FA7">
        <w:rPr>
          <w:i/>
          <w:sz w:val="28"/>
          <w:szCs w:val="28"/>
          <w:u w:val="single"/>
          <w:lang w:val="ru-RU"/>
        </w:rPr>
        <w:t>Комитета по физической культуре</w:t>
      </w:r>
      <w:r w:rsidRPr="00DA5FA7">
        <w:rPr>
          <w:sz w:val="28"/>
          <w:szCs w:val="28"/>
          <w:lang w:val="ru-RU"/>
        </w:rPr>
        <w:t xml:space="preserve"> и </w:t>
      </w:r>
      <w:r w:rsidRPr="00DA5FA7">
        <w:rPr>
          <w:i/>
          <w:sz w:val="28"/>
          <w:szCs w:val="28"/>
          <w:u w:val="single"/>
          <w:lang w:val="ru-RU"/>
        </w:rPr>
        <w:t>Комитета по делам молодежи</w:t>
      </w:r>
      <w:r w:rsidRPr="00DA5FA7">
        <w:rPr>
          <w:sz w:val="28"/>
          <w:szCs w:val="28"/>
          <w:lang w:val="ru-RU"/>
        </w:rPr>
        <w:t xml:space="preserve"> показала, что указанные главные администраторы бюджетных средств распоряжались средствами бюджета округа в сумме </w:t>
      </w:r>
      <w:r w:rsidR="00310D76" w:rsidRPr="00DA5FA7">
        <w:rPr>
          <w:sz w:val="28"/>
          <w:szCs w:val="28"/>
          <w:lang w:val="ru-RU"/>
        </w:rPr>
        <w:t>153481,7</w:t>
      </w:r>
      <w:r w:rsidRPr="00DA5FA7">
        <w:rPr>
          <w:sz w:val="28"/>
          <w:szCs w:val="28"/>
          <w:lang w:val="ru-RU"/>
        </w:rPr>
        <w:t xml:space="preserve"> тыс.руб., </w:t>
      </w:r>
      <w:r w:rsidR="00310D76" w:rsidRPr="00DA5FA7">
        <w:rPr>
          <w:sz w:val="28"/>
          <w:szCs w:val="28"/>
          <w:lang w:val="ru-RU"/>
        </w:rPr>
        <w:t>150797,9</w:t>
      </w:r>
      <w:r w:rsidRPr="00DA5FA7">
        <w:rPr>
          <w:sz w:val="28"/>
          <w:szCs w:val="28"/>
          <w:lang w:val="ru-RU"/>
        </w:rPr>
        <w:t xml:space="preserve"> тыс.руб. и </w:t>
      </w:r>
      <w:r w:rsidR="00310D76" w:rsidRPr="00DA5FA7">
        <w:rPr>
          <w:sz w:val="28"/>
          <w:szCs w:val="28"/>
          <w:lang w:val="ru-RU"/>
        </w:rPr>
        <w:t xml:space="preserve">16711,8 </w:t>
      </w:r>
      <w:r w:rsidRPr="00DA5FA7">
        <w:rPr>
          <w:sz w:val="28"/>
          <w:szCs w:val="28"/>
          <w:lang w:val="ru-RU"/>
        </w:rPr>
        <w:t>тыс.руб. соответственно (7,</w:t>
      </w:r>
      <w:r w:rsidR="00310D76" w:rsidRPr="00DA5FA7">
        <w:rPr>
          <w:sz w:val="28"/>
          <w:szCs w:val="28"/>
          <w:lang w:val="ru-RU"/>
        </w:rPr>
        <w:t>6</w:t>
      </w:r>
      <w:r w:rsidRPr="00DA5FA7">
        <w:rPr>
          <w:sz w:val="28"/>
          <w:szCs w:val="28"/>
          <w:lang w:val="ru-RU"/>
        </w:rPr>
        <w:t xml:space="preserve">%, </w:t>
      </w:r>
      <w:r w:rsidR="00310D76" w:rsidRPr="00DA5FA7">
        <w:rPr>
          <w:sz w:val="28"/>
          <w:szCs w:val="28"/>
          <w:lang w:val="ru-RU"/>
        </w:rPr>
        <w:t>7,5</w:t>
      </w:r>
      <w:r w:rsidRPr="00DA5FA7">
        <w:rPr>
          <w:sz w:val="28"/>
          <w:szCs w:val="28"/>
          <w:lang w:val="ru-RU"/>
        </w:rPr>
        <w:t>% и 0,8% от общего объема расходов бюджета).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В ходе исполнения бюджета бюджетные ассигнования Управлению культуры были увеличены на 3</w:t>
      </w:r>
      <w:r w:rsidR="00B227C7" w:rsidRPr="00DA5FA7">
        <w:rPr>
          <w:sz w:val="28"/>
          <w:szCs w:val="28"/>
          <w:lang w:val="ru-RU"/>
        </w:rPr>
        <w:t>6432,7</w:t>
      </w:r>
      <w:r w:rsidRPr="00DA5FA7">
        <w:rPr>
          <w:sz w:val="28"/>
          <w:szCs w:val="28"/>
          <w:lang w:val="ru-RU"/>
        </w:rPr>
        <w:t xml:space="preserve"> тыс.руб.</w:t>
      </w:r>
      <w:r w:rsidR="00B227C7" w:rsidRPr="00DA5FA7">
        <w:rPr>
          <w:sz w:val="28"/>
          <w:szCs w:val="28"/>
          <w:lang w:val="ru-RU"/>
        </w:rPr>
        <w:t xml:space="preserve"> (на 31,1</w:t>
      </w:r>
      <w:r w:rsidRPr="00DA5FA7">
        <w:rPr>
          <w:sz w:val="28"/>
          <w:szCs w:val="28"/>
          <w:lang w:val="ru-RU"/>
        </w:rPr>
        <w:t xml:space="preserve">% к первоначально утвержденным назначениям), Комитету по физической культуре – на </w:t>
      </w:r>
      <w:r w:rsidR="00B227C7" w:rsidRPr="00DA5FA7">
        <w:rPr>
          <w:sz w:val="28"/>
          <w:szCs w:val="28"/>
          <w:lang w:val="ru-RU"/>
        </w:rPr>
        <w:t>54518,8</w:t>
      </w:r>
      <w:r w:rsidRPr="00DA5FA7">
        <w:rPr>
          <w:sz w:val="28"/>
          <w:szCs w:val="28"/>
          <w:lang w:val="ru-RU"/>
        </w:rPr>
        <w:t xml:space="preserve"> тыс.руб. (на </w:t>
      </w:r>
      <w:r w:rsidR="00B227C7" w:rsidRPr="00DA5FA7">
        <w:rPr>
          <w:sz w:val="28"/>
          <w:szCs w:val="28"/>
          <w:lang w:val="ru-RU"/>
        </w:rPr>
        <w:t>56,6</w:t>
      </w:r>
      <w:r w:rsidRPr="00DA5FA7">
        <w:rPr>
          <w:sz w:val="28"/>
          <w:szCs w:val="28"/>
          <w:lang w:val="ru-RU"/>
        </w:rPr>
        <w:t xml:space="preserve">%), Комитету по делам молодежи – на </w:t>
      </w:r>
      <w:r w:rsidR="007362B6" w:rsidRPr="00DA5FA7">
        <w:rPr>
          <w:sz w:val="28"/>
          <w:szCs w:val="28"/>
          <w:lang w:val="ru-RU"/>
        </w:rPr>
        <w:t>555,7</w:t>
      </w:r>
      <w:r w:rsidRPr="00DA5FA7">
        <w:rPr>
          <w:sz w:val="28"/>
          <w:szCs w:val="28"/>
          <w:lang w:val="ru-RU"/>
        </w:rPr>
        <w:t xml:space="preserve"> тыс.руб. (на </w:t>
      </w:r>
      <w:r w:rsidR="007362B6" w:rsidRPr="00DA5FA7">
        <w:rPr>
          <w:sz w:val="28"/>
          <w:szCs w:val="28"/>
          <w:lang w:val="ru-RU"/>
        </w:rPr>
        <w:t>3,4</w:t>
      </w:r>
      <w:r w:rsidRPr="00DA5FA7">
        <w:rPr>
          <w:sz w:val="28"/>
          <w:szCs w:val="28"/>
          <w:lang w:val="ru-RU"/>
        </w:rPr>
        <w:t>%).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</w:rPr>
        <w:t xml:space="preserve">В соответствии с </w:t>
      </w:r>
      <w:r w:rsidRPr="00DA5FA7">
        <w:rPr>
          <w:sz w:val="28"/>
          <w:szCs w:val="28"/>
          <w:lang w:val="ru-RU"/>
        </w:rPr>
        <w:t xml:space="preserve">формами </w:t>
      </w:r>
      <w:r w:rsidRPr="00DA5FA7">
        <w:rPr>
          <w:sz w:val="28"/>
          <w:szCs w:val="28"/>
        </w:rPr>
        <w:t xml:space="preserve">0503127 </w:t>
      </w:r>
      <w:r w:rsidRPr="00DA5FA7">
        <w:rPr>
          <w:sz w:val="28"/>
          <w:szCs w:val="28"/>
          <w:lang w:val="ru-RU"/>
        </w:rPr>
        <w:t>Комитета по делам молодежи, Комитета по физической культуре и Управления культуры</w:t>
      </w:r>
      <w:r w:rsidRPr="00DA5FA7">
        <w:rPr>
          <w:sz w:val="28"/>
          <w:szCs w:val="28"/>
        </w:rPr>
        <w:t xml:space="preserve"> плановые назначения учреждени</w:t>
      </w:r>
      <w:r w:rsidRPr="00DA5FA7">
        <w:rPr>
          <w:sz w:val="28"/>
          <w:szCs w:val="28"/>
          <w:lang w:val="ru-RU"/>
        </w:rPr>
        <w:t>ями</w:t>
      </w:r>
      <w:r w:rsidRPr="00DA5FA7">
        <w:rPr>
          <w:sz w:val="28"/>
          <w:szCs w:val="28"/>
        </w:rPr>
        <w:t xml:space="preserve"> по расходам исполнены </w:t>
      </w:r>
      <w:r w:rsidRPr="00DA5FA7">
        <w:rPr>
          <w:sz w:val="28"/>
          <w:szCs w:val="28"/>
          <w:lang w:val="ru-RU"/>
        </w:rPr>
        <w:t xml:space="preserve">в сумме </w:t>
      </w:r>
      <w:r w:rsidR="007362B6" w:rsidRPr="00DA5FA7">
        <w:rPr>
          <w:sz w:val="28"/>
          <w:szCs w:val="28"/>
          <w:lang w:val="ru-RU"/>
        </w:rPr>
        <w:t>16624,4</w:t>
      </w:r>
      <w:r w:rsidRPr="00DA5FA7">
        <w:rPr>
          <w:sz w:val="28"/>
          <w:szCs w:val="28"/>
          <w:lang w:val="ru-RU"/>
        </w:rPr>
        <w:t xml:space="preserve"> тыс.руб. (99,</w:t>
      </w:r>
      <w:r w:rsidR="007362B6" w:rsidRPr="00DA5FA7">
        <w:rPr>
          <w:sz w:val="28"/>
          <w:szCs w:val="28"/>
          <w:lang w:val="ru-RU"/>
        </w:rPr>
        <w:t>5</w:t>
      </w:r>
      <w:r w:rsidRPr="00DA5FA7">
        <w:rPr>
          <w:sz w:val="28"/>
          <w:szCs w:val="28"/>
          <w:lang w:val="ru-RU"/>
        </w:rPr>
        <w:t xml:space="preserve">%), </w:t>
      </w:r>
      <w:r w:rsidR="007362B6" w:rsidRPr="00DA5FA7">
        <w:rPr>
          <w:sz w:val="28"/>
          <w:szCs w:val="28"/>
          <w:lang w:val="ru-RU"/>
        </w:rPr>
        <w:t xml:space="preserve">150652,0 тыс.руб. (99,9%) и 153454,3 тыс.руб. (99,9%) </w:t>
      </w:r>
      <w:r w:rsidRPr="00DA5FA7">
        <w:rPr>
          <w:sz w:val="28"/>
          <w:szCs w:val="28"/>
          <w:lang w:val="ru-RU"/>
        </w:rPr>
        <w:t>соответственно.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По состоянию на 01.01.201</w:t>
      </w:r>
      <w:r w:rsidR="007362B6" w:rsidRPr="00DA5FA7">
        <w:rPr>
          <w:sz w:val="28"/>
          <w:szCs w:val="28"/>
          <w:lang w:val="ru-RU"/>
        </w:rPr>
        <w:t>8</w:t>
      </w:r>
      <w:r w:rsidRPr="00DA5FA7">
        <w:rPr>
          <w:sz w:val="28"/>
          <w:szCs w:val="28"/>
          <w:lang w:val="ru-RU"/>
        </w:rPr>
        <w:t>: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- в Комитете по делам молодежи дебиторская задолженность состав</w:t>
      </w:r>
      <w:r w:rsidR="00076DD6" w:rsidRPr="00DA5FA7">
        <w:rPr>
          <w:sz w:val="28"/>
          <w:szCs w:val="28"/>
          <w:lang w:val="ru-RU"/>
        </w:rPr>
        <w:t>ила</w:t>
      </w:r>
      <w:r w:rsidRPr="00DA5FA7">
        <w:rPr>
          <w:sz w:val="28"/>
          <w:szCs w:val="28"/>
          <w:lang w:val="ru-RU"/>
        </w:rPr>
        <w:t xml:space="preserve"> </w:t>
      </w:r>
      <w:r w:rsidR="00076DD6" w:rsidRPr="00DA5FA7">
        <w:rPr>
          <w:sz w:val="28"/>
          <w:szCs w:val="28"/>
          <w:lang w:val="ru-RU"/>
        </w:rPr>
        <w:t>0,6</w:t>
      </w:r>
      <w:r w:rsidRPr="00DA5FA7">
        <w:rPr>
          <w:sz w:val="28"/>
          <w:szCs w:val="28"/>
          <w:lang w:val="ru-RU"/>
        </w:rPr>
        <w:t xml:space="preserve"> тыс.руб., кредиторская задолженность отсутств</w:t>
      </w:r>
      <w:r w:rsidR="00076DD6" w:rsidRPr="00DA5FA7">
        <w:rPr>
          <w:sz w:val="28"/>
          <w:szCs w:val="28"/>
          <w:lang w:val="ru-RU"/>
        </w:rPr>
        <w:t>ует</w:t>
      </w:r>
      <w:r w:rsidRPr="00DA5FA7">
        <w:rPr>
          <w:sz w:val="28"/>
          <w:szCs w:val="28"/>
          <w:lang w:val="ru-RU"/>
        </w:rPr>
        <w:t>;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 xml:space="preserve">- в Комитете по физической культуре </w:t>
      </w:r>
      <w:r w:rsidR="00076DD6" w:rsidRPr="00DA5FA7">
        <w:rPr>
          <w:sz w:val="28"/>
          <w:szCs w:val="28"/>
          <w:lang w:val="ru-RU"/>
        </w:rPr>
        <w:t>дебиторская задолженность составила 16,9 тыс.руб., кредиторская</w:t>
      </w:r>
      <w:r w:rsidRPr="00DA5FA7">
        <w:rPr>
          <w:sz w:val="28"/>
          <w:szCs w:val="28"/>
          <w:lang w:val="ru-RU"/>
        </w:rPr>
        <w:t xml:space="preserve"> задолженность отсутствов</w:t>
      </w:r>
      <w:r w:rsidR="00076DD6" w:rsidRPr="00DA5FA7">
        <w:rPr>
          <w:sz w:val="28"/>
          <w:szCs w:val="28"/>
          <w:lang w:val="ru-RU"/>
        </w:rPr>
        <w:t>ует</w:t>
      </w:r>
      <w:r w:rsidRPr="00DA5FA7">
        <w:rPr>
          <w:sz w:val="28"/>
          <w:szCs w:val="28"/>
          <w:lang w:val="ru-RU"/>
        </w:rPr>
        <w:t>;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- в Управлении культуры кредиторская задолженность отсутств</w:t>
      </w:r>
      <w:r w:rsidR="00076DD6" w:rsidRPr="00DA5FA7">
        <w:rPr>
          <w:sz w:val="28"/>
          <w:szCs w:val="28"/>
          <w:lang w:val="ru-RU"/>
        </w:rPr>
        <w:t>ует</w:t>
      </w:r>
      <w:r w:rsidRPr="00DA5FA7">
        <w:rPr>
          <w:sz w:val="28"/>
          <w:szCs w:val="28"/>
          <w:lang w:val="ru-RU"/>
        </w:rPr>
        <w:t>, дебиторская задолженность состав</w:t>
      </w:r>
      <w:r w:rsidR="00076DD6" w:rsidRPr="00DA5FA7">
        <w:rPr>
          <w:sz w:val="28"/>
          <w:szCs w:val="28"/>
          <w:lang w:val="ru-RU"/>
        </w:rPr>
        <w:t>ила</w:t>
      </w:r>
      <w:r w:rsidRPr="00DA5FA7">
        <w:rPr>
          <w:sz w:val="28"/>
          <w:szCs w:val="28"/>
          <w:lang w:val="ru-RU"/>
        </w:rPr>
        <w:t xml:space="preserve"> </w:t>
      </w:r>
      <w:r w:rsidR="00076DD6" w:rsidRPr="00DA5FA7">
        <w:rPr>
          <w:sz w:val="28"/>
          <w:szCs w:val="28"/>
          <w:lang w:val="ru-RU"/>
        </w:rPr>
        <w:t xml:space="preserve">28,2 </w:t>
      </w:r>
      <w:r w:rsidRPr="00DA5FA7">
        <w:rPr>
          <w:sz w:val="28"/>
          <w:szCs w:val="28"/>
          <w:lang w:val="ru-RU"/>
        </w:rPr>
        <w:t>тыс.руб.</w:t>
      </w:r>
    </w:p>
    <w:p w:rsidR="007D56EE" w:rsidRPr="00DA5FA7" w:rsidRDefault="007D56EE" w:rsidP="00B94782">
      <w:pPr>
        <w:pStyle w:val="a4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 xml:space="preserve">Анализ форм 0503161 «Сведения о количестве подведомственных участников бюджетного процесса, учреждений и государственных (муниципальных) унитарных предприятий» </w:t>
      </w:r>
      <w:r w:rsidRPr="00DA5FA7">
        <w:rPr>
          <w:sz w:val="28"/>
          <w:szCs w:val="28"/>
        </w:rPr>
        <w:t>Пояснитель</w:t>
      </w:r>
      <w:r w:rsidRPr="00DA5FA7">
        <w:rPr>
          <w:sz w:val="28"/>
          <w:szCs w:val="28"/>
          <w:lang w:val="ru-RU"/>
        </w:rPr>
        <w:t>ных</w:t>
      </w:r>
      <w:r w:rsidRPr="00DA5FA7">
        <w:rPr>
          <w:sz w:val="28"/>
          <w:szCs w:val="28"/>
        </w:rPr>
        <w:t xml:space="preserve"> запис</w:t>
      </w:r>
      <w:r w:rsidRPr="00DA5FA7">
        <w:rPr>
          <w:sz w:val="28"/>
          <w:szCs w:val="28"/>
          <w:lang w:val="ru-RU"/>
        </w:rPr>
        <w:t>ок</w:t>
      </w:r>
      <w:r w:rsidRPr="00DA5FA7">
        <w:rPr>
          <w:sz w:val="28"/>
          <w:szCs w:val="28"/>
        </w:rPr>
        <w:t xml:space="preserve"> (ф.0503160) </w:t>
      </w:r>
      <w:r w:rsidRPr="00DA5FA7">
        <w:rPr>
          <w:sz w:val="28"/>
          <w:szCs w:val="28"/>
          <w:lang w:val="ru-RU"/>
        </w:rPr>
        <w:t>вышеуказанных учреждений показал следующее.</w:t>
      </w:r>
    </w:p>
    <w:p w:rsidR="007D56EE" w:rsidRPr="00DA5FA7" w:rsidRDefault="007D56EE" w:rsidP="006144A3">
      <w:pPr>
        <w:pStyle w:val="a4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 xml:space="preserve">По состоянию </w:t>
      </w:r>
      <w:r w:rsidRPr="00DA5FA7">
        <w:rPr>
          <w:sz w:val="28"/>
          <w:szCs w:val="28"/>
        </w:rPr>
        <w:t xml:space="preserve">на начало и конец года количество подведомственных </w:t>
      </w:r>
      <w:r w:rsidRPr="00DA5FA7">
        <w:rPr>
          <w:sz w:val="28"/>
          <w:szCs w:val="28"/>
          <w:lang w:val="ru-RU"/>
        </w:rPr>
        <w:t>Управлению культуры</w:t>
      </w:r>
      <w:r w:rsidRPr="00DA5FA7">
        <w:rPr>
          <w:sz w:val="28"/>
          <w:szCs w:val="28"/>
        </w:rPr>
        <w:t xml:space="preserve"> учреждений составляло 1</w:t>
      </w:r>
      <w:r w:rsidRPr="00DA5FA7">
        <w:rPr>
          <w:sz w:val="28"/>
          <w:szCs w:val="28"/>
          <w:lang w:val="ru-RU"/>
        </w:rPr>
        <w:t>0 ед.</w:t>
      </w:r>
      <w:r w:rsidR="006144A3" w:rsidRPr="00DA5FA7">
        <w:rPr>
          <w:sz w:val="28"/>
          <w:szCs w:val="28"/>
          <w:lang w:val="ru-RU"/>
        </w:rPr>
        <w:t xml:space="preserve">, Комитету по физической культуре – 4 ед., </w:t>
      </w:r>
      <w:r w:rsidRPr="00DA5FA7">
        <w:rPr>
          <w:sz w:val="28"/>
          <w:szCs w:val="28"/>
          <w:lang w:val="ru-RU"/>
        </w:rPr>
        <w:t>К</w:t>
      </w:r>
      <w:r w:rsidR="006144A3" w:rsidRPr="00DA5FA7">
        <w:rPr>
          <w:sz w:val="28"/>
          <w:szCs w:val="28"/>
          <w:lang w:val="ru-RU"/>
        </w:rPr>
        <w:t xml:space="preserve">омитету по делам молодежи – </w:t>
      </w:r>
      <w:r w:rsidRPr="00DA5FA7">
        <w:rPr>
          <w:sz w:val="28"/>
          <w:szCs w:val="28"/>
          <w:lang w:val="ru-RU"/>
        </w:rPr>
        <w:t>2 ед.</w:t>
      </w:r>
    </w:p>
    <w:p w:rsidR="007D56EE" w:rsidRPr="00DA5FA7" w:rsidRDefault="007D56EE" w:rsidP="00B94782">
      <w:pPr>
        <w:pStyle w:val="a4"/>
        <w:spacing w:line="238" w:lineRule="auto"/>
        <w:ind w:firstLine="720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 xml:space="preserve">Согласно данным форм 0503127 Комитета по делам молодежи, Комитета по физической культуре, Управления культуры 100,0% расходов Комитета по делам </w:t>
      </w:r>
      <w:r w:rsidRPr="00DA5FA7">
        <w:rPr>
          <w:sz w:val="28"/>
          <w:szCs w:val="28"/>
          <w:lang w:val="ru-RU"/>
        </w:rPr>
        <w:lastRenderedPageBreak/>
        <w:t>молодежи, Комитета по физической культуре, Управления культуры исполнены программным методом.</w:t>
      </w:r>
    </w:p>
    <w:p w:rsidR="00847071" w:rsidRPr="00DA5FA7" w:rsidRDefault="00847071" w:rsidP="00B94782">
      <w:pPr>
        <w:pStyle w:val="a4"/>
        <w:spacing w:line="238" w:lineRule="auto"/>
        <w:ind w:firstLine="720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Установлено, что Управлением культуры</w:t>
      </w:r>
      <w:r w:rsidR="000E2BE4" w:rsidRPr="00DA5FA7">
        <w:rPr>
          <w:sz w:val="28"/>
          <w:szCs w:val="28"/>
          <w:lang w:val="ru-RU"/>
        </w:rPr>
        <w:t>, Комитет</w:t>
      </w:r>
      <w:r w:rsidR="00411123" w:rsidRPr="00DA5FA7">
        <w:rPr>
          <w:sz w:val="28"/>
          <w:szCs w:val="28"/>
          <w:lang w:val="ru-RU"/>
        </w:rPr>
        <w:t>ом</w:t>
      </w:r>
      <w:r w:rsidR="000E2BE4" w:rsidRPr="00DA5FA7">
        <w:rPr>
          <w:sz w:val="28"/>
          <w:szCs w:val="28"/>
          <w:lang w:val="ru-RU"/>
        </w:rPr>
        <w:t xml:space="preserve"> по делам молодежи</w:t>
      </w:r>
      <w:r w:rsidR="00411123" w:rsidRPr="00DA5FA7">
        <w:rPr>
          <w:sz w:val="28"/>
          <w:szCs w:val="28"/>
          <w:lang w:val="ru-RU"/>
        </w:rPr>
        <w:t xml:space="preserve"> и</w:t>
      </w:r>
      <w:r w:rsidR="00411123" w:rsidRPr="00DA5FA7">
        <w:t xml:space="preserve"> </w:t>
      </w:r>
      <w:r w:rsidR="00411123" w:rsidRPr="00DA5FA7">
        <w:rPr>
          <w:sz w:val="28"/>
          <w:szCs w:val="28"/>
          <w:lang w:val="ru-RU"/>
        </w:rPr>
        <w:t>Комитетом по физической культуре</w:t>
      </w:r>
      <w:r w:rsidR="000E2BE4" w:rsidRPr="00DA5FA7">
        <w:rPr>
          <w:sz w:val="28"/>
          <w:szCs w:val="28"/>
          <w:lang w:val="ru-RU"/>
        </w:rPr>
        <w:t xml:space="preserve"> </w:t>
      </w:r>
      <w:r w:rsidRPr="00DA5FA7">
        <w:rPr>
          <w:sz w:val="28"/>
          <w:szCs w:val="28"/>
          <w:lang w:val="ru-RU"/>
        </w:rPr>
        <w:t xml:space="preserve">в текстовой части Пояснительной записки (ф. 0503160) ф. 0503162 «Сведения о результатах деятельности» указана как не имеющая числовых значений. Вместе с тем в нарушение требований п. 161 Инструкции информация о результатах деятельности в текстовой части раздела 2 «Результаты деятельности субъекта бюджетной отчетности» Пояснительной записки (ф. 0503160) </w:t>
      </w:r>
      <w:r w:rsidR="000E2BE4" w:rsidRPr="00DA5FA7">
        <w:rPr>
          <w:sz w:val="28"/>
          <w:szCs w:val="28"/>
          <w:lang w:val="ru-RU"/>
        </w:rPr>
        <w:t xml:space="preserve">Управлением культуры, Комитетом по делам молодежи </w:t>
      </w:r>
      <w:r w:rsidR="000153E2" w:rsidRPr="00DA5FA7">
        <w:rPr>
          <w:sz w:val="28"/>
          <w:szCs w:val="28"/>
          <w:lang w:val="ru-RU"/>
        </w:rPr>
        <w:t>и</w:t>
      </w:r>
      <w:r w:rsidR="000153E2" w:rsidRPr="00DA5FA7">
        <w:t xml:space="preserve"> </w:t>
      </w:r>
      <w:r w:rsidR="000153E2" w:rsidRPr="00DA5FA7">
        <w:rPr>
          <w:sz w:val="28"/>
          <w:szCs w:val="28"/>
          <w:lang w:val="ru-RU"/>
        </w:rPr>
        <w:t xml:space="preserve">Комитетом по физической культуре </w:t>
      </w:r>
      <w:r w:rsidRPr="00DA5FA7">
        <w:rPr>
          <w:sz w:val="28"/>
          <w:szCs w:val="28"/>
          <w:lang w:val="ru-RU"/>
        </w:rPr>
        <w:t>не раскрыта.</w:t>
      </w:r>
    </w:p>
    <w:p w:rsidR="00847071" w:rsidRPr="00DA5FA7" w:rsidRDefault="000E2BE4" w:rsidP="0094652F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Пунктом 152 Инструкции предусматривается отражение в текстовой части Пояснительной записки (ф.0503160) иной информации, оказавшей существенное влияние и характеризующей результаты деятельности субъекта бюджетной отчетности за отчетный период, не нашедшую отражения в таблицах и приложениях, включаемых в раздел «Результаты деятельности субъекта бюджетной отчетности» Пояснительной записки (ф.0503160), в частности информации о мерах по повышению квалификации и переподготовке специалистов, о численности работников. Однако данная информация не нашла отражение в текстовой части Пояснительной записки (ф.0503160) Комитета по делам молодежи.</w:t>
      </w:r>
    </w:p>
    <w:p w:rsidR="007A7653" w:rsidRPr="00DA5FA7" w:rsidRDefault="007D56EE" w:rsidP="00B94782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В соответствии с</w:t>
      </w:r>
      <w:r w:rsidR="007A7653" w:rsidRPr="00DA5FA7">
        <w:rPr>
          <w:sz w:val="28"/>
          <w:szCs w:val="28"/>
        </w:rPr>
        <w:t xml:space="preserve"> положениями п. 158 Инструкции главными администраторами бюджетных средств в текстовой части раздела 5 «Прочие вопросы деятельности субъекта бюджетной отчетности» Пояснительной записки (ф. 0503160) отражен факт проведения годовой инвентаризации.</w:t>
      </w:r>
      <w:r w:rsidR="004C6F9A" w:rsidRPr="00DA5FA7">
        <w:rPr>
          <w:sz w:val="28"/>
          <w:szCs w:val="28"/>
        </w:rPr>
        <w:t xml:space="preserve"> </w:t>
      </w:r>
    </w:p>
    <w:p w:rsidR="007D56EE" w:rsidRPr="00DA5FA7" w:rsidRDefault="007D56EE" w:rsidP="00B94782">
      <w:pPr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В ходе проверки сводной (консолидированной) отчетности установлено, что сумма утвержденных бюджетных назначений, отраженная в ф. 0503117 «Отчет об исполнении бюджета» по разделу «Доходы бюджета» в гр. 4 (</w:t>
      </w:r>
      <w:r w:rsidR="004C6F9A" w:rsidRPr="00DA5FA7">
        <w:rPr>
          <w:sz w:val="28"/>
          <w:szCs w:val="28"/>
        </w:rPr>
        <w:t>1908337,3</w:t>
      </w:r>
      <w:r w:rsidRPr="00DA5FA7">
        <w:rPr>
          <w:sz w:val="28"/>
          <w:szCs w:val="28"/>
        </w:rPr>
        <w:t xml:space="preserve"> тыс.руб.), соответствует общему объему доходов, утвержденному Решением о бюджете на 201</w:t>
      </w:r>
      <w:r w:rsidR="004C6F9A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 (в ред. от 2</w:t>
      </w:r>
      <w:r w:rsidR="004C6F9A" w:rsidRPr="00DA5FA7">
        <w:rPr>
          <w:sz w:val="28"/>
          <w:szCs w:val="28"/>
        </w:rPr>
        <w:t>6</w:t>
      </w:r>
      <w:r w:rsidRPr="00DA5FA7">
        <w:rPr>
          <w:sz w:val="28"/>
          <w:szCs w:val="28"/>
        </w:rPr>
        <w:t>.12.201</w:t>
      </w:r>
      <w:r w:rsidR="004C6F9A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>).</w:t>
      </w:r>
    </w:p>
    <w:p w:rsidR="007D56EE" w:rsidRPr="00DA5FA7" w:rsidRDefault="007D56EE" w:rsidP="00B94782">
      <w:pPr>
        <w:pStyle w:val="a7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</w:rPr>
        <w:t>Плановые бюджетные назначения, отраженные в Отчете об исполнении бюджета (ф.</w:t>
      </w:r>
      <w:r w:rsidRPr="00DA5FA7">
        <w:rPr>
          <w:sz w:val="28"/>
          <w:szCs w:val="28"/>
          <w:lang w:val="ru-RU"/>
        </w:rPr>
        <w:t> </w:t>
      </w:r>
      <w:r w:rsidRPr="00DA5FA7">
        <w:rPr>
          <w:sz w:val="28"/>
          <w:szCs w:val="28"/>
        </w:rPr>
        <w:t>0503117) по разделу «Расходы бюджета» (</w:t>
      </w:r>
      <w:r w:rsidR="004C6F9A" w:rsidRPr="00DA5FA7">
        <w:rPr>
          <w:sz w:val="28"/>
          <w:szCs w:val="28"/>
          <w:lang w:val="ru-RU"/>
        </w:rPr>
        <w:t xml:space="preserve">2015257,3 </w:t>
      </w:r>
      <w:r w:rsidRPr="00DA5FA7">
        <w:rPr>
          <w:sz w:val="28"/>
          <w:szCs w:val="28"/>
        </w:rPr>
        <w:t xml:space="preserve">тыс.руб.), соответствуют сумме назначений, утвержденных сводной бюджетной росписью на </w:t>
      </w:r>
      <w:r w:rsidRPr="00DA5FA7">
        <w:rPr>
          <w:sz w:val="28"/>
          <w:szCs w:val="28"/>
          <w:lang w:val="ru-RU"/>
        </w:rPr>
        <w:t>31.12.201</w:t>
      </w:r>
      <w:r w:rsidR="00394E60" w:rsidRPr="00DA5FA7">
        <w:rPr>
          <w:sz w:val="28"/>
          <w:szCs w:val="28"/>
          <w:lang w:val="ru-RU"/>
        </w:rPr>
        <w:t>7</w:t>
      </w:r>
      <w:r w:rsidRPr="00DA5FA7">
        <w:rPr>
          <w:sz w:val="28"/>
          <w:szCs w:val="28"/>
        </w:rPr>
        <w:t>, что отвечает требованиям п.134 Инструкции.</w:t>
      </w:r>
      <w:r w:rsidRPr="00DA5FA7">
        <w:rPr>
          <w:sz w:val="28"/>
        </w:rPr>
        <w:t xml:space="preserve"> В ходе проверки установлено, что утвержденные показатели сводной бюджетной росписи по состоянию на 31.12.201</w:t>
      </w:r>
      <w:r w:rsidR="00394E60" w:rsidRPr="00DA5FA7">
        <w:rPr>
          <w:sz w:val="28"/>
          <w:lang w:val="ru-RU"/>
        </w:rPr>
        <w:t>7</w:t>
      </w:r>
      <w:r w:rsidRPr="00DA5FA7">
        <w:rPr>
          <w:sz w:val="28"/>
          <w:lang w:val="ru-RU"/>
        </w:rPr>
        <w:t xml:space="preserve"> (20</w:t>
      </w:r>
      <w:r w:rsidR="00C96367" w:rsidRPr="00DA5FA7">
        <w:rPr>
          <w:sz w:val="28"/>
          <w:lang w:val="ru-RU"/>
        </w:rPr>
        <w:t>15257,3</w:t>
      </w:r>
      <w:r w:rsidRPr="00DA5FA7">
        <w:rPr>
          <w:sz w:val="28"/>
          <w:lang w:val="ru-RU"/>
        </w:rPr>
        <w:t xml:space="preserve"> тыс.руб.) не</w:t>
      </w:r>
      <w:r w:rsidRPr="00DA5FA7">
        <w:rPr>
          <w:sz w:val="28"/>
        </w:rPr>
        <w:t xml:space="preserve"> соответствуют Решению о бюджете на 201</w:t>
      </w:r>
      <w:r w:rsidR="00394E60" w:rsidRPr="00DA5FA7">
        <w:rPr>
          <w:sz w:val="28"/>
          <w:lang w:val="ru-RU"/>
        </w:rPr>
        <w:t>7</w:t>
      </w:r>
      <w:r w:rsidRPr="00DA5FA7">
        <w:rPr>
          <w:sz w:val="28"/>
        </w:rPr>
        <w:t xml:space="preserve"> год</w:t>
      </w:r>
      <w:r w:rsidRPr="00DA5FA7">
        <w:rPr>
          <w:sz w:val="28"/>
          <w:lang w:val="ru-RU"/>
        </w:rPr>
        <w:t xml:space="preserve"> </w:t>
      </w:r>
      <w:r w:rsidRPr="00DA5FA7">
        <w:rPr>
          <w:sz w:val="28"/>
          <w:szCs w:val="28"/>
        </w:rPr>
        <w:t xml:space="preserve">(в ред. от </w:t>
      </w:r>
      <w:r w:rsidRPr="00DA5FA7">
        <w:rPr>
          <w:sz w:val="28"/>
          <w:szCs w:val="28"/>
          <w:lang w:val="ru-RU"/>
        </w:rPr>
        <w:t>2</w:t>
      </w:r>
      <w:r w:rsidR="00394E60" w:rsidRPr="00DA5FA7">
        <w:rPr>
          <w:sz w:val="28"/>
          <w:szCs w:val="28"/>
          <w:lang w:val="ru-RU"/>
        </w:rPr>
        <w:t>6</w:t>
      </w:r>
      <w:r w:rsidRPr="00DA5FA7">
        <w:rPr>
          <w:sz w:val="28"/>
          <w:szCs w:val="28"/>
        </w:rPr>
        <w:t>.</w:t>
      </w:r>
      <w:r w:rsidRPr="00DA5FA7">
        <w:rPr>
          <w:sz w:val="28"/>
          <w:szCs w:val="28"/>
          <w:lang w:val="ru-RU"/>
        </w:rPr>
        <w:t>12</w:t>
      </w:r>
      <w:r w:rsidRPr="00DA5FA7">
        <w:rPr>
          <w:sz w:val="28"/>
          <w:szCs w:val="28"/>
        </w:rPr>
        <w:t>.201</w:t>
      </w:r>
      <w:r w:rsidR="00394E60" w:rsidRPr="00DA5FA7">
        <w:rPr>
          <w:sz w:val="28"/>
          <w:szCs w:val="28"/>
          <w:lang w:val="ru-RU"/>
        </w:rPr>
        <w:t>7</w:t>
      </w:r>
      <w:r w:rsidRPr="00DA5FA7">
        <w:rPr>
          <w:sz w:val="28"/>
          <w:szCs w:val="28"/>
          <w:lang w:val="ru-RU"/>
        </w:rPr>
        <w:t xml:space="preserve"> – </w:t>
      </w:r>
      <w:r w:rsidR="00394E60" w:rsidRPr="00DA5FA7">
        <w:rPr>
          <w:sz w:val="28"/>
          <w:lang w:val="ru-RU"/>
        </w:rPr>
        <w:t>2015293,0</w:t>
      </w:r>
      <w:r w:rsidRPr="00DA5FA7">
        <w:rPr>
          <w:sz w:val="28"/>
          <w:szCs w:val="28"/>
          <w:lang w:val="ru-RU"/>
        </w:rPr>
        <w:t xml:space="preserve"> тыс.руб.</w:t>
      </w:r>
      <w:r w:rsidRPr="00DA5FA7">
        <w:rPr>
          <w:sz w:val="28"/>
          <w:szCs w:val="28"/>
        </w:rPr>
        <w:t>)</w:t>
      </w:r>
      <w:r w:rsidRPr="00DA5FA7">
        <w:rPr>
          <w:sz w:val="28"/>
          <w:lang w:val="ru-RU"/>
        </w:rPr>
        <w:t xml:space="preserve">. </w:t>
      </w:r>
      <w:r w:rsidRPr="00DA5FA7">
        <w:rPr>
          <w:sz w:val="28"/>
          <w:szCs w:val="28"/>
        </w:rPr>
        <w:t xml:space="preserve">Данный факт обусловлен </w:t>
      </w:r>
      <w:r w:rsidR="00507C0F" w:rsidRPr="00DA5FA7">
        <w:rPr>
          <w:sz w:val="28"/>
          <w:lang w:val="ru-RU"/>
        </w:rPr>
        <w:t>уменьшением</w:t>
      </w:r>
      <w:r w:rsidRPr="00DA5FA7">
        <w:rPr>
          <w:sz w:val="28"/>
        </w:rPr>
        <w:t xml:space="preserve"> в декабре 201</w:t>
      </w:r>
      <w:r w:rsidR="006752B7" w:rsidRPr="00DA5FA7">
        <w:rPr>
          <w:sz w:val="28"/>
          <w:lang w:val="ru-RU"/>
        </w:rPr>
        <w:t>7</w:t>
      </w:r>
      <w:r w:rsidRPr="00DA5FA7">
        <w:rPr>
          <w:sz w:val="28"/>
        </w:rPr>
        <w:t xml:space="preserve"> года </w:t>
      </w:r>
      <w:r w:rsidRPr="00DA5FA7">
        <w:rPr>
          <w:sz w:val="28"/>
          <w:lang w:val="ru-RU"/>
        </w:rPr>
        <w:t xml:space="preserve">объема </w:t>
      </w:r>
      <w:r w:rsidR="006752B7" w:rsidRPr="00DA5FA7">
        <w:rPr>
          <w:sz w:val="28"/>
          <w:lang w:val="ru-RU"/>
        </w:rPr>
        <w:t>субсидии з</w:t>
      </w:r>
      <w:r w:rsidRPr="00DA5FA7">
        <w:rPr>
          <w:sz w:val="28"/>
          <w:szCs w:val="28"/>
          <w:lang w:val="ru-RU"/>
        </w:rPr>
        <w:t xml:space="preserve">а счет средств </w:t>
      </w:r>
      <w:r w:rsidR="00507C0F" w:rsidRPr="00DA5FA7">
        <w:rPr>
          <w:sz w:val="28"/>
          <w:szCs w:val="28"/>
          <w:lang w:val="ru-RU"/>
        </w:rPr>
        <w:t>областного</w:t>
      </w:r>
      <w:r w:rsidRPr="00DA5FA7">
        <w:rPr>
          <w:sz w:val="28"/>
          <w:szCs w:val="28"/>
          <w:lang w:val="ru-RU"/>
        </w:rPr>
        <w:t xml:space="preserve"> бюджета</w:t>
      </w:r>
      <w:r w:rsidRPr="00DA5FA7">
        <w:rPr>
          <w:sz w:val="28"/>
          <w:szCs w:val="28"/>
        </w:rPr>
        <w:t xml:space="preserve"> на </w:t>
      </w:r>
      <w:r w:rsidR="00507C0F" w:rsidRPr="00DA5FA7">
        <w:rPr>
          <w:sz w:val="28"/>
          <w:szCs w:val="28"/>
        </w:rPr>
        <w:t>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</w:r>
      <w:r w:rsidRPr="00DA5FA7">
        <w:rPr>
          <w:sz w:val="28"/>
          <w:szCs w:val="28"/>
        </w:rPr>
        <w:t xml:space="preserve"> </w:t>
      </w:r>
      <w:r w:rsidRPr="00DA5FA7">
        <w:rPr>
          <w:sz w:val="28"/>
          <w:szCs w:val="28"/>
          <w:lang w:val="ru-RU"/>
        </w:rPr>
        <w:t xml:space="preserve">на </w:t>
      </w:r>
      <w:r w:rsidR="00507C0F" w:rsidRPr="00DA5FA7">
        <w:rPr>
          <w:sz w:val="28"/>
          <w:szCs w:val="28"/>
          <w:lang w:val="ru-RU"/>
        </w:rPr>
        <w:t>35,7</w:t>
      </w:r>
      <w:r w:rsidRPr="00DA5FA7">
        <w:rPr>
          <w:sz w:val="28"/>
          <w:szCs w:val="28"/>
          <w:lang w:val="ru-RU"/>
        </w:rPr>
        <w:t xml:space="preserve"> тыс.руб</w:t>
      </w:r>
      <w:r w:rsidR="00507C0F" w:rsidRPr="00DA5FA7">
        <w:rPr>
          <w:sz w:val="28"/>
          <w:szCs w:val="28"/>
          <w:lang w:val="ru-RU"/>
        </w:rPr>
        <w:t>. или до 603,5</w:t>
      </w:r>
      <w:r w:rsidRPr="00DA5FA7">
        <w:rPr>
          <w:sz w:val="28"/>
          <w:szCs w:val="28"/>
          <w:lang w:val="ru-RU"/>
        </w:rPr>
        <w:t xml:space="preserve"> тыс.руб. В связи с чем, были увеличены </w:t>
      </w:r>
      <w:r w:rsidRPr="00DA5FA7">
        <w:rPr>
          <w:sz w:val="28"/>
          <w:szCs w:val="28"/>
        </w:rPr>
        <w:t xml:space="preserve">ассигнования </w:t>
      </w:r>
      <w:r w:rsidRPr="00DA5FA7">
        <w:rPr>
          <w:sz w:val="28"/>
          <w:szCs w:val="28"/>
          <w:lang w:val="ru-RU"/>
        </w:rPr>
        <w:t xml:space="preserve">по </w:t>
      </w:r>
      <w:r w:rsidR="00507C0F" w:rsidRPr="00DA5FA7">
        <w:rPr>
          <w:sz w:val="28"/>
          <w:szCs w:val="28"/>
          <w:lang w:val="ru-RU"/>
        </w:rPr>
        <w:t>Управлению ЖКХ</w:t>
      </w:r>
      <w:r w:rsidRPr="00DA5FA7">
        <w:rPr>
          <w:sz w:val="28"/>
          <w:szCs w:val="28"/>
          <w:lang w:val="ru-RU"/>
        </w:rPr>
        <w:t xml:space="preserve"> </w:t>
      </w:r>
      <w:r w:rsidRPr="00DA5FA7">
        <w:rPr>
          <w:sz w:val="28"/>
          <w:szCs w:val="28"/>
        </w:rPr>
        <w:t>на указанные цели с внесением соответствующих изменений в сводную бюджетную роспись без внесения изменений в Решение о бюджете на 201</w:t>
      </w:r>
      <w:r w:rsidR="00507C0F" w:rsidRPr="00DA5FA7">
        <w:rPr>
          <w:sz w:val="28"/>
          <w:szCs w:val="28"/>
          <w:lang w:val="ru-RU"/>
        </w:rPr>
        <w:t>7</w:t>
      </w:r>
      <w:r w:rsidRPr="00DA5FA7">
        <w:rPr>
          <w:sz w:val="28"/>
          <w:szCs w:val="28"/>
        </w:rPr>
        <w:t xml:space="preserve"> год, что соответствует положениям п.</w:t>
      </w:r>
      <w:r w:rsidR="00507C0F" w:rsidRPr="00DA5FA7">
        <w:rPr>
          <w:sz w:val="28"/>
          <w:szCs w:val="28"/>
          <w:lang w:val="ru-RU"/>
        </w:rPr>
        <w:t> </w:t>
      </w:r>
      <w:r w:rsidRPr="00DA5FA7">
        <w:rPr>
          <w:sz w:val="28"/>
          <w:szCs w:val="28"/>
        </w:rPr>
        <w:t>3 ст.</w:t>
      </w:r>
      <w:r w:rsidR="00507C0F" w:rsidRPr="00DA5FA7">
        <w:rPr>
          <w:sz w:val="28"/>
          <w:szCs w:val="28"/>
          <w:lang w:val="ru-RU"/>
        </w:rPr>
        <w:t> </w:t>
      </w:r>
      <w:r w:rsidRPr="00DA5FA7">
        <w:rPr>
          <w:sz w:val="28"/>
          <w:szCs w:val="28"/>
        </w:rPr>
        <w:t>232 Бюджетного кодекса Р</w:t>
      </w:r>
      <w:r w:rsidRPr="00DA5FA7">
        <w:rPr>
          <w:sz w:val="28"/>
          <w:szCs w:val="28"/>
          <w:lang w:val="ru-RU"/>
        </w:rPr>
        <w:t xml:space="preserve">оссийской </w:t>
      </w:r>
      <w:r w:rsidRPr="00DA5FA7">
        <w:rPr>
          <w:sz w:val="28"/>
          <w:szCs w:val="28"/>
        </w:rPr>
        <w:t>Ф</w:t>
      </w:r>
      <w:r w:rsidRPr="00DA5FA7">
        <w:rPr>
          <w:sz w:val="28"/>
          <w:szCs w:val="28"/>
          <w:lang w:val="ru-RU"/>
        </w:rPr>
        <w:t>едерации</w:t>
      </w:r>
      <w:r w:rsidRPr="00DA5FA7">
        <w:rPr>
          <w:sz w:val="28"/>
          <w:szCs w:val="28"/>
        </w:rPr>
        <w:t>.</w:t>
      </w:r>
    </w:p>
    <w:p w:rsidR="004A72C6" w:rsidRPr="00DA5FA7" w:rsidRDefault="004A72C6" w:rsidP="00B94782">
      <w:pPr>
        <w:pStyle w:val="a7"/>
        <w:widowControl w:val="0"/>
        <w:spacing w:line="238" w:lineRule="auto"/>
        <w:ind w:firstLine="709"/>
        <w:rPr>
          <w:sz w:val="28"/>
          <w:lang w:val="ru-RU"/>
        </w:rPr>
      </w:pPr>
      <w:r w:rsidRPr="00DA5FA7">
        <w:rPr>
          <w:sz w:val="28"/>
          <w:szCs w:val="28"/>
        </w:rPr>
        <w:t xml:space="preserve">Сумма плановых показателей дефицита бюджета, отраженная в Отчете об </w:t>
      </w:r>
      <w:r w:rsidRPr="00DA5FA7">
        <w:rPr>
          <w:sz w:val="28"/>
          <w:szCs w:val="28"/>
        </w:rPr>
        <w:lastRenderedPageBreak/>
        <w:t>исполнении бюджета (ф.0503117</w:t>
      </w:r>
      <w:r w:rsidR="00177A1D" w:rsidRPr="00DA5FA7">
        <w:rPr>
          <w:sz w:val="28"/>
          <w:szCs w:val="28"/>
          <w:lang w:val="ru-RU"/>
        </w:rPr>
        <w:t xml:space="preserve"> </w:t>
      </w:r>
      <w:r w:rsidRPr="00DA5FA7">
        <w:rPr>
          <w:sz w:val="28"/>
          <w:szCs w:val="28"/>
        </w:rPr>
        <w:t>) по строке 450 (-</w:t>
      </w:r>
      <w:r w:rsidR="00507C0F" w:rsidRPr="00DA5FA7">
        <w:rPr>
          <w:sz w:val="28"/>
          <w:szCs w:val="28"/>
          <w:lang w:val="ru-RU"/>
        </w:rPr>
        <w:t>106955</w:t>
      </w:r>
      <w:r w:rsidR="007C60F7" w:rsidRPr="00DA5FA7">
        <w:rPr>
          <w:sz w:val="28"/>
          <w:szCs w:val="28"/>
          <w:lang w:val="ru-RU"/>
        </w:rPr>
        <w:t>,7</w:t>
      </w:r>
      <w:r w:rsidRPr="00DA5FA7">
        <w:rPr>
          <w:sz w:val="28"/>
          <w:szCs w:val="28"/>
        </w:rPr>
        <w:t xml:space="preserve"> тыс.руб.), соответствует размеру дефицита бюджета, утвержденному Решением о бюджете на 201</w:t>
      </w:r>
      <w:r w:rsidR="007C60F7" w:rsidRPr="00DA5FA7">
        <w:rPr>
          <w:sz w:val="28"/>
          <w:szCs w:val="28"/>
          <w:lang w:val="ru-RU"/>
        </w:rPr>
        <w:t>7</w:t>
      </w:r>
      <w:r w:rsidR="00057022" w:rsidRPr="00DA5FA7">
        <w:rPr>
          <w:sz w:val="28"/>
          <w:szCs w:val="28"/>
          <w:lang w:val="ru-RU"/>
        </w:rPr>
        <w:t xml:space="preserve"> </w:t>
      </w:r>
      <w:r w:rsidRPr="00DA5FA7">
        <w:rPr>
          <w:sz w:val="28"/>
          <w:szCs w:val="28"/>
        </w:rPr>
        <w:t xml:space="preserve">год </w:t>
      </w:r>
      <w:bookmarkStart w:id="0" w:name="OLE_LINK2"/>
      <w:bookmarkStart w:id="1" w:name="OLE_LINK3"/>
      <w:r w:rsidRPr="00DA5FA7">
        <w:rPr>
          <w:sz w:val="28"/>
          <w:szCs w:val="28"/>
        </w:rPr>
        <w:t xml:space="preserve">(в ред. от </w:t>
      </w:r>
      <w:r w:rsidR="00177A1D" w:rsidRPr="00DA5FA7">
        <w:rPr>
          <w:sz w:val="28"/>
          <w:szCs w:val="28"/>
          <w:lang w:val="ru-RU"/>
        </w:rPr>
        <w:t>2</w:t>
      </w:r>
      <w:r w:rsidR="007C60F7" w:rsidRPr="00DA5FA7">
        <w:rPr>
          <w:sz w:val="28"/>
          <w:szCs w:val="28"/>
          <w:lang w:val="ru-RU"/>
        </w:rPr>
        <w:t>6</w:t>
      </w:r>
      <w:r w:rsidR="00177A1D" w:rsidRPr="00DA5FA7">
        <w:rPr>
          <w:sz w:val="28"/>
          <w:szCs w:val="28"/>
          <w:lang w:val="ru-RU"/>
        </w:rPr>
        <w:t>.12.201</w:t>
      </w:r>
      <w:r w:rsidR="007C60F7" w:rsidRPr="00DA5FA7">
        <w:rPr>
          <w:sz w:val="28"/>
          <w:szCs w:val="28"/>
          <w:lang w:val="ru-RU"/>
        </w:rPr>
        <w:t>7</w:t>
      </w:r>
      <w:r w:rsidRPr="00DA5FA7">
        <w:rPr>
          <w:sz w:val="28"/>
          <w:szCs w:val="28"/>
        </w:rPr>
        <w:t>)</w:t>
      </w:r>
      <w:bookmarkEnd w:id="0"/>
      <w:bookmarkEnd w:id="1"/>
      <w:r w:rsidRPr="00DA5FA7">
        <w:rPr>
          <w:sz w:val="28"/>
          <w:szCs w:val="28"/>
        </w:rPr>
        <w:t>, что отвечает требованиям Инструкции.</w:t>
      </w:r>
    </w:p>
    <w:p w:rsidR="004A72C6" w:rsidRPr="00DA5FA7" w:rsidRDefault="004A72C6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3"/>
        </w:rPr>
      </w:pPr>
      <w:r w:rsidRPr="00DA5FA7">
        <w:rPr>
          <w:sz w:val="28"/>
          <w:szCs w:val="23"/>
        </w:rPr>
        <w:t>Верхний предел муниципального долга по состоянию на 1 января 201</w:t>
      </w:r>
      <w:r w:rsidR="007C60F7" w:rsidRPr="00DA5FA7">
        <w:rPr>
          <w:sz w:val="28"/>
          <w:szCs w:val="23"/>
        </w:rPr>
        <w:t>8</w:t>
      </w:r>
      <w:r w:rsidRPr="00DA5FA7">
        <w:rPr>
          <w:sz w:val="28"/>
          <w:szCs w:val="23"/>
        </w:rPr>
        <w:t xml:space="preserve"> года был установлен Решением о бюджете на 201</w:t>
      </w:r>
      <w:r w:rsidR="007C60F7" w:rsidRPr="00DA5FA7">
        <w:rPr>
          <w:sz w:val="28"/>
          <w:szCs w:val="23"/>
        </w:rPr>
        <w:t>7</w:t>
      </w:r>
      <w:r w:rsidR="0096327C" w:rsidRPr="00DA5FA7">
        <w:rPr>
          <w:sz w:val="28"/>
          <w:szCs w:val="23"/>
        </w:rPr>
        <w:t xml:space="preserve"> </w:t>
      </w:r>
      <w:r w:rsidR="007C60F7" w:rsidRPr="00DA5FA7">
        <w:rPr>
          <w:sz w:val="28"/>
          <w:szCs w:val="23"/>
        </w:rPr>
        <w:t xml:space="preserve">год </w:t>
      </w:r>
      <w:r w:rsidR="0096327C" w:rsidRPr="00DA5FA7">
        <w:rPr>
          <w:sz w:val="28"/>
          <w:szCs w:val="23"/>
        </w:rPr>
        <w:t>(в ред. от 20.12.2016)</w:t>
      </w:r>
      <w:r w:rsidRPr="00DA5FA7">
        <w:rPr>
          <w:sz w:val="28"/>
          <w:szCs w:val="23"/>
        </w:rPr>
        <w:t xml:space="preserve"> в сумме </w:t>
      </w:r>
      <w:r w:rsidR="007C60F7" w:rsidRPr="00DA5FA7">
        <w:rPr>
          <w:sz w:val="28"/>
          <w:szCs w:val="23"/>
        </w:rPr>
        <w:t xml:space="preserve">81003,8 </w:t>
      </w:r>
      <w:r w:rsidRPr="00DA5FA7">
        <w:rPr>
          <w:sz w:val="28"/>
          <w:szCs w:val="23"/>
        </w:rPr>
        <w:t>тыс.руб., что не превысило ограничение, установленное ст.107 Бюджетного кодекса Р</w:t>
      </w:r>
      <w:r w:rsidR="00AD10DD" w:rsidRPr="00DA5FA7">
        <w:rPr>
          <w:sz w:val="28"/>
          <w:szCs w:val="23"/>
        </w:rPr>
        <w:t xml:space="preserve">оссийской </w:t>
      </w:r>
      <w:r w:rsidRPr="00DA5FA7">
        <w:rPr>
          <w:sz w:val="28"/>
          <w:szCs w:val="23"/>
        </w:rPr>
        <w:t>Ф</w:t>
      </w:r>
      <w:r w:rsidR="00AD10DD" w:rsidRPr="00DA5FA7">
        <w:rPr>
          <w:sz w:val="28"/>
          <w:szCs w:val="23"/>
        </w:rPr>
        <w:t>едерации</w:t>
      </w:r>
      <w:r w:rsidRPr="00DA5FA7">
        <w:rPr>
          <w:sz w:val="28"/>
          <w:szCs w:val="23"/>
        </w:rPr>
        <w:t>.</w:t>
      </w:r>
    </w:p>
    <w:p w:rsidR="004A72C6" w:rsidRPr="00DA5FA7" w:rsidRDefault="004A72C6" w:rsidP="00B94782">
      <w:pPr>
        <w:pStyle w:val="a7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</w:rPr>
        <w:t xml:space="preserve">Согласно представленному </w:t>
      </w:r>
      <w:r w:rsidR="00194A83" w:rsidRPr="00DA5FA7">
        <w:rPr>
          <w:sz w:val="28"/>
          <w:lang w:val="ru-RU"/>
        </w:rPr>
        <w:t>Отчету</w:t>
      </w:r>
      <w:r w:rsidRPr="00DA5FA7">
        <w:rPr>
          <w:rFonts w:hint="eastAsia"/>
          <w:sz w:val="28"/>
        </w:rPr>
        <w:t xml:space="preserve"> об исполнении бюджета </w:t>
      </w:r>
      <w:r w:rsidR="0017639A" w:rsidRPr="00DA5FA7">
        <w:rPr>
          <w:sz w:val="28"/>
          <w:lang w:val="ru-RU"/>
        </w:rPr>
        <w:t>округ</w:t>
      </w:r>
      <w:r w:rsidR="00E867B7" w:rsidRPr="00DA5FA7">
        <w:rPr>
          <w:sz w:val="28"/>
          <w:lang w:val="ru-RU"/>
        </w:rPr>
        <w:t xml:space="preserve">а </w:t>
      </w:r>
      <w:r w:rsidR="008C0033" w:rsidRPr="00DA5FA7">
        <w:rPr>
          <w:sz w:val="28"/>
          <w:lang w:val="ru-RU"/>
        </w:rPr>
        <w:t>Муром</w:t>
      </w:r>
      <w:r w:rsidRPr="00DA5FA7">
        <w:rPr>
          <w:sz w:val="28"/>
          <w:lang w:val="ru-RU"/>
        </w:rPr>
        <w:t xml:space="preserve"> </w:t>
      </w:r>
      <w:r w:rsidRPr="00DA5FA7">
        <w:rPr>
          <w:sz w:val="28"/>
        </w:rPr>
        <w:t>на 01.01.201</w:t>
      </w:r>
      <w:r w:rsidR="00244CFF" w:rsidRPr="00DA5FA7">
        <w:rPr>
          <w:sz w:val="28"/>
          <w:lang w:val="ru-RU"/>
        </w:rPr>
        <w:t>8</w:t>
      </w:r>
      <w:r w:rsidR="00194A83" w:rsidRPr="00DA5FA7">
        <w:rPr>
          <w:rStyle w:val="af3"/>
          <w:sz w:val="28"/>
        </w:rPr>
        <w:footnoteReference w:id="16"/>
      </w:r>
      <w:r w:rsidRPr="00DA5FA7">
        <w:rPr>
          <w:sz w:val="28"/>
        </w:rPr>
        <w:t xml:space="preserve"> </w:t>
      </w:r>
      <w:r w:rsidRPr="00DA5FA7">
        <w:rPr>
          <w:rFonts w:hint="eastAsia"/>
          <w:sz w:val="28"/>
        </w:rPr>
        <w:t>доход</w:t>
      </w:r>
      <w:r w:rsidRPr="00DA5FA7">
        <w:rPr>
          <w:sz w:val="28"/>
        </w:rPr>
        <w:t>ная часть бюджета</w:t>
      </w:r>
      <w:r w:rsidRPr="00DA5FA7">
        <w:rPr>
          <w:rFonts w:hint="eastAsia"/>
          <w:sz w:val="28"/>
        </w:rPr>
        <w:t xml:space="preserve"> </w:t>
      </w:r>
      <w:r w:rsidRPr="00DA5FA7">
        <w:rPr>
          <w:sz w:val="28"/>
        </w:rPr>
        <w:t>исполн</w:t>
      </w:r>
      <w:r w:rsidRPr="00DA5FA7">
        <w:rPr>
          <w:rFonts w:hint="eastAsia"/>
          <w:sz w:val="28"/>
        </w:rPr>
        <w:t>ен</w:t>
      </w:r>
      <w:r w:rsidRPr="00DA5FA7">
        <w:rPr>
          <w:sz w:val="28"/>
        </w:rPr>
        <w:t>а</w:t>
      </w:r>
      <w:r w:rsidRPr="00DA5FA7">
        <w:rPr>
          <w:rFonts w:hint="eastAsia"/>
          <w:sz w:val="28"/>
        </w:rPr>
        <w:t xml:space="preserve"> в сумме </w:t>
      </w:r>
      <w:r w:rsidR="007C60F7" w:rsidRPr="00DA5FA7">
        <w:rPr>
          <w:sz w:val="28"/>
          <w:lang w:val="ru-RU"/>
        </w:rPr>
        <w:t>1926567,0</w:t>
      </w:r>
      <w:r w:rsidRPr="00DA5FA7">
        <w:rPr>
          <w:sz w:val="28"/>
        </w:rPr>
        <w:t xml:space="preserve"> </w:t>
      </w:r>
      <w:r w:rsidRPr="00DA5FA7">
        <w:rPr>
          <w:rFonts w:hint="eastAsia"/>
          <w:sz w:val="28"/>
        </w:rPr>
        <w:t xml:space="preserve">тыс.руб. </w:t>
      </w:r>
      <w:r w:rsidRPr="00DA5FA7">
        <w:rPr>
          <w:sz w:val="28"/>
        </w:rPr>
        <w:t>или на</w:t>
      </w:r>
      <w:r w:rsidRPr="00DA5FA7">
        <w:rPr>
          <w:rFonts w:hint="eastAsia"/>
          <w:sz w:val="28"/>
        </w:rPr>
        <w:t xml:space="preserve"> </w:t>
      </w:r>
      <w:r w:rsidR="0040057A" w:rsidRPr="00DA5FA7">
        <w:rPr>
          <w:sz w:val="28"/>
          <w:lang w:val="ru-RU"/>
        </w:rPr>
        <w:t>101,0</w:t>
      </w:r>
      <w:r w:rsidRPr="00DA5FA7">
        <w:rPr>
          <w:rFonts w:hint="eastAsia"/>
          <w:bCs/>
          <w:sz w:val="28"/>
        </w:rPr>
        <w:t>%</w:t>
      </w:r>
      <w:r w:rsidRPr="00DA5FA7">
        <w:rPr>
          <w:bCs/>
          <w:sz w:val="28"/>
        </w:rPr>
        <w:t>.</w:t>
      </w:r>
      <w:r w:rsidRPr="00DA5FA7">
        <w:rPr>
          <w:rFonts w:hint="eastAsia"/>
          <w:sz w:val="28"/>
        </w:rPr>
        <w:t xml:space="preserve"> </w:t>
      </w:r>
      <w:r w:rsidRPr="00DA5FA7">
        <w:rPr>
          <w:sz w:val="28"/>
        </w:rPr>
        <w:t>Р</w:t>
      </w:r>
      <w:r w:rsidRPr="00DA5FA7">
        <w:rPr>
          <w:rFonts w:hint="eastAsia"/>
          <w:sz w:val="28"/>
        </w:rPr>
        <w:t>асход</w:t>
      </w:r>
      <w:r w:rsidRPr="00DA5FA7">
        <w:rPr>
          <w:sz w:val="28"/>
        </w:rPr>
        <w:t>н</w:t>
      </w:r>
      <w:r w:rsidRPr="00DA5FA7">
        <w:rPr>
          <w:rFonts w:hint="eastAsia"/>
          <w:sz w:val="28"/>
        </w:rPr>
        <w:t>ы</w:t>
      </w:r>
      <w:r w:rsidRPr="00DA5FA7">
        <w:rPr>
          <w:sz w:val="28"/>
        </w:rPr>
        <w:t xml:space="preserve">е обязательства бюджета </w:t>
      </w:r>
      <w:r w:rsidRPr="00DA5FA7">
        <w:rPr>
          <w:rFonts w:hint="eastAsia"/>
          <w:sz w:val="28"/>
        </w:rPr>
        <w:t>исполнены</w:t>
      </w:r>
      <w:r w:rsidRPr="00DA5FA7">
        <w:rPr>
          <w:sz w:val="28"/>
        </w:rPr>
        <w:t xml:space="preserve"> </w:t>
      </w:r>
      <w:r w:rsidRPr="00DA5FA7">
        <w:rPr>
          <w:rFonts w:hint="eastAsia"/>
          <w:sz w:val="28"/>
        </w:rPr>
        <w:t xml:space="preserve">в сумме </w:t>
      </w:r>
      <w:r w:rsidR="0040057A" w:rsidRPr="00DA5FA7">
        <w:rPr>
          <w:sz w:val="28"/>
          <w:lang w:val="ru-RU"/>
        </w:rPr>
        <w:t xml:space="preserve">2004868,2 </w:t>
      </w:r>
      <w:r w:rsidRPr="00DA5FA7">
        <w:rPr>
          <w:sz w:val="28"/>
        </w:rPr>
        <w:t xml:space="preserve">тыс.руб. или на </w:t>
      </w:r>
      <w:r w:rsidR="0040057A" w:rsidRPr="00DA5FA7">
        <w:rPr>
          <w:sz w:val="28"/>
          <w:lang w:val="ru-RU"/>
        </w:rPr>
        <w:t>99,5</w:t>
      </w:r>
      <w:r w:rsidRPr="00DA5FA7">
        <w:rPr>
          <w:sz w:val="28"/>
        </w:rPr>
        <w:t>% о</w:t>
      </w:r>
      <w:r w:rsidRPr="00DA5FA7">
        <w:rPr>
          <w:rFonts w:hint="eastAsia"/>
          <w:sz w:val="28"/>
        </w:rPr>
        <w:t>т</w:t>
      </w:r>
      <w:r w:rsidRPr="00DA5FA7">
        <w:rPr>
          <w:sz w:val="28"/>
        </w:rPr>
        <w:t xml:space="preserve"> объема</w:t>
      </w:r>
      <w:r w:rsidRPr="00DA5FA7">
        <w:rPr>
          <w:rFonts w:hint="eastAsia"/>
          <w:sz w:val="28"/>
        </w:rPr>
        <w:t xml:space="preserve"> годовых назначений.</w:t>
      </w:r>
    </w:p>
    <w:p w:rsidR="00332849" w:rsidRPr="00DA5FA7" w:rsidRDefault="00332849" w:rsidP="00B94782">
      <w:pPr>
        <w:pStyle w:val="a7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 xml:space="preserve">Неисполненные расходы сложились в сумме </w:t>
      </w:r>
      <w:r w:rsidR="0040057A" w:rsidRPr="00DA5FA7">
        <w:rPr>
          <w:sz w:val="28"/>
          <w:szCs w:val="28"/>
          <w:lang w:val="ru-RU"/>
        </w:rPr>
        <w:t>10389,1</w:t>
      </w:r>
      <w:r w:rsidR="003B4DD3" w:rsidRPr="00DA5FA7">
        <w:rPr>
          <w:sz w:val="28"/>
          <w:szCs w:val="28"/>
          <w:lang w:val="ru-RU"/>
        </w:rPr>
        <w:t xml:space="preserve"> тыс.</w:t>
      </w:r>
      <w:r w:rsidRPr="00DA5FA7">
        <w:rPr>
          <w:sz w:val="28"/>
          <w:szCs w:val="28"/>
          <w:lang w:val="ru-RU"/>
        </w:rPr>
        <w:t>руб.</w:t>
      </w:r>
      <w:r w:rsidR="00B04D4C" w:rsidRPr="00DA5FA7">
        <w:rPr>
          <w:sz w:val="28"/>
          <w:szCs w:val="28"/>
          <w:lang w:val="ru-RU"/>
        </w:rPr>
        <w:t xml:space="preserve"> (</w:t>
      </w:r>
      <w:r w:rsidR="001932FB" w:rsidRPr="00DA5FA7">
        <w:rPr>
          <w:sz w:val="28"/>
          <w:szCs w:val="28"/>
        </w:rPr>
        <w:t>р.2 гр.</w:t>
      </w:r>
      <w:r w:rsidR="001932FB" w:rsidRPr="00DA5FA7">
        <w:rPr>
          <w:sz w:val="28"/>
          <w:szCs w:val="28"/>
          <w:lang w:val="ru-RU"/>
        </w:rPr>
        <w:t>6</w:t>
      </w:r>
      <w:r w:rsidR="001932FB" w:rsidRPr="00DA5FA7">
        <w:rPr>
          <w:sz w:val="28"/>
          <w:szCs w:val="28"/>
        </w:rPr>
        <w:t xml:space="preserve"> ф.05031</w:t>
      </w:r>
      <w:r w:rsidR="001932FB" w:rsidRPr="00DA5FA7">
        <w:rPr>
          <w:sz w:val="28"/>
          <w:szCs w:val="28"/>
          <w:lang w:val="ru-RU"/>
        </w:rPr>
        <w:t>1</w:t>
      </w:r>
      <w:r w:rsidR="001932FB" w:rsidRPr="00DA5FA7">
        <w:rPr>
          <w:sz w:val="28"/>
          <w:szCs w:val="28"/>
        </w:rPr>
        <w:t>7</w:t>
      </w:r>
      <w:r w:rsidR="00B04D4C" w:rsidRPr="00DA5FA7">
        <w:rPr>
          <w:sz w:val="28"/>
          <w:szCs w:val="28"/>
          <w:lang w:val="ru-RU"/>
        </w:rPr>
        <w:t>, ф.0503164</w:t>
      </w:r>
      <w:r w:rsidR="002638F4" w:rsidRPr="00DA5FA7">
        <w:rPr>
          <w:sz w:val="28"/>
          <w:szCs w:val="28"/>
          <w:lang w:val="ru-RU"/>
        </w:rPr>
        <w:t xml:space="preserve"> Пояснительной записки</w:t>
      </w:r>
      <w:r w:rsidR="00B04D4C" w:rsidRPr="00DA5FA7">
        <w:rPr>
          <w:sz w:val="28"/>
          <w:szCs w:val="28"/>
          <w:lang w:val="ru-RU"/>
        </w:rPr>
        <w:t>)</w:t>
      </w:r>
      <w:r w:rsidRPr="00DA5FA7">
        <w:rPr>
          <w:sz w:val="28"/>
          <w:szCs w:val="28"/>
          <w:lang w:val="ru-RU"/>
        </w:rPr>
        <w:t>, в том числе:</w:t>
      </w:r>
    </w:p>
    <w:p w:rsidR="00292C2D" w:rsidRPr="00DA5FA7" w:rsidRDefault="00EC4139" w:rsidP="00B94782">
      <w:pPr>
        <w:pStyle w:val="a7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- </w:t>
      </w:r>
      <w:r w:rsidR="00FE31FB" w:rsidRPr="00DA5FA7">
        <w:rPr>
          <w:sz w:val="28"/>
          <w:szCs w:val="28"/>
          <w:lang w:val="ru-RU"/>
        </w:rPr>
        <w:t>739,3</w:t>
      </w:r>
      <w:r w:rsidR="00292C2D" w:rsidRPr="00DA5FA7">
        <w:rPr>
          <w:sz w:val="28"/>
          <w:szCs w:val="28"/>
          <w:lang w:val="ru-RU"/>
        </w:rPr>
        <w:t xml:space="preserve"> тыс.руб. – расходы на обеспечение деятельности (оказание услуг) многофункционального центра предоставления государственных и муниципальных услуг в рамках муниципальной 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округе Муром на 2017-2019 годы»</w:t>
      </w:r>
      <w:r w:rsidR="00FE31FB" w:rsidRPr="00DA5FA7">
        <w:rPr>
          <w:sz w:val="28"/>
          <w:szCs w:val="28"/>
          <w:lang w:val="ru-RU"/>
        </w:rPr>
        <w:t xml:space="preserve"> (экономия по заключенным муниципальным контрактам);</w:t>
      </w:r>
    </w:p>
    <w:p w:rsidR="00C652DD" w:rsidRPr="00DA5FA7" w:rsidRDefault="00C652DD" w:rsidP="00E5530E">
      <w:pPr>
        <w:pStyle w:val="a7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- 190,4 тыс.руб.</w:t>
      </w:r>
      <w:r w:rsidR="00E5530E" w:rsidRPr="00DA5FA7">
        <w:rPr>
          <w:sz w:val="28"/>
          <w:szCs w:val="28"/>
          <w:lang w:val="ru-RU"/>
        </w:rPr>
        <w:t xml:space="preserve"> –</w:t>
      </w:r>
      <w:r w:rsidRPr="00DA5FA7">
        <w:rPr>
          <w:sz w:val="28"/>
          <w:szCs w:val="28"/>
          <w:lang w:val="ru-RU"/>
        </w:rPr>
        <w:t xml:space="preserve"> обеспечение территорий документацией для осуществления градостроительной деятельности в рамках подпрограммы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Pr="00DA5FA7">
        <w:t xml:space="preserve"> </w:t>
      </w:r>
      <w:r w:rsidRPr="00DA5FA7">
        <w:rPr>
          <w:sz w:val="28"/>
          <w:szCs w:val="28"/>
          <w:lang w:val="ru-RU"/>
        </w:rPr>
        <w:t xml:space="preserve">муниципальной программы округа Муром «Муниципальное управление» на 2017-2019 годы </w:t>
      </w:r>
      <w:r w:rsidR="00E5530E" w:rsidRPr="00DA5FA7">
        <w:rPr>
          <w:sz w:val="28"/>
          <w:szCs w:val="28"/>
          <w:lang w:val="ru-RU"/>
        </w:rPr>
        <w:t>(экономия по заключенным муниципальным контрактам);</w:t>
      </w:r>
    </w:p>
    <w:p w:rsidR="00FE31FB" w:rsidRPr="00DA5FA7" w:rsidRDefault="00EC4139" w:rsidP="00B94782">
      <w:pPr>
        <w:pStyle w:val="a7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 xml:space="preserve">- 935,2 </w:t>
      </w:r>
      <w:r w:rsidR="003B4DD3" w:rsidRPr="00DA5FA7">
        <w:rPr>
          <w:sz w:val="28"/>
          <w:szCs w:val="28"/>
          <w:lang w:val="ru-RU"/>
        </w:rPr>
        <w:t>тыс.</w:t>
      </w:r>
      <w:r w:rsidR="006877BD" w:rsidRPr="00DA5FA7">
        <w:rPr>
          <w:sz w:val="28"/>
          <w:szCs w:val="28"/>
          <w:lang w:val="ru-RU"/>
        </w:rPr>
        <w:t>руб. –</w:t>
      </w:r>
      <w:r w:rsidR="0032075D" w:rsidRPr="00DA5FA7">
        <w:rPr>
          <w:sz w:val="28"/>
          <w:szCs w:val="28"/>
          <w:lang w:val="ru-RU"/>
        </w:rPr>
        <w:t xml:space="preserve"> </w:t>
      </w:r>
      <w:r w:rsidR="00FE31FB" w:rsidRPr="00DA5FA7">
        <w:rPr>
          <w:sz w:val="28"/>
          <w:szCs w:val="28"/>
          <w:lang w:val="ru-RU"/>
        </w:rPr>
        <w:t>расходы на обеспечение деятельности (оказание услуг) муниципального автономного учреждения «Муромский меридиан»</w:t>
      </w:r>
      <w:r w:rsidRPr="00DA5FA7">
        <w:rPr>
          <w:sz w:val="28"/>
          <w:szCs w:val="28"/>
          <w:lang w:val="ru-RU"/>
        </w:rPr>
        <w:t xml:space="preserve"> в рамках муниципальной программы округа Муром «Муниципальное управление» на 2017-2019 годы (экономия по заключенным муниципальным контрактам);</w:t>
      </w:r>
    </w:p>
    <w:p w:rsidR="00EC4139" w:rsidRPr="00DA5FA7" w:rsidRDefault="009E1E46" w:rsidP="00EC4139">
      <w:pPr>
        <w:pStyle w:val="a7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- </w:t>
      </w:r>
      <w:r w:rsidR="00EC4139" w:rsidRPr="00DA5FA7">
        <w:rPr>
          <w:sz w:val="28"/>
          <w:szCs w:val="28"/>
          <w:lang w:val="ru-RU"/>
        </w:rPr>
        <w:t>659,1 тыс.руб. –</w:t>
      </w:r>
      <w:r w:rsidRPr="00DA5FA7">
        <w:rPr>
          <w:sz w:val="28"/>
          <w:szCs w:val="28"/>
          <w:lang w:val="ru-RU"/>
        </w:rPr>
        <w:t xml:space="preserve"> взносы в региональный фонд капитального ремонта в рамках муниципальной программы «Жилищно-коммунальное хозяйство и благоустройство округа Муром на 2017-2019 годы» (оплата работ произведена за фактически выполненные работы на основании актов о приемке выполненных работ);</w:t>
      </w:r>
    </w:p>
    <w:p w:rsidR="00332849" w:rsidRPr="00DA5FA7" w:rsidRDefault="009E1E46" w:rsidP="00B94782">
      <w:pPr>
        <w:pStyle w:val="a7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 xml:space="preserve">- 1929,8 тыс.руб. – </w:t>
      </w:r>
      <w:r w:rsidR="001042D8" w:rsidRPr="00DA5FA7">
        <w:rPr>
          <w:sz w:val="28"/>
          <w:szCs w:val="28"/>
          <w:lang w:val="ru-RU"/>
        </w:rPr>
        <w:t>расходы на 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</w:r>
      <w:r w:rsidR="008D1BA4" w:rsidRPr="00DA5FA7">
        <w:rPr>
          <w:sz w:val="28"/>
          <w:szCs w:val="28"/>
          <w:lang w:val="ru-RU"/>
        </w:rPr>
        <w:t xml:space="preserve"> </w:t>
      </w:r>
      <w:r w:rsidR="00B04D4C" w:rsidRPr="00DA5FA7">
        <w:rPr>
          <w:sz w:val="28"/>
          <w:szCs w:val="28"/>
          <w:lang w:val="ru-RU"/>
        </w:rPr>
        <w:t>(</w:t>
      </w:r>
      <w:r w:rsidR="001042D8" w:rsidRPr="00DA5FA7">
        <w:rPr>
          <w:sz w:val="28"/>
          <w:szCs w:val="28"/>
          <w:lang w:val="ru-RU"/>
        </w:rPr>
        <w:t>отсутствие заявок на участие в электронном аукционе</w:t>
      </w:r>
      <w:r w:rsidR="00B04D4C" w:rsidRPr="00DA5FA7">
        <w:rPr>
          <w:sz w:val="28"/>
          <w:szCs w:val="28"/>
          <w:lang w:val="ru-RU"/>
        </w:rPr>
        <w:t>)</w:t>
      </w:r>
      <w:r w:rsidR="00332849" w:rsidRPr="00DA5FA7">
        <w:rPr>
          <w:sz w:val="28"/>
          <w:szCs w:val="28"/>
          <w:lang w:val="ru-RU"/>
        </w:rPr>
        <w:t>;</w:t>
      </w:r>
    </w:p>
    <w:p w:rsidR="00C2411B" w:rsidRPr="00DA5FA7" w:rsidRDefault="00795010" w:rsidP="00B94782">
      <w:pPr>
        <w:pStyle w:val="a7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- </w:t>
      </w:r>
      <w:r w:rsidR="00C2411B" w:rsidRPr="00DA5FA7">
        <w:rPr>
          <w:sz w:val="28"/>
          <w:szCs w:val="28"/>
          <w:lang w:val="ru-RU"/>
        </w:rPr>
        <w:t>857,1</w:t>
      </w:r>
      <w:r w:rsidRPr="00DA5FA7">
        <w:rPr>
          <w:sz w:val="28"/>
          <w:szCs w:val="28"/>
          <w:lang w:val="ru-RU"/>
        </w:rPr>
        <w:t xml:space="preserve"> тыс.руб. – </w:t>
      </w:r>
      <w:r w:rsidR="00C2411B" w:rsidRPr="00DA5FA7">
        <w:rPr>
          <w:sz w:val="28"/>
          <w:szCs w:val="28"/>
          <w:lang w:val="ru-RU"/>
        </w:rPr>
        <w:t xml:space="preserve">организация освещения улиц в рамках основного мероприятия «Техническое обслуживание и энергоснабжение сетей уличного освещения округа» подпрограммы «Благоустройство территории округа Муром на 2017-2019 годы» муниципальной программы «Жилищно-коммунальное хозяйство и благоустройство округа Муром на 2017-2019 годы» (оплата работ произведена за </w:t>
      </w:r>
      <w:r w:rsidR="00C2411B" w:rsidRPr="00DA5FA7">
        <w:rPr>
          <w:sz w:val="28"/>
          <w:szCs w:val="28"/>
          <w:lang w:val="ru-RU"/>
        </w:rPr>
        <w:lastRenderedPageBreak/>
        <w:t>фактически выполненные работы на основании актов о приемке выполненных работ);</w:t>
      </w:r>
    </w:p>
    <w:p w:rsidR="00C2411B" w:rsidRPr="00DA5FA7" w:rsidRDefault="00C2411B" w:rsidP="00C2411B">
      <w:pPr>
        <w:pStyle w:val="a7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- 872,2 тыс.руб. – расходы на обеспечение деятельности муниципального казенного учреждения «Муромстройзаказчик» в рамках муниципальной программы «Жилищно-коммунальное хозяйство и благоустройство округа Муром на 2017-2019 годы»</w:t>
      </w:r>
      <w:r w:rsidR="0077278E" w:rsidRPr="00DA5FA7">
        <w:t xml:space="preserve"> </w:t>
      </w:r>
      <w:r w:rsidR="0077278E" w:rsidRPr="00DA5FA7">
        <w:rPr>
          <w:sz w:val="28"/>
          <w:szCs w:val="28"/>
          <w:lang w:val="ru-RU"/>
        </w:rPr>
        <w:t>(фактическая стоимость услуг ниже плановой);</w:t>
      </w:r>
    </w:p>
    <w:p w:rsidR="008D1BA4" w:rsidRPr="00DA5FA7" w:rsidRDefault="00795010" w:rsidP="0077278E">
      <w:pPr>
        <w:pStyle w:val="a7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- </w:t>
      </w:r>
      <w:r w:rsidR="00846717" w:rsidRPr="00DA5FA7">
        <w:rPr>
          <w:sz w:val="28"/>
          <w:szCs w:val="28"/>
          <w:lang w:val="ru-RU"/>
        </w:rPr>
        <w:t>1</w:t>
      </w:r>
      <w:r w:rsidR="0077278E" w:rsidRPr="00DA5FA7">
        <w:rPr>
          <w:sz w:val="28"/>
          <w:szCs w:val="28"/>
          <w:lang w:val="ru-RU"/>
        </w:rPr>
        <w:t>42,6</w:t>
      </w:r>
      <w:r w:rsidR="00846717" w:rsidRPr="00DA5FA7">
        <w:rPr>
          <w:sz w:val="28"/>
          <w:szCs w:val="28"/>
          <w:lang w:val="ru-RU"/>
        </w:rPr>
        <w:t xml:space="preserve"> тыс.руб. </w:t>
      </w:r>
      <w:r w:rsidR="0077278E" w:rsidRPr="00DA5FA7">
        <w:rPr>
          <w:sz w:val="28"/>
          <w:szCs w:val="28"/>
          <w:lang w:val="ru-RU"/>
        </w:rPr>
        <w:t xml:space="preserve">– выполнение межевых работ в рамках основного мероприятия «Оценка недвижимости, признание прав и регулирование отношений по государственной и муниципальной собственности» </w:t>
      </w:r>
      <w:r w:rsidR="00846717" w:rsidRPr="00DA5FA7">
        <w:rPr>
          <w:sz w:val="28"/>
          <w:szCs w:val="28"/>
          <w:lang w:val="ru-RU"/>
        </w:rPr>
        <w:t>м</w:t>
      </w:r>
      <w:r w:rsidRPr="00DA5FA7">
        <w:rPr>
          <w:sz w:val="28"/>
          <w:szCs w:val="28"/>
          <w:lang w:val="ru-RU"/>
        </w:rPr>
        <w:t>униципальн</w:t>
      </w:r>
      <w:r w:rsidR="00846717" w:rsidRPr="00DA5FA7">
        <w:rPr>
          <w:sz w:val="28"/>
          <w:szCs w:val="28"/>
          <w:lang w:val="ru-RU"/>
        </w:rPr>
        <w:t>ой</w:t>
      </w:r>
      <w:r w:rsidRPr="00DA5FA7">
        <w:rPr>
          <w:sz w:val="28"/>
          <w:szCs w:val="28"/>
          <w:lang w:val="ru-RU"/>
        </w:rPr>
        <w:t xml:space="preserve"> программ</w:t>
      </w:r>
      <w:r w:rsidR="00846717" w:rsidRPr="00DA5FA7">
        <w:rPr>
          <w:sz w:val="28"/>
          <w:szCs w:val="28"/>
          <w:lang w:val="ru-RU"/>
        </w:rPr>
        <w:t>ы</w:t>
      </w:r>
      <w:r w:rsidRPr="00DA5FA7">
        <w:rPr>
          <w:sz w:val="28"/>
          <w:szCs w:val="28"/>
          <w:lang w:val="ru-RU"/>
        </w:rPr>
        <w:t xml:space="preserve"> </w:t>
      </w:r>
      <w:r w:rsidR="0077278E" w:rsidRPr="00DA5FA7">
        <w:rPr>
          <w:sz w:val="28"/>
          <w:szCs w:val="28"/>
          <w:lang w:val="ru-RU"/>
        </w:rPr>
        <w:t>«Совершенствование управления муниципальной собственностью муниципального образования округ Муром на 2017-2019 годы»</w:t>
      </w:r>
      <w:r w:rsidR="00846717" w:rsidRPr="00DA5FA7">
        <w:rPr>
          <w:sz w:val="28"/>
          <w:szCs w:val="28"/>
          <w:lang w:val="ru-RU"/>
        </w:rPr>
        <w:t xml:space="preserve"> (оплата работ произведена за фактически выполненные работы на основании актов о приемке выполненных работ);</w:t>
      </w:r>
    </w:p>
    <w:p w:rsidR="00846717" w:rsidRPr="00DA5FA7" w:rsidRDefault="00846717" w:rsidP="00B94782">
      <w:pPr>
        <w:pStyle w:val="a7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- </w:t>
      </w:r>
      <w:r w:rsidR="00586A3C" w:rsidRPr="00DA5FA7">
        <w:rPr>
          <w:sz w:val="28"/>
          <w:szCs w:val="28"/>
          <w:lang w:val="ru-RU"/>
        </w:rPr>
        <w:t xml:space="preserve">577,6 </w:t>
      </w:r>
      <w:r w:rsidRPr="00DA5FA7">
        <w:rPr>
          <w:sz w:val="28"/>
          <w:szCs w:val="28"/>
          <w:lang w:val="ru-RU"/>
        </w:rPr>
        <w:t>тыс.руб. –</w:t>
      </w:r>
      <w:r w:rsidR="00586A3C" w:rsidRPr="00DA5FA7">
        <w:rPr>
          <w:sz w:val="28"/>
          <w:szCs w:val="28"/>
          <w:lang w:val="ru-RU"/>
        </w:rPr>
        <w:t xml:space="preserve"> содержание и текущий ремонт общего имущества многоквартирных домов, в которых находятся нежилые помещения, отнесенные к казне округа Муром</w:t>
      </w:r>
      <w:r w:rsidRPr="00DA5FA7">
        <w:rPr>
          <w:sz w:val="28"/>
          <w:szCs w:val="28"/>
          <w:lang w:val="ru-RU"/>
        </w:rPr>
        <w:t xml:space="preserve"> </w:t>
      </w:r>
      <w:r w:rsidR="00586A3C" w:rsidRPr="00DA5FA7">
        <w:rPr>
          <w:sz w:val="28"/>
          <w:szCs w:val="28"/>
          <w:lang w:val="ru-RU"/>
        </w:rPr>
        <w:t xml:space="preserve">в рамках муниципальной программы «Совершенствование управления муниципальной собственностью муниципального образования округ Муром на 2017-2019 годы» </w:t>
      </w:r>
      <w:r w:rsidRPr="00DA5FA7">
        <w:rPr>
          <w:sz w:val="28"/>
          <w:szCs w:val="28"/>
          <w:lang w:val="ru-RU"/>
        </w:rPr>
        <w:t>(</w:t>
      </w:r>
      <w:r w:rsidR="00C652DD" w:rsidRPr="00DA5FA7">
        <w:rPr>
          <w:sz w:val="28"/>
          <w:szCs w:val="28"/>
          <w:lang w:val="ru-RU"/>
        </w:rPr>
        <w:t>оплата работ произведена за фактически выполненные работы на основании актов о приемке выполненных работ</w:t>
      </w:r>
      <w:r w:rsidRPr="00DA5FA7">
        <w:rPr>
          <w:sz w:val="28"/>
          <w:szCs w:val="28"/>
          <w:lang w:val="ru-RU"/>
        </w:rPr>
        <w:t>);</w:t>
      </w:r>
    </w:p>
    <w:p w:rsidR="00C652DD" w:rsidRPr="00DA5FA7" w:rsidRDefault="00846717" w:rsidP="00C652DD">
      <w:pPr>
        <w:pStyle w:val="a7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- </w:t>
      </w:r>
      <w:r w:rsidR="00C652DD" w:rsidRPr="00DA5FA7">
        <w:rPr>
          <w:sz w:val="28"/>
          <w:szCs w:val="28"/>
          <w:lang w:val="ru-RU"/>
        </w:rPr>
        <w:t>270</w:t>
      </w:r>
      <w:r w:rsidRPr="00DA5FA7">
        <w:rPr>
          <w:sz w:val="28"/>
          <w:szCs w:val="28"/>
          <w:lang w:val="ru-RU"/>
        </w:rPr>
        <w:t>,0 тыс.руб. - резерв финансовых и материальных ресурсов для ликвидации чрезвычайных ситуаций (отсутствие чрезвычайных ситуа</w:t>
      </w:r>
      <w:r w:rsidR="00C652DD" w:rsidRPr="00DA5FA7">
        <w:rPr>
          <w:sz w:val="28"/>
          <w:szCs w:val="28"/>
          <w:lang w:val="ru-RU"/>
        </w:rPr>
        <w:t>ций на территории округа Муром).</w:t>
      </w:r>
    </w:p>
    <w:p w:rsidR="00624B60" w:rsidRPr="000020C2" w:rsidRDefault="00332849" w:rsidP="00C652DD">
      <w:pPr>
        <w:pStyle w:val="a7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3"/>
        </w:rPr>
        <w:t xml:space="preserve">В результате исполнения бюджета сложился его дефицит в размере </w:t>
      </w:r>
      <w:r w:rsidR="00C74C93" w:rsidRPr="00DA5FA7">
        <w:rPr>
          <w:sz w:val="28"/>
          <w:szCs w:val="23"/>
          <w:lang w:val="ru-RU"/>
        </w:rPr>
        <w:t>78301,2</w:t>
      </w:r>
      <w:r w:rsidRPr="00DA5FA7">
        <w:rPr>
          <w:sz w:val="28"/>
          <w:szCs w:val="23"/>
        </w:rPr>
        <w:t xml:space="preserve"> тыс.руб. </w:t>
      </w:r>
      <w:r w:rsidRPr="00DA5FA7">
        <w:rPr>
          <w:sz w:val="28"/>
          <w:szCs w:val="28"/>
        </w:rPr>
        <w:t>(</w:t>
      </w:r>
      <w:r w:rsidR="00C74C93" w:rsidRPr="00DA5FA7">
        <w:rPr>
          <w:sz w:val="28"/>
          <w:szCs w:val="28"/>
          <w:lang w:val="ru-RU"/>
        </w:rPr>
        <w:t>10,4</w:t>
      </w:r>
      <w:r w:rsidRPr="00DA5FA7">
        <w:rPr>
          <w:sz w:val="28"/>
          <w:szCs w:val="28"/>
        </w:rPr>
        <w:t xml:space="preserve">% от </w:t>
      </w:r>
      <w:r w:rsidRPr="00DA5FA7">
        <w:rPr>
          <w:sz w:val="28"/>
        </w:rPr>
        <w:t xml:space="preserve">общего годового объема </w:t>
      </w:r>
      <w:r w:rsidRPr="00DA5FA7">
        <w:rPr>
          <w:sz w:val="28"/>
          <w:szCs w:val="28"/>
        </w:rPr>
        <w:t xml:space="preserve">доходов местного бюджета без учета утвержденного объема безвозмездных </w:t>
      </w:r>
      <w:r w:rsidRPr="000020C2">
        <w:rPr>
          <w:sz w:val="28"/>
          <w:szCs w:val="28"/>
        </w:rPr>
        <w:t xml:space="preserve">поступлений), что </w:t>
      </w:r>
      <w:r w:rsidR="009E0BBE" w:rsidRPr="000020C2">
        <w:rPr>
          <w:sz w:val="28"/>
          <w:szCs w:val="28"/>
          <w:lang w:val="ru-RU"/>
        </w:rPr>
        <w:t xml:space="preserve">не </w:t>
      </w:r>
      <w:r w:rsidRPr="000020C2">
        <w:rPr>
          <w:sz w:val="28"/>
          <w:szCs w:val="28"/>
        </w:rPr>
        <w:t>превысило ограничение, установленное</w:t>
      </w:r>
      <w:r w:rsidRPr="000020C2">
        <w:rPr>
          <w:bCs/>
          <w:sz w:val="28"/>
          <w:szCs w:val="28"/>
        </w:rPr>
        <w:t xml:space="preserve"> ст. 92.1 Бюджетного кодекса Р</w:t>
      </w:r>
      <w:r w:rsidR="009E0BBE" w:rsidRPr="000020C2">
        <w:rPr>
          <w:bCs/>
          <w:sz w:val="28"/>
          <w:szCs w:val="28"/>
          <w:lang w:val="ru-RU"/>
        </w:rPr>
        <w:t xml:space="preserve">оссийской </w:t>
      </w:r>
      <w:r w:rsidRPr="000020C2">
        <w:rPr>
          <w:bCs/>
          <w:sz w:val="28"/>
          <w:szCs w:val="28"/>
        </w:rPr>
        <w:t>Ф</w:t>
      </w:r>
      <w:r w:rsidR="009E0BBE" w:rsidRPr="000020C2">
        <w:rPr>
          <w:bCs/>
          <w:sz w:val="28"/>
          <w:szCs w:val="28"/>
          <w:lang w:val="ru-RU"/>
        </w:rPr>
        <w:t>едерации</w:t>
      </w:r>
      <w:r w:rsidRPr="000020C2">
        <w:rPr>
          <w:bCs/>
          <w:sz w:val="28"/>
          <w:szCs w:val="28"/>
        </w:rPr>
        <w:t>.</w:t>
      </w:r>
      <w:r w:rsidR="00D07AEC" w:rsidRPr="000020C2">
        <w:rPr>
          <w:sz w:val="28"/>
          <w:szCs w:val="28"/>
          <w:lang w:val="ru-RU"/>
        </w:rPr>
        <w:t xml:space="preserve"> Источниками финансирования дефицита местного бюджета определены 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</w:r>
      <w:bookmarkStart w:id="2" w:name="_GoBack"/>
      <w:bookmarkEnd w:id="2"/>
      <w:r w:rsidR="00D07AEC" w:rsidRPr="000020C2">
        <w:rPr>
          <w:sz w:val="28"/>
          <w:szCs w:val="28"/>
          <w:lang w:val="ru-RU"/>
        </w:rPr>
        <w:t xml:space="preserve"> и </w:t>
      </w:r>
      <w:r w:rsidR="00D07AEC" w:rsidRPr="000020C2">
        <w:rPr>
          <w:bCs/>
          <w:sz w:val="28"/>
          <w:szCs w:val="28"/>
        </w:rPr>
        <w:t>изменение остатков средств на счетах по учету средств местного бюджета</w:t>
      </w:r>
      <w:r w:rsidR="00D07AEC" w:rsidRPr="000020C2">
        <w:rPr>
          <w:bCs/>
          <w:sz w:val="28"/>
          <w:szCs w:val="28"/>
          <w:lang w:val="ru-RU"/>
        </w:rPr>
        <w:t>, что соответствует требованиям Бюджетного кодекса РФ.</w:t>
      </w:r>
    </w:p>
    <w:p w:rsidR="004A72C6" w:rsidRPr="00DA5FA7" w:rsidRDefault="004A72C6" w:rsidP="00B94782">
      <w:pPr>
        <w:pStyle w:val="a7"/>
        <w:widowControl w:val="0"/>
        <w:spacing w:line="238" w:lineRule="auto"/>
        <w:ind w:firstLine="709"/>
        <w:rPr>
          <w:bCs/>
          <w:sz w:val="28"/>
          <w:szCs w:val="28"/>
          <w:lang w:val="ru-RU"/>
        </w:rPr>
      </w:pPr>
      <w:r w:rsidRPr="000020C2">
        <w:rPr>
          <w:bCs/>
          <w:sz w:val="28"/>
          <w:szCs w:val="28"/>
        </w:rPr>
        <w:t xml:space="preserve">В ходе проверки установлено, что проект решения СНД «Об </w:t>
      </w:r>
      <w:r w:rsidR="00665BEA" w:rsidRPr="000020C2">
        <w:rPr>
          <w:bCs/>
          <w:sz w:val="28"/>
          <w:szCs w:val="28"/>
          <w:lang w:val="ru-RU"/>
        </w:rPr>
        <w:t xml:space="preserve">утверждении отчета об </w:t>
      </w:r>
      <w:r w:rsidRPr="000020C2">
        <w:rPr>
          <w:bCs/>
          <w:sz w:val="28"/>
          <w:szCs w:val="28"/>
        </w:rPr>
        <w:t xml:space="preserve">исполнении бюджета </w:t>
      </w:r>
      <w:r w:rsidR="008C0033" w:rsidRPr="000020C2">
        <w:rPr>
          <w:bCs/>
          <w:sz w:val="28"/>
          <w:szCs w:val="28"/>
          <w:lang w:val="ru-RU"/>
        </w:rPr>
        <w:t>о</w:t>
      </w:r>
      <w:r w:rsidR="00665BEA" w:rsidRPr="000020C2">
        <w:rPr>
          <w:bCs/>
          <w:sz w:val="28"/>
          <w:szCs w:val="28"/>
          <w:lang w:val="ru-RU"/>
        </w:rPr>
        <w:t xml:space="preserve">круга </w:t>
      </w:r>
      <w:r w:rsidR="008C0033" w:rsidRPr="000020C2">
        <w:rPr>
          <w:bCs/>
          <w:sz w:val="28"/>
          <w:szCs w:val="28"/>
          <w:lang w:val="ru-RU"/>
        </w:rPr>
        <w:t>Муром</w:t>
      </w:r>
      <w:r w:rsidRPr="000020C2">
        <w:rPr>
          <w:bCs/>
          <w:sz w:val="28"/>
          <w:szCs w:val="28"/>
          <w:lang w:val="ru-RU"/>
        </w:rPr>
        <w:t xml:space="preserve"> </w:t>
      </w:r>
      <w:r w:rsidRPr="000020C2">
        <w:rPr>
          <w:bCs/>
          <w:sz w:val="28"/>
          <w:szCs w:val="28"/>
        </w:rPr>
        <w:t>за 201</w:t>
      </w:r>
      <w:r w:rsidR="008F0C7A" w:rsidRPr="000020C2">
        <w:rPr>
          <w:bCs/>
          <w:sz w:val="28"/>
          <w:szCs w:val="28"/>
          <w:lang w:val="ru-RU"/>
        </w:rPr>
        <w:t xml:space="preserve">7 </w:t>
      </w:r>
      <w:r w:rsidRPr="000020C2">
        <w:rPr>
          <w:bCs/>
          <w:sz w:val="28"/>
          <w:szCs w:val="28"/>
        </w:rPr>
        <w:t>год» и приложения к нему сформированы в соответствии с требованиями статьи 264.6 Бюджетного кодекса Р</w:t>
      </w:r>
      <w:r w:rsidR="00082049" w:rsidRPr="000020C2">
        <w:rPr>
          <w:bCs/>
          <w:sz w:val="28"/>
          <w:szCs w:val="28"/>
          <w:lang w:val="ru-RU"/>
        </w:rPr>
        <w:t xml:space="preserve">оссийской </w:t>
      </w:r>
      <w:r w:rsidRPr="000020C2">
        <w:rPr>
          <w:bCs/>
          <w:sz w:val="28"/>
          <w:szCs w:val="28"/>
        </w:rPr>
        <w:t>Ф</w:t>
      </w:r>
      <w:r w:rsidR="00082049" w:rsidRPr="000020C2">
        <w:rPr>
          <w:bCs/>
          <w:sz w:val="28"/>
          <w:szCs w:val="28"/>
          <w:lang w:val="ru-RU"/>
        </w:rPr>
        <w:t>едерации</w:t>
      </w:r>
      <w:r w:rsidRPr="000020C2">
        <w:rPr>
          <w:bCs/>
          <w:sz w:val="28"/>
          <w:szCs w:val="28"/>
        </w:rPr>
        <w:t>.</w:t>
      </w:r>
    </w:p>
    <w:p w:rsidR="00624B60" w:rsidRPr="00DA5FA7" w:rsidRDefault="004A72C6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 xml:space="preserve">Анализ ф.0503120 «Баланс исполнения бюджета» </w:t>
      </w:r>
      <w:r w:rsidR="005A16FE" w:rsidRPr="00DA5FA7">
        <w:rPr>
          <w:rFonts w:ascii="Times New Roman" w:hAnsi="Times New Roman" w:cs="Times New Roman"/>
          <w:sz w:val="28"/>
          <w:szCs w:val="28"/>
        </w:rPr>
        <w:t xml:space="preserve">(далее – Баланс) </w:t>
      </w:r>
      <w:r w:rsidRPr="00DA5FA7">
        <w:rPr>
          <w:rFonts w:ascii="Times New Roman" w:hAnsi="Times New Roman" w:cs="Times New Roman"/>
          <w:sz w:val="28"/>
          <w:szCs w:val="28"/>
        </w:rPr>
        <w:t>показал, что по состоянию на 01.01.201</w:t>
      </w:r>
      <w:r w:rsidR="008F0C7A" w:rsidRPr="00DA5FA7">
        <w:rPr>
          <w:rFonts w:ascii="Times New Roman" w:hAnsi="Times New Roman" w:cs="Times New Roman"/>
          <w:sz w:val="28"/>
          <w:szCs w:val="28"/>
        </w:rPr>
        <w:t>8</w:t>
      </w:r>
      <w:r w:rsidRPr="00DA5FA7">
        <w:rPr>
          <w:rFonts w:ascii="Times New Roman" w:hAnsi="Times New Roman" w:cs="Times New Roman"/>
          <w:sz w:val="28"/>
          <w:szCs w:val="28"/>
        </w:rPr>
        <w:t xml:space="preserve"> объем финансовых вложений муниципального образования в нефинансовые активы составил </w:t>
      </w:r>
      <w:r w:rsidR="00082049" w:rsidRPr="00DA5FA7">
        <w:rPr>
          <w:rFonts w:ascii="Times New Roman" w:hAnsi="Times New Roman" w:cs="Times New Roman"/>
          <w:sz w:val="28"/>
          <w:szCs w:val="28"/>
        </w:rPr>
        <w:t>10</w:t>
      </w:r>
      <w:r w:rsidR="004D39CF" w:rsidRPr="00DA5FA7">
        <w:rPr>
          <w:rFonts w:ascii="Times New Roman" w:hAnsi="Times New Roman" w:cs="Times New Roman"/>
          <w:sz w:val="28"/>
          <w:szCs w:val="28"/>
        </w:rPr>
        <w:t>6130,4</w:t>
      </w:r>
      <w:r w:rsidR="007D1E5E" w:rsidRPr="00DA5FA7">
        <w:rPr>
          <w:rFonts w:ascii="Times New Roman" w:hAnsi="Times New Roman" w:cs="Times New Roman"/>
          <w:sz w:val="28"/>
          <w:szCs w:val="28"/>
        </w:rPr>
        <w:t xml:space="preserve"> тыс.</w:t>
      </w:r>
      <w:r w:rsidR="00AE1DCD" w:rsidRPr="00DA5FA7">
        <w:rPr>
          <w:rFonts w:ascii="Times New Roman" w:hAnsi="Times New Roman" w:cs="Times New Roman"/>
          <w:sz w:val="28"/>
          <w:szCs w:val="28"/>
        </w:rPr>
        <w:t>руб.</w:t>
      </w:r>
      <w:r w:rsidR="00B01A32" w:rsidRPr="00DA5FA7">
        <w:rPr>
          <w:rFonts w:ascii="Times New Roman" w:hAnsi="Times New Roman" w:cs="Times New Roman"/>
          <w:sz w:val="28"/>
          <w:szCs w:val="28"/>
        </w:rPr>
        <w:t xml:space="preserve"> </w:t>
      </w:r>
      <w:r w:rsidRPr="00DA5FA7">
        <w:rPr>
          <w:rFonts w:ascii="Times New Roman" w:hAnsi="Times New Roman" w:cs="Times New Roman"/>
          <w:sz w:val="28"/>
          <w:szCs w:val="28"/>
        </w:rPr>
        <w:t>(строка 09</w:t>
      </w:r>
      <w:r w:rsidR="00B421CB" w:rsidRPr="00DA5FA7">
        <w:rPr>
          <w:rFonts w:ascii="Times New Roman" w:hAnsi="Times New Roman" w:cs="Times New Roman"/>
          <w:sz w:val="28"/>
          <w:szCs w:val="28"/>
        </w:rPr>
        <w:t>0</w:t>
      </w:r>
      <w:r w:rsidRPr="00DA5FA7">
        <w:rPr>
          <w:rFonts w:ascii="Times New Roman" w:hAnsi="Times New Roman" w:cs="Times New Roman"/>
          <w:sz w:val="28"/>
          <w:szCs w:val="28"/>
        </w:rPr>
        <w:t xml:space="preserve"> «Вложения в неф</w:t>
      </w:r>
      <w:r w:rsidR="00B421CB" w:rsidRPr="00DA5FA7">
        <w:rPr>
          <w:rFonts w:ascii="Times New Roman" w:hAnsi="Times New Roman" w:cs="Times New Roman"/>
          <w:sz w:val="28"/>
          <w:szCs w:val="28"/>
        </w:rPr>
        <w:t>инансовые активы (010600000)»), в том числе:</w:t>
      </w:r>
    </w:p>
    <w:p w:rsidR="00624B60" w:rsidRPr="00DA5FA7" w:rsidRDefault="007D1E5E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- </w:t>
      </w:r>
      <w:r w:rsidR="009361D5" w:rsidRPr="00DA5FA7">
        <w:rPr>
          <w:rFonts w:ascii="Times New Roman" w:hAnsi="Times New Roman" w:cs="Times New Roman"/>
          <w:sz w:val="28"/>
          <w:szCs w:val="28"/>
        </w:rPr>
        <w:t>очистные сооружения – 17013,0 тыс.руб. (дата возникновения затрат – 1990 г., не введены в эксплуатацию, но фактически эксплуатируются)</w:t>
      </w:r>
      <w:r w:rsidR="00624B60" w:rsidRPr="00DA5FA7">
        <w:rPr>
          <w:rFonts w:ascii="Times New Roman" w:hAnsi="Times New Roman" w:cs="Times New Roman"/>
          <w:sz w:val="28"/>
          <w:szCs w:val="28"/>
        </w:rPr>
        <w:t>;</w:t>
      </w:r>
    </w:p>
    <w:p w:rsidR="00624B60" w:rsidRPr="00DA5FA7" w:rsidRDefault="00624B60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-</w:t>
      </w:r>
      <w:r w:rsidR="007D1E5E" w:rsidRPr="00DA5FA7">
        <w:rPr>
          <w:rFonts w:ascii="Times New Roman" w:hAnsi="Times New Roman" w:cs="Times New Roman"/>
          <w:sz w:val="28"/>
          <w:szCs w:val="28"/>
        </w:rPr>
        <w:t> </w:t>
      </w:r>
      <w:r w:rsidR="009210B5" w:rsidRPr="00DA5FA7">
        <w:rPr>
          <w:rFonts w:ascii="Times New Roman" w:hAnsi="Times New Roman" w:cs="Times New Roman"/>
          <w:sz w:val="28"/>
          <w:szCs w:val="28"/>
        </w:rPr>
        <w:t>благоустройство ул.Набере</w:t>
      </w:r>
      <w:r w:rsidR="00C2624D" w:rsidRPr="00DA5FA7">
        <w:rPr>
          <w:rFonts w:ascii="Times New Roman" w:hAnsi="Times New Roman" w:cs="Times New Roman"/>
          <w:sz w:val="28"/>
          <w:szCs w:val="28"/>
        </w:rPr>
        <w:t>жная – 19578,0 тыс.руб. (</w:t>
      </w:r>
      <w:r w:rsidR="00524015" w:rsidRPr="00DA5FA7">
        <w:rPr>
          <w:rFonts w:ascii="Times New Roman" w:hAnsi="Times New Roman" w:cs="Times New Roman"/>
          <w:sz w:val="28"/>
          <w:szCs w:val="28"/>
        </w:rPr>
        <w:t xml:space="preserve">дата возникновения затрат – </w:t>
      </w:r>
      <w:r w:rsidR="00C2624D" w:rsidRPr="00DA5FA7">
        <w:rPr>
          <w:rFonts w:ascii="Times New Roman" w:hAnsi="Times New Roman" w:cs="Times New Roman"/>
          <w:sz w:val="28"/>
          <w:szCs w:val="28"/>
        </w:rPr>
        <w:t>2007 г.</w:t>
      </w:r>
      <w:r w:rsidRPr="00DA5FA7">
        <w:rPr>
          <w:rFonts w:ascii="Times New Roman" w:hAnsi="Times New Roman" w:cs="Times New Roman"/>
          <w:sz w:val="28"/>
          <w:szCs w:val="28"/>
        </w:rPr>
        <w:t>);</w:t>
      </w:r>
    </w:p>
    <w:p w:rsidR="00624B60" w:rsidRPr="00DA5FA7" w:rsidRDefault="00624B60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-</w:t>
      </w:r>
      <w:r w:rsidR="007D1E5E" w:rsidRPr="00DA5FA7">
        <w:rPr>
          <w:rFonts w:ascii="Times New Roman" w:hAnsi="Times New Roman" w:cs="Times New Roman"/>
          <w:sz w:val="28"/>
          <w:szCs w:val="28"/>
        </w:rPr>
        <w:t> </w:t>
      </w:r>
      <w:r w:rsidR="009361D5" w:rsidRPr="00DA5FA7">
        <w:rPr>
          <w:rFonts w:ascii="Times New Roman" w:hAnsi="Times New Roman" w:cs="Times New Roman"/>
          <w:sz w:val="28"/>
          <w:szCs w:val="28"/>
        </w:rPr>
        <w:t>строительство кладбища в ра</w:t>
      </w:r>
      <w:r w:rsidR="007D1E5E" w:rsidRPr="00DA5FA7">
        <w:rPr>
          <w:rFonts w:ascii="Times New Roman" w:hAnsi="Times New Roman" w:cs="Times New Roman"/>
          <w:sz w:val="28"/>
          <w:szCs w:val="28"/>
        </w:rPr>
        <w:t>йоне д.</w:t>
      </w:r>
      <w:r w:rsidR="00252538" w:rsidRPr="00DA5FA7">
        <w:rPr>
          <w:rFonts w:ascii="Times New Roman" w:hAnsi="Times New Roman" w:cs="Times New Roman"/>
          <w:sz w:val="28"/>
          <w:szCs w:val="28"/>
        </w:rPr>
        <w:t> </w:t>
      </w:r>
      <w:r w:rsidR="007D1E5E" w:rsidRPr="00DA5FA7">
        <w:rPr>
          <w:rFonts w:ascii="Times New Roman" w:hAnsi="Times New Roman" w:cs="Times New Roman"/>
          <w:sz w:val="28"/>
          <w:szCs w:val="28"/>
        </w:rPr>
        <w:t xml:space="preserve">Ст.Ратово – </w:t>
      </w:r>
      <w:r w:rsidR="00904EAD" w:rsidRPr="00DA5FA7">
        <w:rPr>
          <w:rFonts w:ascii="Times New Roman" w:hAnsi="Times New Roman" w:cs="Times New Roman"/>
          <w:sz w:val="28"/>
          <w:szCs w:val="28"/>
        </w:rPr>
        <w:t>14415</w:t>
      </w:r>
      <w:r w:rsidR="007D1E5E" w:rsidRPr="00DA5FA7">
        <w:rPr>
          <w:rFonts w:ascii="Times New Roman" w:hAnsi="Times New Roman" w:cs="Times New Roman"/>
          <w:sz w:val="28"/>
          <w:szCs w:val="28"/>
        </w:rPr>
        <w:t>,0 тыс.</w:t>
      </w:r>
      <w:r w:rsidR="009361D5" w:rsidRPr="00DA5FA7">
        <w:rPr>
          <w:rFonts w:ascii="Times New Roman" w:hAnsi="Times New Roman" w:cs="Times New Roman"/>
          <w:sz w:val="28"/>
          <w:szCs w:val="28"/>
        </w:rPr>
        <w:t xml:space="preserve">руб. (дата </w:t>
      </w:r>
      <w:r w:rsidR="009361D5" w:rsidRPr="00DA5FA7">
        <w:rPr>
          <w:rFonts w:ascii="Times New Roman" w:hAnsi="Times New Roman" w:cs="Times New Roman"/>
          <w:sz w:val="28"/>
          <w:szCs w:val="28"/>
        </w:rPr>
        <w:lastRenderedPageBreak/>
        <w:t>возникновения затрат – 2008 г</w:t>
      </w:r>
      <w:r w:rsidR="00C2624D" w:rsidRPr="00DA5FA7">
        <w:rPr>
          <w:rFonts w:ascii="Times New Roman" w:hAnsi="Times New Roman" w:cs="Times New Roman"/>
          <w:sz w:val="28"/>
          <w:szCs w:val="28"/>
        </w:rPr>
        <w:t>.</w:t>
      </w:r>
      <w:r w:rsidR="00524015" w:rsidRPr="00DA5FA7">
        <w:rPr>
          <w:rFonts w:ascii="Times New Roman" w:hAnsi="Times New Roman" w:cs="Times New Roman"/>
          <w:sz w:val="28"/>
          <w:szCs w:val="28"/>
        </w:rPr>
        <w:t>)</w:t>
      </w:r>
      <w:r w:rsidRPr="00DA5FA7">
        <w:rPr>
          <w:rFonts w:ascii="Times New Roman" w:hAnsi="Times New Roman" w:cs="Times New Roman"/>
          <w:sz w:val="28"/>
          <w:szCs w:val="28"/>
        </w:rPr>
        <w:t>;</w:t>
      </w:r>
    </w:p>
    <w:p w:rsidR="00D3089F" w:rsidRPr="00DA5FA7" w:rsidRDefault="007D1E5E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- </w:t>
      </w:r>
      <w:r w:rsidR="002776EA" w:rsidRPr="00DA5FA7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DA5FA7">
        <w:rPr>
          <w:rFonts w:ascii="Times New Roman" w:hAnsi="Times New Roman" w:cs="Times New Roman"/>
          <w:sz w:val="28"/>
          <w:szCs w:val="28"/>
        </w:rPr>
        <w:t>теплов</w:t>
      </w:r>
      <w:r w:rsidR="002776EA" w:rsidRPr="00DA5FA7">
        <w:rPr>
          <w:rFonts w:ascii="Times New Roman" w:hAnsi="Times New Roman" w:cs="Times New Roman"/>
          <w:sz w:val="28"/>
          <w:szCs w:val="28"/>
        </w:rPr>
        <w:t>ой</w:t>
      </w:r>
      <w:r w:rsidRPr="00DA5FA7">
        <w:rPr>
          <w:rFonts w:ascii="Times New Roman" w:hAnsi="Times New Roman" w:cs="Times New Roman"/>
          <w:sz w:val="28"/>
          <w:szCs w:val="28"/>
        </w:rPr>
        <w:t xml:space="preserve"> сет</w:t>
      </w:r>
      <w:r w:rsidR="002776EA" w:rsidRPr="00DA5FA7">
        <w:rPr>
          <w:rFonts w:ascii="Times New Roman" w:hAnsi="Times New Roman" w:cs="Times New Roman"/>
          <w:sz w:val="28"/>
          <w:szCs w:val="28"/>
        </w:rPr>
        <w:t>и</w:t>
      </w:r>
      <w:r w:rsidRPr="00DA5FA7">
        <w:rPr>
          <w:rFonts w:ascii="Times New Roman" w:hAnsi="Times New Roman" w:cs="Times New Roman"/>
          <w:sz w:val="28"/>
          <w:szCs w:val="28"/>
        </w:rPr>
        <w:t xml:space="preserve"> к ж/д №№</w:t>
      </w:r>
      <w:r w:rsidR="00252538" w:rsidRPr="00DA5FA7">
        <w:rPr>
          <w:rFonts w:ascii="Times New Roman" w:hAnsi="Times New Roman" w:cs="Times New Roman"/>
          <w:sz w:val="28"/>
          <w:szCs w:val="28"/>
        </w:rPr>
        <w:t> </w:t>
      </w:r>
      <w:r w:rsidRPr="00DA5FA7">
        <w:rPr>
          <w:rFonts w:ascii="Times New Roman" w:hAnsi="Times New Roman" w:cs="Times New Roman"/>
          <w:sz w:val="28"/>
          <w:szCs w:val="28"/>
        </w:rPr>
        <w:t xml:space="preserve">3/3, 3/4, 3/5 </w:t>
      </w:r>
      <w:r w:rsidR="002776EA" w:rsidRPr="00DA5FA7">
        <w:rPr>
          <w:rFonts w:ascii="Times New Roman" w:hAnsi="Times New Roman" w:cs="Times New Roman"/>
          <w:sz w:val="28"/>
          <w:szCs w:val="28"/>
        </w:rPr>
        <w:t xml:space="preserve">по ул.Кленовая </w:t>
      </w:r>
      <w:r w:rsidRPr="00DA5FA7">
        <w:rPr>
          <w:rFonts w:ascii="Times New Roman" w:hAnsi="Times New Roman" w:cs="Times New Roman"/>
          <w:sz w:val="28"/>
          <w:szCs w:val="28"/>
        </w:rPr>
        <w:t xml:space="preserve">– </w:t>
      </w:r>
      <w:r w:rsidR="00463BFF" w:rsidRPr="00DA5FA7">
        <w:rPr>
          <w:rFonts w:ascii="Times New Roman" w:hAnsi="Times New Roman" w:cs="Times New Roman"/>
          <w:sz w:val="28"/>
          <w:szCs w:val="28"/>
        </w:rPr>
        <w:t xml:space="preserve">5358,0 </w:t>
      </w:r>
      <w:r w:rsidRPr="00DA5FA7">
        <w:rPr>
          <w:rFonts w:ascii="Times New Roman" w:hAnsi="Times New Roman" w:cs="Times New Roman"/>
          <w:sz w:val="28"/>
          <w:szCs w:val="28"/>
        </w:rPr>
        <w:t>тыс.руб. (дата возникновения затрат – 2015 год);</w:t>
      </w:r>
    </w:p>
    <w:p w:rsidR="00D3089F" w:rsidRPr="00DA5FA7" w:rsidRDefault="00D3089F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-</w:t>
      </w:r>
      <w:r w:rsidR="007D1E5E" w:rsidRPr="00DA5FA7">
        <w:rPr>
          <w:rFonts w:ascii="Times New Roman" w:hAnsi="Times New Roman" w:cs="Times New Roman"/>
          <w:sz w:val="28"/>
          <w:szCs w:val="28"/>
        </w:rPr>
        <w:t> </w:t>
      </w:r>
      <w:r w:rsidR="00252538" w:rsidRPr="00DA5FA7">
        <w:rPr>
          <w:rFonts w:ascii="Times New Roman" w:hAnsi="Times New Roman" w:cs="Times New Roman"/>
          <w:sz w:val="28"/>
          <w:szCs w:val="28"/>
        </w:rPr>
        <w:t>радиотехникум – 5536,0 тыс.</w:t>
      </w:r>
      <w:r w:rsidRPr="00DA5FA7">
        <w:rPr>
          <w:rFonts w:ascii="Times New Roman" w:hAnsi="Times New Roman" w:cs="Times New Roman"/>
          <w:sz w:val="28"/>
          <w:szCs w:val="28"/>
        </w:rPr>
        <w:t>руб. (дата возникновения затрат – 1992 год</w:t>
      </w:r>
      <w:r w:rsidR="00587290" w:rsidRPr="00DA5FA7">
        <w:rPr>
          <w:rFonts w:ascii="Times New Roman" w:hAnsi="Times New Roman" w:cs="Times New Roman"/>
          <w:sz w:val="28"/>
          <w:szCs w:val="28"/>
        </w:rPr>
        <w:t>, объект передан от ОАО «Радиозавод»</w:t>
      </w:r>
      <w:r w:rsidRPr="00DA5FA7">
        <w:rPr>
          <w:rFonts w:ascii="Times New Roman" w:hAnsi="Times New Roman" w:cs="Times New Roman"/>
          <w:sz w:val="28"/>
          <w:szCs w:val="28"/>
        </w:rPr>
        <w:t>);</w:t>
      </w:r>
    </w:p>
    <w:p w:rsidR="00D3089F" w:rsidRPr="00DA5FA7" w:rsidRDefault="007D1E5E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- </w:t>
      </w:r>
      <w:r w:rsidR="00D3089F" w:rsidRPr="00DA5FA7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587290" w:rsidRPr="00DA5FA7">
        <w:rPr>
          <w:rFonts w:ascii="Times New Roman" w:hAnsi="Times New Roman" w:cs="Times New Roman"/>
          <w:sz w:val="28"/>
          <w:szCs w:val="28"/>
        </w:rPr>
        <w:t xml:space="preserve">на 108 квартир </w:t>
      </w:r>
      <w:r w:rsidR="00D3089F" w:rsidRPr="00DA5FA7">
        <w:rPr>
          <w:rFonts w:ascii="Times New Roman" w:hAnsi="Times New Roman" w:cs="Times New Roman"/>
          <w:sz w:val="28"/>
          <w:szCs w:val="28"/>
        </w:rPr>
        <w:t>по ул.Рад</w:t>
      </w:r>
      <w:r w:rsidR="001B0EAD" w:rsidRPr="00DA5FA7">
        <w:rPr>
          <w:rFonts w:ascii="Times New Roman" w:hAnsi="Times New Roman" w:cs="Times New Roman"/>
          <w:sz w:val="28"/>
          <w:szCs w:val="28"/>
        </w:rPr>
        <w:t>иозаводское шоссе – 3574,0 тыс.</w:t>
      </w:r>
      <w:r w:rsidR="00D3089F" w:rsidRPr="00DA5FA7">
        <w:rPr>
          <w:rFonts w:ascii="Times New Roman" w:hAnsi="Times New Roman" w:cs="Times New Roman"/>
          <w:sz w:val="28"/>
          <w:szCs w:val="28"/>
        </w:rPr>
        <w:t>руб. (дата возникновения затрат – 2008 год);</w:t>
      </w:r>
    </w:p>
    <w:p w:rsidR="00463BFF" w:rsidRPr="00DA5FA7" w:rsidRDefault="00463BFF" w:rsidP="00463BFF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- строительство наружных сетей водоснабжения по ул. Карачаровское шоссе – 9420,0 тыс.руб. (дата возникновения затрат – 2015 год);</w:t>
      </w:r>
    </w:p>
    <w:p w:rsidR="00463BFF" w:rsidRPr="00DA5FA7" w:rsidRDefault="00463BFF" w:rsidP="00463BFF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- наружная канализация по ул.</w:t>
      </w:r>
      <w:r w:rsidR="00100E8F" w:rsidRPr="00DA5FA7">
        <w:rPr>
          <w:rFonts w:ascii="Times New Roman" w:hAnsi="Times New Roman" w:cs="Times New Roman"/>
          <w:sz w:val="28"/>
          <w:szCs w:val="28"/>
        </w:rPr>
        <w:t> </w:t>
      </w:r>
      <w:r w:rsidRPr="00DA5FA7">
        <w:rPr>
          <w:rFonts w:ascii="Times New Roman" w:hAnsi="Times New Roman" w:cs="Times New Roman"/>
          <w:sz w:val="28"/>
          <w:szCs w:val="28"/>
        </w:rPr>
        <w:t>Школьная д. 45А до ул. Приокская – 2760 тыс.руб. (дата возникновения затрат – 2014 год);</w:t>
      </w:r>
    </w:p>
    <w:p w:rsidR="00D3089F" w:rsidRPr="00DA5FA7" w:rsidRDefault="007C5208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- </w:t>
      </w:r>
      <w:r w:rsidR="00D3089F" w:rsidRPr="00DA5FA7">
        <w:rPr>
          <w:rFonts w:ascii="Times New Roman" w:hAnsi="Times New Roman" w:cs="Times New Roman"/>
          <w:sz w:val="28"/>
          <w:szCs w:val="28"/>
        </w:rPr>
        <w:t>реконструкция водопровода по ул.</w:t>
      </w:r>
      <w:r w:rsidR="00252538" w:rsidRPr="00DA5FA7">
        <w:rPr>
          <w:rFonts w:ascii="Times New Roman" w:hAnsi="Times New Roman" w:cs="Times New Roman"/>
          <w:sz w:val="28"/>
          <w:szCs w:val="28"/>
        </w:rPr>
        <w:t> </w:t>
      </w:r>
      <w:r w:rsidR="00D3089F" w:rsidRPr="00DA5FA7">
        <w:rPr>
          <w:rFonts w:ascii="Times New Roman" w:hAnsi="Times New Roman" w:cs="Times New Roman"/>
          <w:sz w:val="28"/>
          <w:szCs w:val="28"/>
        </w:rPr>
        <w:t>Радиозаводское шоссе – 296</w:t>
      </w:r>
      <w:r w:rsidRPr="00DA5FA7">
        <w:rPr>
          <w:rFonts w:ascii="Times New Roman" w:hAnsi="Times New Roman" w:cs="Times New Roman"/>
          <w:sz w:val="28"/>
          <w:szCs w:val="28"/>
        </w:rPr>
        <w:t>4</w:t>
      </w:r>
      <w:r w:rsidR="001B0EAD" w:rsidRPr="00DA5FA7">
        <w:rPr>
          <w:rFonts w:ascii="Times New Roman" w:hAnsi="Times New Roman" w:cs="Times New Roman"/>
          <w:sz w:val="28"/>
          <w:szCs w:val="28"/>
        </w:rPr>
        <w:t>,0 тыс.</w:t>
      </w:r>
      <w:r w:rsidR="00D3089F" w:rsidRPr="00DA5FA7">
        <w:rPr>
          <w:rFonts w:ascii="Times New Roman" w:hAnsi="Times New Roman" w:cs="Times New Roman"/>
          <w:sz w:val="28"/>
          <w:szCs w:val="28"/>
        </w:rPr>
        <w:t>руб. (дата в</w:t>
      </w:r>
      <w:r w:rsidRPr="00DA5FA7">
        <w:rPr>
          <w:rFonts w:ascii="Times New Roman" w:hAnsi="Times New Roman" w:cs="Times New Roman"/>
          <w:sz w:val="28"/>
          <w:szCs w:val="28"/>
        </w:rPr>
        <w:t>озникновения затрат – 2015 год);</w:t>
      </w:r>
    </w:p>
    <w:p w:rsidR="00463BFF" w:rsidRPr="00DA5FA7" w:rsidRDefault="00463BFF" w:rsidP="00463BFF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- инженерные сети к земельному участку по ул.Калинина - Профсоюзная – 2971,0 тыс.руб. (дата возникновения затрат – 2014 год);</w:t>
      </w:r>
    </w:p>
    <w:p w:rsidR="000A40EA" w:rsidRPr="00DA5FA7" w:rsidRDefault="007C5208" w:rsidP="000C6E0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- инженерные сети к земельному участку по микрорайону д.Алекса</w:t>
      </w:r>
      <w:r w:rsidR="001B437B" w:rsidRPr="00DA5FA7">
        <w:rPr>
          <w:rFonts w:ascii="Times New Roman" w:hAnsi="Times New Roman" w:cs="Times New Roman"/>
          <w:sz w:val="28"/>
          <w:szCs w:val="28"/>
        </w:rPr>
        <w:t xml:space="preserve">ндровка – </w:t>
      </w:r>
      <w:r w:rsidR="00463BFF" w:rsidRPr="00DA5FA7">
        <w:rPr>
          <w:rFonts w:ascii="Times New Roman" w:hAnsi="Times New Roman" w:cs="Times New Roman"/>
          <w:sz w:val="28"/>
          <w:szCs w:val="28"/>
        </w:rPr>
        <w:t>1952</w:t>
      </w:r>
      <w:r w:rsidR="001B437B" w:rsidRPr="00DA5FA7">
        <w:rPr>
          <w:rFonts w:ascii="Times New Roman" w:hAnsi="Times New Roman" w:cs="Times New Roman"/>
          <w:sz w:val="28"/>
          <w:szCs w:val="28"/>
        </w:rPr>
        <w:t>,0 тыс.руб. (дата возникновения затрат – 2016 год)</w:t>
      </w:r>
      <w:r w:rsidR="00525C4A" w:rsidRPr="00DA5FA7">
        <w:rPr>
          <w:rFonts w:ascii="Times New Roman" w:hAnsi="Times New Roman" w:cs="Times New Roman"/>
          <w:sz w:val="28"/>
          <w:szCs w:val="28"/>
        </w:rPr>
        <w:t>.</w:t>
      </w:r>
    </w:p>
    <w:p w:rsidR="00B421CB" w:rsidRPr="00DA5FA7" w:rsidRDefault="00B421CB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По отношению к началу отчетного периода объем финансовых вложений</w:t>
      </w:r>
      <w:r w:rsidR="00C2624D" w:rsidRPr="00DA5F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A5FA7">
        <w:rPr>
          <w:rFonts w:ascii="Times New Roman" w:hAnsi="Times New Roman" w:cs="Times New Roman"/>
          <w:sz w:val="28"/>
          <w:szCs w:val="28"/>
        </w:rPr>
        <w:t xml:space="preserve">, </w:t>
      </w:r>
      <w:r w:rsidR="009210B5" w:rsidRPr="00DA5FA7">
        <w:rPr>
          <w:rFonts w:ascii="Times New Roman" w:hAnsi="Times New Roman" w:cs="Times New Roman"/>
          <w:sz w:val="28"/>
          <w:szCs w:val="28"/>
        </w:rPr>
        <w:t xml:space="preserve">подлежащих учету на сч.010600000, </w:t>
      </w:r>
      <w:r w:rsidR="00105CCD" w:rsidRPr="00DA5FA7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624B60" w:rsidRPr="00DA5FA7">
        <w:rPr>
          <w:rFonts w:ascii="Times New Roman" w:hAnsi="Times New Roman" w:cs="Times New Roman"/>
          <w:sz w:val="28"/>
          <w:szCs w:val="28"/>
        </w:rPr>
        <w:t xml:space="preserve">на </w:t>
      </w:r>
      <w:r w:rsidR="00105CCD" w:rsidRPr="00DA5FA7">
        <w:rPr>
          <w:rFonts w:ascii="Times New Roman" w:hAnsi="Times New Roman" w:cs="Times New Roman"/>
          <w:sz w:val="28"/>
          <w:szCs w:val="28"/>
        </w:rPr>
        <w:t>2</w:t>
      </w:r>
      <w:r w:rsidR="00525C4A" w:rsidRPr="00DA5FA7">
        <w:rPr>
          <w:rFonts w:ascii="Times New Roman" w:hAnsi="Times New Roman" w:cs="Times New Roman"/>
          <w:sz w:val="28"/>
          <w:szCs w:val="28"/>
        </w:rPr>
        <w:t>,2</w:t>
      </w:r>
      <w:r w:rsidR="00624B60" w:rsidRPr="00DA5FA7">
        <w:rPr>
          <w:rFonts w:ascii="Times New Roman" w:hAnsi="Times New Roman" w:cs="Times New Roman"/>
          <w:sz w:val="28"/>
          <w:szCs w:val="28"/>
        </w:rPr>
        <w:t>%</w:t>
      </w:r>
      <w:r w:rsidR="009210B5" w:rsidRPr="00DA5FA7">
        <w:rPr>
          <w:rFonts w:ascii="Times New Roman" w:hAnsi="Times New Roman" w:cs="Times New Roman"/>
          <w:sz w:val="28"/>
          <w:szCs w:val="28"/>
        </w:rPr>
        <w:t>.</w:t>
      </w:r>
    </w:p>
    <w:p w:rsidR="00487045" w:rsidRPr="00DA5FA7" w:rsidRDefault="005F07A8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Проверка показала, что в 201</w:t>
      </w:r>
      <w:r w:rsidR="00525C4A" w:rsidRPr="00DA5FA7">
        <w:rPr>
          <w:rFonts w:ascii="Times New Roman" w:hAnsi="Times New Roman" w:cs="Times New Roman"/>
          <w:sz w:val="28"/>
          <w:szCs w:val="28"/>
        </w:rPr>
        <w:t>7</w:t>
      </w:r>
      <w:r w:rsidRPr="00DA5FA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2AC7" w:rsidRPr="00DA5FA7">
        <w:rPr>
          <w:rFonts w:ascii="Times New Roman" w:hAnsi="Times New Roman" w:cs="Times New Roman"/>
          <w:sz w:val="28"/>
          <w:szCs w:val="28"/>
        </w:rPr>
        <w:t xml:space="preserve">стоимость основных средств </w:t>
      </w:r>
      <w:r w:rsidR="009A7BA5" w:rsidRPr="00DA5F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3418" w:rsidRPr="00DA5FA7">
        <w:rPr>
          <w:rFonts w:ascii="Times New Roman" w:hAnsi="Times New Roman" w:cs="Times New Roman"/>
          <w:sz w:val="28"/>
          <w:szCs w:val="28"/>
        </w:rPr>
        <w:t>уменьшилась</w:t>
      </w:r>
      <w:r w:rsidR="00EA1165" w:rsidRPr="00DA5FA7">
        <w:rPr>
          <w:rFonts w:ascii="Times New Roman" w:hAnsi="Times New Roman" w:cs="Times New Roman"/>
          <w:sz w:val="28"/>
          <w:szCs w:val="28"/>
        </w:rPr>
        <w:t xml:space="preserve"> </w:t>
      </w:r>
      <w:r w:rsidR="00CA0005" w:rsidRPr="00DA5FA7">
        <w:rPr>
          <w:rFonts w:ascii="Times New Roman" w:hAnsi="Times New Roman" w:cs="Times New Roman"/>
          <w:sz w:val="28"/>
          <w:szCs w:val="28"/>
        </w:rPr>
        <w:t xml:space="preserve">на </w:t>
      </w:r>
      <w:r w:rsidR="00525C4A" w:rsidRPr="00DA5FA7">
        <w:rPr>
          <w:rFonts w:ascii="Times New Roman" w:hAnsi="Times New Roman" w:cs="Times New Roman"/>
          <w:sz w:val="28"/>
          <w:szCs w:val="28"/>
        </w:rPr>
        <w:t>76,2</w:t>
      </w:r>
      <w:r w:rsidR="00CA0005" w:rsidRPr="00DA5FA7">
        <w:rPr>
          <w:rFonts w:ascii="Times New Roman" w:hAnsi="Times New Roman" w:cs="Times New Roman"/>
          <w:sz w:val="28"/>
          <w:szCs w:val="28"/>
        </w:rPr>
        <w:t>%</w:t>
      </w:r>
      <w:r w:rsidR="002A1508" w:rsidRPr="00DA5FA7">
        <w:rPr>
          <w:rFonts w:ascii="Times New Roman" w:hAnsi="Times New Roman" w:cs="Times New Roman"/>
          <w:sz w:val="28"/>
          <w:szCs w:val="28"/>
        </w:rPr>
        <w:t xml:space="preserve"> –</w:t>
      </w:r>
      <w:r w:rsidR="00525C4A" w:rsidRPr="00DA5FA7">
        <w:rPr>
          <w:rFonts w:ascii="Times New Roman" w:hAnsi="Times New Roman" w:cs="Times New Roman"/>
          <w:sz w:val="28"/>
          <w:szCs w:val="28"/>
        </w:rPr>
        <w:t xml:space="preserve"> с </w:t>
      </w:r>
      <w:r w:rsidR="00123418" w:rsidRPr="00DA5FA7">
        <w:rPr>
          <w:rFonts w:ascii="Times New Roman" w:hAnsi="Times New Roman" w:cs="Times New Roman"/>
          <w:sz w:val="28"/>
          <w:szCs w:val="28"/>
        </w:rPr>
        <w:t>436214,7</w:t>
      </w:r>
      <w:r w:rsidR="001B0EAD" w:rsidRPr="00DA5FA7">
        <w:rPr>
          <w:rFonts w:ascii="Times New Roman" w:hAnsi="Times New Roman" w:cs="Times New Roman"/>
          <w:sz w:val="28"/>
          <w:szCs w:val="28"/>
        </w:rPr>
        <w:t xml:space="preserve"> тыс.</w:t>
      </w:r>
      <w:r w:rsidR="002A1508" w:rsidRPr="00DA5FA7">
        <w:rPr>
          <w:rFonts w:ascii="Times New Roman" w:hAnsi="Times New Roman" w:cs="Times New Roman"/>
          <w:sz w:val="28"/>
          <w:szCs w:val="28"/>
        </w:rPr>
        <w:t>руб.</w:t>
      </w:r>
      <w:r w:rsidR="00525C4A" w:rsidRPr="00DA5FA7">
        <w:rPr>
          <w:rFonts w:ascii="Times New Roman" w:hAnsi="Times New Roman" w:cs="Times New Roman"/>
          <w:sz w:val="28"/>
          <w:szCs w:val="28"/>
        </w:rPr>
        <w:t xml:space="preserve"> до</w:t>
      </w:r>
      <w:r w:rsidR="00525C4A" w:rsidRPr="00DA5FA7">
        <w:t xml:space="preserve"> </w:t>
      </w:r>
      <w:r w:rsidR="00525C4A" w:rsidRPr="00DA5FA7">
        <w:rPr>
          <w:rFonts w:ascii="Times New Roman" w:hAnsi="Times New Roman" w:cs="Times New Roman"/>
          <w:sz w:val="28"/>
          <w:szCs w:val="28"/>
        </w:rPr>
        <w:t>103988,4 тыс.руб. (стр.010 Баланса).</w:t>
      </w:r>
    </w:p>
    <w:p w:rsidR="009F112C" w:rsidRPr="00DA5FA7" w:rsidRDefault="00C14BE3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>Непроизведенные активы (стр.070 Баланса, счет 010300000) по состоянию на 01.01.201</w:t>
      </w:r>
      <w:r w:rsidR="00525C4A" w:rsidRPr="00DA5FA7">
        <w:rPr>
          <w:rFonts w:ascii="Times New Roman" w:hAnsi="Times New Roman" w:cs="Times New Roman"/>
          <w:sz w:val="28"/>
          <w:szCs w:val="28"/>
        </w:rPr>
        <w:t>8</w:t>
      </w:r>
      <w:r w:rsidR="005154CB" w:rsidRPr="00DA5FA7">
        <w:rPr>
          <w:rFonts w:ascii="Times New Roman" w:hAnsi="Times New Roman" w:cs="Times New Roman"/>
          <w:sz w:val="28"/>
          <w:szCs w:val="28"/>
        </w:rPr>
        <w:t xml:space="preserve"> </w:t>
      </w:r>
      <w:r w:rsidRPr="00DA5FA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25C4A" w:rsidRPr="00DA5FA7">
        <w:rPr>
          <w:rFonts w:ascii="Times New Roman" w:hAnsi="Times New Roman" w:cs="Times New Roman"/>
          <w:sz w:val="28"/>
          <w:szCs w:val="28"/>
        </w:rPr>
        <w:t xml:space="preserve">48966,7 </w:t>
      </w:r>
      <w:r w:rsidRPr="00DA5FA7">
        <w:rPr>
          <w:rFonts w:ascii="Times New Roman" w:hAnsi="Times New Roman" w:cs="Times New Roman"/>
          <w:sz w:val="28"/>
          <w:szCs w:val="28"/>
        </w:rPr>
        <w:t>тыс.руб.</w:t>
      </w:r>
      <w:r w:rsidR="00525C4A" w:rsidRPr="00DA5FA7">
        <w:rPr>
          <w:rFonts w:ascii="Times New Roman" w:hAnsi="Times New Roman" w:cs="Times New Roman"/>
          <w:sz w:val="28"/>
          <w:szCs w:val="28"/>
        </w:rPr>
        <w:t xml:space="preserve"> (</w:t>
      </w:r>
      <w:r w:rsidR="004F1A72" w:rsidRPr="00DA5FA7">
        <w:rPr>
          <w:rFonts w:ascii="Times New Roman" w:hAnsi="Times New Roman" w:cs="Times New Roman"/>
          <w:sz w:val="28"/>
          <w:szCs w:val="28"/>
        </w:rPr>
        <w:t>уменьшились</w:t>
      </w:r>
      <w:r w:rsidR="00525C4A" w:rsidRPr="00DA5FA7">
        <w:rPr>
          <w:rFonts w:ascii="Times New Roman" w:hAnsi="Times New Roman" w:cs="Times New Roman"/>
          <w:sz w:val="28"/>
          <w:szCs w:val="28"/>
        </w:rPr>
        <w:t xml:space="preserve"> на 0,2%</w:t>
      </w:r>
      <w:r w:rsidR="001B0EAD" w:rsidRPr="00DA5FA7">
        <w:rPr>
          <w:rFonts w:ascii="Times New Roman" w:hAnsi="Times New Roman" w:cs="Times New Roman"/>
          <w:sz w:val="28"/>
          <w:szCs w:val="28"/>
        </w:rPr>
        <w:t xml:space="preserve"> по отношению к началу отчетного периода).</w:t>
      </w:r>
    </w:p>
    <w:p w:rsidR="009C02FE" w:rsidRPr="00DA5FA7" w:rsidRDefault="004A72C6" w:rsidP="00B94782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A7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нефинансовые активы имущества казны муниципального образования </w:t>
      </w:r>
      <w:r w:rsidR="005A16FE" w:rsidRPr="00DA5FA7">
        <w:rPr>
          <w:rFonts w:ascii="Times New Roman" w:hAnsi="Times New Roman" w:cs="Times New Roman"/>
          <w:sz w:val="28"/>
          <w:szCs w:val="28"/>
        </w:rPr>
        <w:t xml:space="preserve">(стр.110 </w:t>
      </w:r>
      <w:r w:rsidR="005A16FE" w:rsidRPr="00DA5FA7">
        <w:rPr>
          <w:rFonts w:ascii="Times New Roman" w:hAnsi="Times New Roman" w:cs="Times New Roman"/>
          <w:i/>
          <w:sz w:val="28"/>
          <w:szCs w:val="28"/>
        </w:rPr>
        <w:t>«Нефинансовые активы имущества казны (балансовая стоимость, 010800000)»</w:t>
      </w:r>
      <w:r w:rsidR="005A16FE" w:rsidRPr="00DA5FA7">
        <w:rPr>
          <w:rFonts w:ascii="Times New Roman" w:hAnsi="Times New Roman" w:cs="Times New Roman"/>
          <w:sz w:val="28"/>
          <w:szCs w:val="28"/>
        </w:rPr>
        <w:t xml:space="preserve"> Баланса) </w:t>
      </w:r>
      <w:r w:rsidRPr="00DA5FA7">
        <w:rPr>
          <w:rFonts w:ascii="Times New Roman" w:hAnsi="Times New Roman" w:cs="Times New Roman"/>
          <w:sz w:val="28"/>
          <w:szCs w:val="28"/>
        </w:rPr>
        <w:t>в 201</w:t>
      </w:r>
      <w:r w:rsidR="004F1A72" w:rsidRPr="00DA5FA7">
        <w:rPr>
          <w:rFonts w:ascii="Times New Roman" w:hAnsi="Times New Roman" w:cs="Times New Roman"/>
          <w:sz w:val="28"/>
          <w:szCs w:val="28"/>
        </w:rPr>
        <w:t>7</w:t>
      </w:r>
      <w:r w:rsidRPr="00DA5FA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F112C" w:rsidRPr="00DA5FA7">
        <w:rPr>
          <w:rFonts w:ascii="Times New Roman" w:hAnsi="Times New Roman" w:cs="Times New Roman"/>
          <w:sz w:val="28"/>
          <w:szCs w:val="28"/>
        </w:rPr>
        <w:t>возросли</w:t>
      </w:r>
      <w:r w:rsidRPr="00DA5FA7">
        <w:rPr>
          <w:rFonts w:ascii="Times New Roman" w:hAnsi="Times New Roman" w:cs="Times New Roman"/>
          <w:sz w:val="28"/>
          <w:szCs w:val="28"/>
        </w:rPr>
        <w:t xml:space="preserve"> </w:t>
      </w:r>
      <w:r w:rsidR="004F1A72" w:rsidRPr="00DA5FA7">
        <w:rPr>
          <w:rFonts w:ascii="Times New Roman" w:hAnsi="Times New Roman" w:cs="Times New Roman"/>
          <w:sz w:val="28"/>
          <w:szCs w:val="28"/>
        </w:rPr>
        <w:t>на 5,6%</w:t>
      </w:r>
      <w:r w:rsidRPr="00DA5FA7">
        <w:rPr>
          <w:rFonts w:ascii="Times New Roman" w:hAnsi="Times New Roman" w:cs="Times New Roman"/>
          <w:sz w:val="28"/>
          <w:szCs w:val="28"/>
        </w:rPr>
        <w:t xml:space="preserve"> (с </w:t>
      </w:r>
      <w:r w:rsidR="004F1A72" w:rsidRPr="00DA5FA7">
        <w:rPr>
          <w:rFonts w:ascii="Times New Roman" w:hAnsi="Times New Roman" w:cs="Times New Roman"/>
          <w:sz w:val="28"/>
          <w:szCs w:val="28"/>
        </w:rPr>
        <w:t>427902,0 тыс.руб. до 451934,2</w:t>
      </w:r>
      <w:r w:rsidRPr="00DA5FA7">
        <w:rPr>
          <w:rFonts w:ascii="Times New Roman" w:hAnsi="Times New Roman" w:cs="Times New Roman"/>
          <w:sz w:val="28"/>
          <w:szCs w:val="28"/>
        </w:rPr>
        <w:t xml:space="preserve"> тыс.руб.)</w:t>
      </w:r>
      <w:r w:rsidR="009C02FE" w:rsidRPr="00DA5FA7">
        <w:rPr>
          <w:rFonts w:ascii="Times New Roman" w:hAnsi="Times New Roman" w:cs="Times New Roman"/>
          <w:sz w:val="28"/>
          <w:szCs w:val="28"/>
        </w:rPr>
        <w:t>.</w:t>
      </w:r>
      <w:r w:rsidR="00CA3CE3" w:rsidRPr="00DA5FA7">
        <w:rPr>
          <w:rFonts w:ascii="Times New Roman" w:hAnsi="Times New Roman" w:cs="Times New Roman"/>
          <w:sz w:val="28"/>
          <w:szCs w:val="28"/>
        </w:rPr>
        <w:t xml:space="preserve"> При этом остаточная стоимость имущества </w:t>
      </w:r>
      <w:r w:rsidR="009F112C" w:rsidRPr="00DA5FA7">
        <w:rPr>
          <w:rFonts w:ascii="Times New Roman" w:hAnsi="Times New Roman" w:cs="Times New Roman"/>
          <w:sz w:val="28"/>
          <w:szCs w:val="28"/>
        </w:rPr>
        <w:t>казны по состоянию на 01.01.201</w:t>
      </w:r>
      <w:r w:rsidR="004F1A72" w:rsidRPr="00DA5FA7">
        <w:rPr>
          <w:rFonts w:ascii="Times New Roman" w:hAnsi="Times New Roman" w:cs="Times New Roman"/>
          <w:sz w:val="28"/>
          <w:szCs w:val="28"/>
        </w:rPr>
        <w:t>8</w:t>
      </w:r>
      <w:r w:rsidR="00CA3CE3" w:rsidRPr="00DA5FA7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B0EAD" w:rsidRPr="00DA5FA7">
        <w:rPr>
          <w:rFonts w:ascii="Times New Roman" w:hAnsi="Times New Roman" w:cs="Times New Roman"/>
          <w:sz w:val="28"/>
          <w:szCs w:val="28"/>
        </w:rPr>
        <w:t xml:space="preserve">ила </w:t>
      </w:r>
      <w:r w:rsidR="004F1A72" w:rsidRPr="00DA5FA7">
        <w:rPr>
          <w:rFonts w:ascii="Times New Roman" w:hAnsi="Times New Roman" w:cs="Times New Roman"/>
          <w:sz w:val="28"/>
          <w:szCs w:val="28"/>
        </w:rPr>
        <w:t>303145,4</w:t>
      </w:r>
      <w:r w:rsidR="001B0EAD" w:rsidRPr="00DA5FA7">
        <w:rPr>
          <w:rFonts w:ascii="Times New Roman" w:hAnsi="Times New Roman" w:cs="Times New Roman"/>
          <w:sz w:val="28"/>
          <w:szCs w:val="28"/>
        </w:rPr>
        <w:t xml:space="preserve"> тыс.</w:t>
      </w:r>
      <w:r w:rsidR="00CA3CE3" w:rsidRPr="00DA5FA7">
        <w:rPr>
          <w:rFonts w:ascii="Times New Roman" w:hAnsi="Times New Roman" w:cs="Times New Roman"/>
          <w:sz w:val="28"/>
          <w:szCs w:val="28"/>
        </w:rPr>
        <w:t>руб. (стр.130 Баланса).</w:t>
      </w:r>
    </w:p>
    <w:p w:rsidR="00713F16" w:rsidRPr="00DA5FA7" w:rsidRDefault="004A72C6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 xml:space="preserve">Остатки средств </w:t>
      </w:r>
      <w:r w:rsidR="00312CC4" w:rsidRPr="00DA5FA7">
        <w:rPr>
          <w:rFonts w:ascii="Times New Roman" w:hAnsi="Times New Roman"/>
          <w:sz w:val="28"/>
          <w:szCs w:val="28"/>
        </w:rPr>
        <w:t xml:space="preserve">местного бюджета </w:t>
      </w:r>
      <w:r w:rsidRPr="00DA5FA7">
        <w:rPr>
          <w:rFonts w:ascii="Times New Roman" w:hAnsi="Times New Roman"/>
          <w:sz w:val="28"/>
          <w:szCs w:val="28"/>
        </w:rPr>
        <w:t>на счете бюджета по состоянию на 01.01.201</w:t>
      </w:r>
      <w:r w:rsidR="004F1A72" w:rsidRPr="00DA5FA7">
        <w:rPr>
          <w:rFonts w:ascii="Times New Roman" w:hAnsi="Times New Roman"/>
          <w:sz w:val="28"/>
          <w:szCs w:val="28"/>
        </w:rPr>
        <w:t>8</w:t>
      </w:r>
      <w:r w:rsidRPr="00DA5FA7">
        <w:rPr>
          <w:rFonts w:ascii="Times New Roman" w:hAnsi="Times New Roman"/>
          <w:sz w:val="28"/>
          <w:szCs w:val="28"/>
        </w:rPr>
        <w:t xml:space="preserve"> составили </w:t>
      </w:r>
      <w:r w:rsidR="004F1A72" w:rsidRPr="00DA5FA7">
        <w:rPr>
          <w:rFonts w:ascii="Times New Roman" w:hAnsi="Times New Roman"/>
          <w:sz w:val="28"/>
          <w:szCs w:val="28"/>
        </w:rPr>
        <w:t>38208,9</w:t>
      </w:r>
      <w:r w:rsidRPr="00DA5FA7">
        <w:rPr>
          <w:rFonts w:ascii="Times New Roman" w:hAnsi="Times New Roman"/>
          <w:sz w:val="28"/>
          <w:szCs w:val="28"/>
        </w:rPr>
        <w:t xml:space="preserve"> тыс.руб. (стр. 180 </w:t>
      </w:r>
      <w:r w:rsidRPr="00DA5FA7">
        <w:rPr>
          <w:rFonts w:ascii="Times New Roman" w:hAnsi="Times New Roman"/>
          <w:i/>
          <w:sz w:val="28"/>
          <w:szCs w:val="28"/>
        </w:rPr>
        <w:t>«Средства на счетах бюджета в органе Федерального казначейства»</w:t>
      </w:r>
      <w:r w:rsidR="005A16FE" w:rsidRPr="00DA5FA7">
        <w:rPr>
          <w:rFonts w:ascii="Times New Roman" w:hAnsi="Times New Roman"/>
          <w:i/>
          <w:sz w:val="28"/>
          <w:szCs w:val="28"/>
        </w:rPr>
        <w:t xml:space="preserve"> </w:t>
      </w:r>
      <w:r w:rsidR="005A16FE" w:rsidRPr="00DA5FA7">
        <w:rPr>
          <w:rFonts w:ascii="Times New Roman" w:hAnsi="Times New Roman"/>
          <w:sz w:val="28"/>
          <w:szCs w:val="28"/>
        </w:rPr>
        <w:t>Баланса</w:t>
      </w:r>
      <w:r w:rsidRPr="00DA5FA7">
        <w:rPr>
          <w:rFonts w:ascii="Times New Roman" w:hAnsi="Times New Roman"/>
          <w:sz w:val="28"/>
          <w:szCs w:val="28"/>
        </w:rPr>
        <w:t>)</w:t>
      </w:r>
      <w:r w:rsidR="00312CC4" w:rsidRPr="00DA5FA7">
        <w:rPr>
          <w:rFonts w:ascii="Times New Roman" w:hAnsi="Times New Roman"/>
          <w:sz w:val="28"/>
          <w:szCs w:val="28"/>
        </w:rPr>
        <w:t>.</w:t>
      </w:r>
    </w:p>
    <w:p w:rsidR="00276D91" w:rsidRPr="00DA5FA7" w:rsidRDefault="00276D91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 xml:space="preserve">Изменение остатков средств на счетах бюджета составило </w:t>
      </w:r>
      <w:r w:rsidR="004F1A72" w:rsidRPr="00DA5FA7">
        <w:rPr>
          <w:rFonts w:ascii="Times New Roman" w:hAnsi="Times New Roman"/>
          <w:sz w:val="28"/>
          <w:szCs w:val="28"/>
        </w:rPr>
        <w:t>79101,2</w:t>
      </w:r>
      <w:r w:rsidRPr="00DA5FA7">
        <w:rPr>
          <w:rFonts w:ascii="Times New Roman" w:hAnsi="Times New Roman"/>
          <w:sz w:val="28"/>
          <w:szCs w:val="28"/>
        </w:rPr>
        <w:t xml:space="preserve"> тыс.руб.</w:t>
      </w:r>
      <w:r w:rsidR="00C2624D" w:rsidRPr="00DA5FA7">
        <w:rPr>
          <w:rFonts w:ascii="Times New Roman" w:hAnsi="Times New Roman"/>
          <w:sz w:val="28"/>
          <w:szCs w:val="28"/>
        </w:rPr>
        <w:t xml:space="preserve"> (разность граф 5 и 8 стр.180 Баланса)</w:t>
      </w:r>
      <w:r w:rsidRPr="00DA5FA7">
        <w:rPr>
          <w:rFonts w:ascii="Times New Roman" w:hAnsi="Times New Roman"/>
          <w:sz w:val="28"/>
          <w:szCs w:val="28"/>
        </w:rPr>
        <w:t>, что соответствует данным, отраженным в Отчете об исполнении бюджета на 01.01.201</w:t>
      </w:r>
      <w:r w:rsidR="004F1A72" w:rsidRPr="00DA5FA7">
        <w:rPr>
          <w:rFonts w:ascii="Times New Roman" w:hAnsi="Times New Roman"/>
          <w:sz w:val="28"/>
          <w:szCs w:val="28"/>
        </w:rPr>
        <w:t>8</w:t>
      </w:r>
      <w:r w:rsidRPr="00DA5FA7">
        <w:rPr>
          <w:rStyle w:val="af3"/>
          <w:rFonts w:ascii="Times New Roman" w:hAnsi="Times New Roman"/>
          <w:sz w:val="28"/>
          <w:szCs w:val="28"/>
        </w:rPr>
        <w:footnoteReference w:id="17"/>
      </w:r>
      <w:r w:rsidR="000F2CA3" w:rsidRPr="00DA5FA7">
        <w:rPr>
          <w:rFonts w:ascii="Times New Roman" w:hAnsi="Times New Roman"/>
          <w:sz w:val="28"/>
          <w:szCs w:val="28"/>
        </w:rPr>
        <w:t>.</w:t>
      </w:r>
    </w:p>
    <w:p w:rsidR="008C0BD9" w:rsidRPr="00DA5FA7" w:rsidRDefault="00EF3DAC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 xml:space="preserve">В </w:t>
      </w:r>
      <w:r w:rsidR="00211BA1" w:rsidRPr="00DA5FA7">
        <w:rPr>
          <w:rFonts w:ascii="Times New Roman" w:hAnsi="Times New Roman"/>
          <w:bCs/>
          <w:sz w:val="28"/>
          <w:szCs w:val="28"/>
        </w:rPr>
        <w:t>Б</w:t>
      </w:r>
      <w:r w:rsidRPr="00DA5FA7">
        <w:rPr>
          <w:rFonts w:ascii="Times New Roman" w:hAnsi="Times New Roman"/>
          <w:bCs/>
          <w:sz w:val="28"/>
          <w:szCs w:val="28"/>
        </w:rPr>
        <w:t xml:space="preserve">алансе отражена сумма </w:t>
      </w:r>
      <w:r w:rsidR="008C0BD9" w:rsidRPr="00DA5FA7">
        <w:rPr>
          <w:rFonts w:ascii="Times New Roman" w:hAnsi="Times New Roman"/>
          <w:bCs/>
          <w:sz w:val="28"/>
          <w:szCs w:val="28"/>
        </w:rPr>
        <w:t>вложени</w:t>
      </w:r>
      <w:r w:rsidRPr="00DA5FA7">
        <w:rPr>
          <w:rFonts w:ascii="Times New Roman" w:hAnsi="Times New Roman"/>
          <w:bCs/>
          <w:sz w:val="28"/>
          <w:szCs w:val="28"/>
        </w:rPr>
        <w:t>й</w:t>
      </w:r>
      <w:r w:rsidR="008C0BD9" w:rsidRPr="00DA5FA7">
        <w:rPr>
          <w:rFonts w:ascii="Times New Roman" w:hAnsi="Times New Roman"/>
          <w:bCs/>
          <w:sz w:val="28"/>
          <w:szCs w:val="28"/>
        </w:rPr>
        <w:t xml:space="preserve"> в фин</w:t>
      </w:r>
      <w:r w:rsidRPr="00DA5FA7">
        <w:rPr>
          <w:rFonts w:ascii="Times New Roman" w:hAnsi="Times New Roman"/>
          <w:bCs/>
          <w:sz w:val="28"/>
          <w:szCs w:val="28"/>
        </w:rPr>
        <w:t>ансовые а</w:t>
      </w:r>
      <w:r w:rsidR="008C0BD9" w:rsidRPr="00DA5FA7">
        <w:rPr>
          <w:rFonts w:ascii="Times New Roman" w:hAnsi="Times New Roman"/>
          <w:bCs/>
          <w:sz w:val="28"/>
          <w:szCs w:val="28"/>
        </w:rPr>
        <w:t xml:space="preserve">ктивы </w:t>
      </w:r>
      <w:r w:rsidRPr="00DA5FA7">
        <w:rPr>
          <w:rFonts w:ascii="Times New Roman" w:hAnsi="Times New Roman"/>
          <w:bCs/>
          <w:sz w:val="28"/>
          <w:szCs w:val="28"/>
        </w:rPr>
        <w:t>в размере</w:t>
      </w:r>
      <w:r w:rsidR="008C0BD9" w:rsidRPr="00DA5FA7">
        <w:rPr>
          <w:rFonts w:ascii="Times New Roman" w:hAnsi="Times New Roman"/>
          <w:bCs/>
          <w:sz w:val="28"/>
          <w:szCs w:val="28"/>
        </w:rPr>
        <w:t xml:space="preserve"> </w:t>
      </w:r>
      <w:r w:rsidR="004F1A72" w:rsidRPr="00DA5FA7">
        <w:rPr>
          <w:rFonts w:ascii="Times New Roman" w:hAnsi="Times New Roman"/>
          <w:bCs/>
          <w:sz w:val="28"/>
          <w:szCs w:val="28"/>
        </w:rPr>
        <w:t>35481,7</w:t>
      </w:r>
      <w:r w:rsidR="008C0BD9" w:rsidRPr="00DA5FA7">
        <w:rPr>
          <w:rFonts w:ascii="Times New Roman" w:hAnsi="Times New Roman"/>
          <w:bCs/>
          <w:sz w:val="28"/>
          <w:szCs w:val="28"/>
        </w:rPr>
        <w:t xml:space="preserve"> тыс.</w:t>
      </w:r>
      <w:r w:rsidR="00B71582" w:rsidRPr="00DA5FA7">
        <w:rPr>
          <w:rFonts w:ascii="Times New Roman" w:hAnsi="Times New Roman"/>
          <w:bCs/>
          <w:sz w:val="28"/>
          <w:szCs w:val="28"/>
        </w:rPr>
        <w:t xml:space="preserve"> </w:t>
      </w:r>
      <w:r w:rsidR="008C0BD9" w:rsidRPr="00DA5FA7">
        <w:rPr>
          <w:rFonts w:ascii="Times New Roman" w:hAnsi="Times New Roman"/>
          <w:bCs/>
          <w:sz w:val="28"/>
          <w:szCs w:val="28"/>
        </w:rPr>
        <w:t>руб.</w:t>
      </w:r>
      <w:r w:rsidRPr="00DA5FA7">
        <w:rPr>
          <w:rFonts w:ascii="Times New Roman" w:hAnsi="Times New Roman"/>
          <w:bCs/>
          <w:sz w:val="28"/>
          <w:szCs w:val="28"/>
        </w:rPr>
        <w:t xml:space="preserve"> (стр.370 Баланса, сч.02150000). В данной сумме учтены расходы округа на </w:t>
      </w:r>
      <w:r w:rsidR="009B32BF" w:rsidRPr="00DA5FA7">
        <w:rPr>
          <w:rFonts w:ascii="Times New Roman" w:hAnsi="Times New Roman"/>
          <w:bCs/>
          <w:sz w:val="28"/>
          <w:szCs w:val="28"/>
        </w:rPr>
        <w:t xml:space="preserve">осуществление бюджетных инвестиций в объекты муниципальной собственности путем </w:t>
      </w:r>
      <w:r w:rsidR="000B2365" w:rsidRPr="00DA5FA7">
        <w:rPr>
          <w:rFonts w:ascii="Times New Roman" w:hAnsi="Times New Roman"/>
          <w:bCs/>
          <w:sz w:val="28"/>
          <w:szCs w:val="28"/>
        </w:rPr>
        <w:t xml:space="preserve">финансовых </w:t>
      </w:r>
      <w:r w:rsidR="009B32BF" w:rsidRPr="00DA5FA7">
        <w:rPr>
          <w:rFonts w:ascii="Times New Roman" w:hAnsi="Times New Roman"/>
          <w:bCs/>
          <w:sz w:val="28"/>
          <w:szCs w:val="28"/>
        </w:rPr>
        <w:t>вложений в муниципальные предприятия</w:t>
      </w:r>
      <w:r w:rsidR="004E3A38" w:rsidRPr="00DA5FA7">
        <w:rPr>
          <w:rFonts w:ascii="Times New Roman" w:hAnsi="Times New Roman"/>
          <w:bCs/>
          <w:sz w:val="28"/>
          <w:szCs w:val="28"/>
        </w:rPr>
        <w:t xml:space="preserve"> и учреждения,</w:t>
      </w:r>
      <w:r w:rsidRPr="00DA5FA7">
        <w:rPr>
          <w:rFonts w:ascii="Times New Roman" w:hAnsi="Times New Roman"/>
          <w:bCs/>
          <w:sz w:val="28"/>
          <w:szCs w:val="28"/>
        </w:rPr>
        <w:t xml:space="preserve"> в том числе:</w:t>
      </w:r>
    </w:p>
    <w:p w:rsidR="00EF3DAC" w:rsidRPr="00DA5FA7" w:rsidRDefault="00EF3DAC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>-</w:t>
      </w:r>
      <w:r w:rsidR="00312CC4" w:rsidRPr="00DA5FA7">
        <w:rPr>
          <w:rFonts w:ascii="Times New Roman" w:hAnsi="Times New Roman"/>
          <w:bCs/>
          <w:sz w:val="28"/>
          <w:szCs w:val="28"/>
        </w:rPr>
        <w:t> </w:t>
      </w:r>
      <w:r w:rsidRPr="00DA5FA7">
        <w:rPr>
          <w:rFonts w:ascii="Times New Roman" w:hAnsi="Times New Roman"/>
          <w:bCs/>
          <w:sz w:val="28"/>
          <w:szCs w:val="28"/>
        </w:rPr>
        <w:t>МУП «Водо</w:t>
      </w:r>
      <w:r w:rsidR="004E3A38" w:rsidRPr="00DA5FA7">
        <w:rPr>
          <w:rFonts w:ascii="Times New Roman" w:hAnsi="Times New Roman"/>
          <w:bCs/>
          <w:sz w:val="28"/>
          <w:szCs w:val="28"/>
        </w:rPr>
        <w:t>канал</w:t>
      </w:r>
      <w:r w:rsidR="008062D8" w:rsidRPr="00DA5FA7">
        <w:rPr>
          <w:rFonts w:ascii="Times New Roman" w:hAnsi="Times New Roman"/>
          <w:bCs/>
          <w:sz w:val="28"/>
          <w:szCs w:val="28"/>
        </w:rPr>
        <w:t xml:space="preserve"> и канализация</w:t>
      </w:r>
      <w:r w:rsidRPr="00DA5FA7">
        <w:rPr>
          <w:rFonts w:ascii="Times New Roman" w:hAnsi="Times New Roman"/>
          <w:bCs/>
          <w:sz w:val="28"/>
          <w:szCs w:val="28"/>
        </w:rPr>
        <w:t xml:space="preserve">» – </w:t>
      </w:r>
      <w:r w:rsidR="0073414F" w:rsidRPr="00DA5FA7">
        <w:rPr>
          <w:rFonts w:ascii="Times New Roman" w:hAnsi="Times New Roman"/>
          <w:bCs/>
          <w:sz w:val="28"/>
          <w:szCs w:val="28"/>
        </w:rPr>
        <w:t xml:space="preserve">2990,0 </w:t>
      </w:r>
      <w:r w:rsidR="001620A3" w:rsidRPr="00DA5FA7">
        <w:rPr>
          <w:rFonts w:ascii="Times New Roman" w:hAnsi="Times New Roman"/>
          <w:bCs/>
          <w:sz w:val="28"/>
          <w:szCs w:val="28"/>
        </w:rPr>
        <w:t>тыс.</w:t>
      </w:r>
      <w:r w:rsidRPr="00DA5FA7">
        <w:rPr>
          <w:rFonts w:ascii="Times New Roman" w:hAnsi="Times New Roman"/>
          <w:bCs/>
          <w:sz w:val="28"/>
          <w:szCs w:val="28"/>
        </w:rPr>
        <w:t>руб. на реконструкцию трубопровода Александровского водозабора;</w:t>
      </w:r>
    </w:p>
    <w:p w:rsidR="00EF3DAC" w:rsidRPr="00DA5FA7" w:rsidRDefault="00EF3DAC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lastRenderedPageBreak/>
        <w:t>-</w:t>
      </w:r>
      <w:r w:rsidR="00312CC4" w:rsidRPr="00DA5FA7">
        <w:rPr>
          <w:rFonts w:ascii="Times New Roman" w:hAnsi="Times New Roman"/>
          <w:bCs/>
          <w:sz w:val="28"/>
          <w:szCs w:val="28"/>
        </w:rPr>
        <w:t> </w:t>
      </w:r>
      <w:r w:rsidRPr="00DA5FA7">
        <w:rPr>
          <w:rFonts w:ascii="Times New Roman" w:hAnsi="Times New Roman"/>
          <w:bCs/>
          <w:sz w:val="28"/>
          <w:szCs w:val="28"/>
        </w:rPr>
        <w:t xml:space="preserve">МУП </w:t>
      </w:r>
      <w:r w:rsidR="00312CC4" w:rsidRPr="00DA5FA7">
        <w:rPr>
          <w:rFonts w:ascii="Times New Roman" w:hAnsi="Times New Roman"/>
          <w:bCs/>
          <w:sz w:val="28"/>
          <w:szCs w:val="28"/>
        </w:rPr>
        <w:t>«</w:t>
      </w:r>
      <w:r w:rsidRPr="00DA5FA7">
        <w:rPr>
          <w:rFonts w:ascii="Times New Roman" w:hAnsi="Times New Roman"/>
          <w:bCs/>
          <w:sz w:val="28"/>
          <w:szCs w:val="28"/>
        </w:rPr>
        <w:t>ПЖРЭП №</w:t>
      </w:r>
      <w:r w:rsidR="00946BA9" w:rsidRPr="00DA5FA7">
        <w:rPr>
          <w:rFonts w:ascii="Times New Roman" w:hAnsi="Times New Roman"/>
          <w:bCs/>
          <w:sz w:val="28"/>
          <w:szCs w:val="28"/>
        </w:rPr>
        <w:t> </w:t>
      </w:r>
      <w:r w:rsidRPr="00DA5FA7">
        <w:rPr>
          <w:rFonts w:ascii="Times New Roman" w:hAnsi="Times New Roman"/>
          <w:bCs/>
          <w:sz w:val="28"/>
          <w:szCs w:val="28"/>
        </w:rPr>
        <w:t>3</w:t>
      </w:r>
      <w:r w:rsidR="00312CC4" w:rsidRPr="00DA5FA7">
        <w:rPr>
          <w:rFonts w:ascii="Times New Roman" w:hAnsi="Times New Roman"/>
          <w:bCs/>
          <w:sz w:val="28"/>
          <w:szCs w:val="28"/>
        </w:rPr>
        <w:t>»</w:t>
      </w:r>
      <w:r w:rsidRPr="00DA5FA7">
        <w:rPr>
          <w:rFonts w:ascii="Times New Roman" w:hAnsi="Times New Roman"/>
          <w:bCs/>
          <w:sz w:val="28"/>
          <w:szCs w:val="28"/>
        </w:rPr>
        <w:t xml:space="preserve"> – </w:t>
      </w:r>
      <w:r w:rsidR="00312CC4" w:rsidRPr="00DA5FA7">
        <w:rPr>
          <w:rFonts w:ascii="Times New Roman" w:hAnsi="Times New Roman"/>
          <w:bCs/>
          <w:sz w:val="28"/>
          <w:szCs w:val="28"/>
        </w:rPr>
        <w:t>12252,1</w:t>
      </w:r>
      <w:r w:rsidRPr="00DA5FA7">
        <w:rPr>
          <w:rFonts w:ascii="Times New Roman" w:hAnsi="Times New Roman"/>
          <w:bCs/>
          <w:sz w:val="28"/>
          <w:szCs w:val="28"/>
        </w:rPr>
        <w:t xml:space="preserve"> тыс.руб. на реконструкцию систем отопления микрорайона Вербовский;</w:t>
      </w:r>
    </w:p>
    <w:p w:rsidR="0073414F" w:rsidRPr="00DA5FA7" w:rsidRDefault="00EF3DAC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>-</w:t>
      </w:r>
      <w:r w:rsidR="00312CC4" w:rsidRPr="00DA5FA7">
        <w:rPr>
          <w:rFonts w:ascii="Times New Roman" w:hAnsi="Times New Roman"/>
          <w:bCs/>
          <w:sz w:val="28"/>
          <w:szCs w:val="28"/>
        </w:rPr>
        <w:t> </w:t>
      </w:r>
      <w:r w:rsidRPr="00DA5FA7">
        <w:rPr>
          <w:rFonts w:ascii="Times New Roman" w:hAnsi="Times New Roman"/>
          <w:bCs/>
          <w:sz w:val="28"/>
          <w:szCs w:val="28"/>
        </w:rPr>
        <w:t xml:space="preserve">МУП «Тепловые сети» – </w:t>
      </w:r>
      <w:r w:rsidR="00312CC4" w:rsidRPr="00DA5FA7">
        <w:rPr>
          <w:rFonts w:ascii="Times New Roman" w:hAnsi="Times New Roman"/>
          <w:bCs/>
          <w:sz w:val="28"/>
          <w:szCs w:val="28"/>
        </w:rPr>
        <w:t>3781,</w:t>
      </w:r>
      <w:r w:rsidR="0073414F" w:rsidRPr="00DA5FA7">
        <w:rPr>
          <w:rFonts w:ascii="Times New Roman" w:hAnsi="Times New Roman"/>
          <w:bCs/>
          <w:sz w:val="28"/>
          <w:szCs w:val="28"/>
        </w:rPr>
        <w:t>9</w:t>
      </w:r>
      <w:r w:rsidR="001620A3" w:rsidRPr="00DA5FA7">
        <w:rPr>
          <w:rFonts w:ascii="Times New Roman" w:hAnsi="Times New Roman"/>
          <w:bCs/>
          <w:sz w:val="28"/>
          <w:szCs w:val="28"/>
        </w:rPr>
        <w:t xml:space="preserve"> тыс.</w:t>
      </w:r>
      <w:r w:rsidRPr="00DA5FA7">
        <w:rPr>
          <w:rFonts w:ascii="Times New Roman" w:hAnsi="Times New Roman"/>
          <w:bCs/>
          <w:sz w:val="28"/>
          <w:szCs w:val="28"/>
        </w:rPr>
        <w:t>руб. на техническое перевооружение центральных тепловых пунктов</w:t>
      </w:r>
      <w:r w:rsidR="0073414F" w:rsidRPr="00DA5FA7">
        <w:rPr>
          <w:rFonts w:ascii="Times New Roman" w:hAnsi="Times New Roman"/>
          <w:bCs/>
          <w:sz w:val="28"/>
          <w:szCs w:val="28"/>
        </w:rPr>
        <w:t>;</w:t>
      </w:r>
    </w:p>
    <w:p w:rsidR="00EF3DAC" w:rsidRPr="00DA5FA7" w:rsidRDefault="0073414F" w:rsidP="004E3A38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>- МБУ СШ «Ока»</w:t>
      </w:r>
      <w:r w:rsidR="004E3A38" w:rsidRPr="00DA5FA7">
        <w:rPr>
          <w:rFonts w:ascii="Times New Roman" w:hAnsi="Times New Roman"/>
          <w:bCs/>
          <w:sz w:val="28"/>
          <w:szCs w:val="28"/>
        </w:rPr>
        <w:t xml:space="preserve"> – </w:t>
      </w:r>
      <w:r w:rsidRPr="00DA5FA7">
        <w:rPr>
          <w:rFonts w:ascii="Times New Roman" w:hAnsi="Times New Roman"/>
          <w:bCs/>
          <w:sz w:val="28"/>
          <w:szCs w:val="28"/>
        </w:rPr>
        <w:t>16457,8 тыс.руб</w:t>
      </w:r>
      <w:r w:rsidR="00EF3DAC" w:rsidRPr="00DA5FA7">
        <w:rPr>
          <w:rFonts w:ascii="Times New Roman" w:hAnsi="Times New Roman"/>
          <w:bCs/>
          <w:sz w:val="28"/>
          <w:szCs w:val="28"/>
        </w:rPr>
        <w:t>.</w:t>
      </w:r>
      <w:r w:rsidR="004E3A38" w:rsidRPr="00DA5FA7">
        <w:rPr>
          <w:rFonts w:ascii="Times New Roman" w:hAnsi="Times New Roman"/>
          <w:bCs/>
          <w:sz w:val="28"/>
          <w:szCs w:val="28"/>
        </w:rPr>
        <w:t xml:space="preserve"> на строительство и реконструкцию спортивных сооружений.</w:t>
      </w:r>
    </w:p>
    <w:p w:rsidR="002C05F6" w:rsidRPr="00DA5FA7" w:rsidRDefault="002C05F6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5FA7">
        <w:rPr>
          <w:rFonts w:ascii="Times New Roman" w:hAnsi="Times New Roman"/>
          <w:bCs/>
          <w:sz w:val="28"/>
          <w:szCs w:val="28"/>
        </w:rPr>
        <w:t>С</w:t>
      </w:r>
      <w:r w:rsidR="00210716" w:rsidRPr="00DA5FA7">
        <w:rPr>
          <w:rFonts w:ascii="Times New Roman" w:hAnsi="Times New Roman"/>
          <w:bCs/>
          <w:sz w:val="28"/>
          <w:szCs w:val="28"/>
        </w:rPr>
        <w:t xml:space="preserve">редства во временном распоряжении </w:t>
      </w:r>
      <w:r w:rsidRPr="00DA5FA7">
        <w:rPr>
          <w:rFonts w:ascii="Times New Roman" w:hAnsi="Times New Roman"/>
          <w:bCs/>
          <w:sz w:val="28"/>
          <w:szCs w:val="28"/>
        </w:rPr>
        <w:t>по состоянию на 01.01.201</w:t>
      </w:r>
      <w:r w:rsidR="00286AA6" w:rsidRPr="00DA5FA7">
        <w:rPr>
          <w:rFonts w:ascii="Times New Roman" w:hAnsi="Times New Roman"/>
          <w:bCs/>
          <w:sz w:val="28"/>
          <w:szCs w:val="28"/>
        </w:rPr>
        <w:t>8</w:t>
      </w:r>
      <w:r w:rsidRPr="00DA5FA7">
        <w:rPr>
          <w:rFonts w:ascii="Times New Roman" w:hAnsi="Times New Roman"/>
          <w:bCs/>
          <w:sz w:val="28"/>
          <w:szCs w:val="28"/>
        </w:rPr>
        <w:t xml:space="preserve"> составили</w:t>
      </w:r>
      <w:r w:rsidR="00210716" w:rsidRPr="00DA5FA7">
        <w:rPr>
          <w:rFonts w:ascii="Times New Roman" w:hAnsi="Times New Roman"/>
          <w:bCs/>
          <w:sz w:val="28"/>
          <w:szCs w:val="28"/>
        </w:rPr>
        <w:t xml:space="preserve"> </w:t>
      </w:r>
      <w:r w:rsidR="00286AA6" w:rsidRPr="00DA5FA7">
        <w:rPr>
          <w:rFonts w:ascii="Times New Roman" w:hAnsi="Times New Roman"/>
          <w:bCs/>
          <w:sz w:val="28"/>
          <w:szCs w:val="28"/>
        </w:rPr>
        <w:t>1452,1</w:t>
      </w:r>
      <w:r w:rsidR="00210716" w:rsidRPr="00DA5FA7">
        <w:rPr>
          <w:rFonts w:ascii="Times New Roman" w:hAnsi="Times New Roman"/>
          <w:bCs/>
          <w:sz w:val="28"/>
          <w:szCs w:val="28"/>
        </w:rPr>
        <w:t xml:space="preserve"> тыс.руб.</w:t>
      </w:r>
      <w:r w:rsidR="00376E0D" w:rsidRPr="00DA5FA7">
        <w:rPr>
          <w:rFonts w:ascii="Times New Roman" w:hAnsi="Times New Roman"/>
          <w:bCs/>
          <w:sz w:val="28"/>
          <w:szCs w:val="28"/>
        </w:rPr>
        <w:t xml:space="preserve"> </w:t>
      </w:r>
      <w:r w:rsidRPr="00DA5FA7">
        <w:rPr>
          <w:rFonts w:ascii="Times New Roman" w:hAnsi="Times New Roman"/>
          <w:bCs/>
          <w:sz w:val="28"/>
          <w:szCs w:val="28"/>
        </w:rPr>
        <w:t>(стр.</w:t>
      </w:r>
      <w:r w:rsidR="00286AA6" w:rsidRPr="00DA5FA7">
        <w:rPr>
          <w:rFonts w:ascii="Times New Roman" w:hAnsi="Times New Roman"/>
          <w:bCs/>
          <w:sz w:val="28"/>
          <w:szCs w:val="28"/>
        </w:rPr>
        <w:t> </w:t>
      </w:r>
      <w:r w:rsidRPr="00DA5FA7">
        <w:rPr>
          <w:rFonts w:ascii="Times New Roman" w:hAnsi="Times New Roman"/>
          <w:bCs/>
          <w:sz w:val="28"/>
          <w:szCs w:val="28"/>
        </w:rPr>
        <w:t xml:space="preserve">531 Баланса, </w:t>
      </w:r>
      <w:r w:rsidR="00376E0D" w:rsidRPr="00DA5FA7">
        <w:rPr>
          <w:rFonts w:ascii="Times New Roman" w:hAnsi="Times New Roman"/>
          <w:bCs/>
          <w:sz w:val="28"/>
          <w:szCs w:val="28"/>
        </w:rPr>
        <w:t>сч.030401000</w:t>
      </w:r>
      <w:r w:rsidRPr="00DA5FA7">
        <w:rPr>
          <w:rFonts w:ascii="Times New Roman" w:hAnsi="Times New Roman"/>
          <w:bCs/>
          <w:sz w:val="28"/>
          <w:szCs w:val="28"/>
        </w:rPr>
        <w:t xml:space="preserve">) и включают в себя суммы залогового обеспечения участников аукционов на </w:t>
      </w:r>
      <w:r w:rsidR="00ED6ED1" w:rsidRPr="00DA5FA7">
        <w:rPr>
          <w:rFonts w:ascii="Times New Roman" w:hAnsi="Times New Roman"/>
          <w:bCs/>
          <w:sz w:val="28"/>
          <w:szCs w:val="28"/>
        </w:rPr>
        <w:t xml:space="preserve">приобретение товаров, </w:t>
      </w:r>
      <w:r w:rsidRPr="00DA5FA7">
        <w:rPr>
          <w:rFonts w:ascii="Times New Roman" w:hAnsi="Times New Roman"/>
          <w:bCs/>
          <w:sz w:val="28"/>
          <w:szCs w:val="28"/>
        </w:rPr>
        <w:t>выполнение работ (оказание услуг) для муниципальных нужд.</w:t>
      </w:r>
    </w:p>
    <w:p w:rsidR="00B250C8" w:rsidRPr="00DA5FA7" w:rsidRDefault="00B355BF" w:rsidP="00B250C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В соответствии со Справкой о наличии имущества и обязательств на забалансовых счетах по состоянию на 01.01.201</w:t>
      </w:r>
      <w:r w:rsidR="006273BC" w:rsidRPr="00DA5FA7">
        <w:rPr>
          <w:sz w:val="28"/>
          <w:szCs w:val="28"/>
        </w:rPr>
        <w:t>8</w:t>
      </w:r>
      <w:r w:rsidRPr="00DA5FA7">
        <w:rPr>
          <w:sz w:val="28"/>
          <w:szCs w:val="28"/>
        </w:rPr>
        <w:t xml:space="preserve"> отражено движимое имущество, полученное в пользование, на сумму 330,3 тыс.руб., материальные ценности, принятые на хранение, на сумму 39,3 тыс.руб., бланки строгой отчетности на сумму 0,06 тыс.руб.,</w:t>
      </w:r>
      <w:r w:rsidR="006273BC" w:rsidRPr="00DA5FA7">
        <w:rPr>
          <w:sz w:val="28"/>
          <w:szCs w:val="28"/>
        </w:rPr>
        <w:t xml:space="preserve"> поступления денежных средств (источники финансирования дефицита бюджета) </w:t>
      </w:r>
      <w:r w:rsidR="00CB4314" w:rsidRPr="00DA5FA7">
        <w:rPr>
          <w:sz w:val="28"/>
          <w:szCs w:val="28"/>
        </w:rPr>
        <w:t xml:space="preserve">на сумму </w:t>
      </w:r>
      <w:r w:rsidR="006273BC" w:rsidRPr="00DA5FA7">
        <w:rPr>
          <w:sz w:val="28"/>
          <w:szCs w:val="28"/>
        </w:rPr>
        <w:t xml:space="preserve">27581,6 тыс.руб., выбытия денежных средств (источники финансирования дефицита бюджета) </w:t>
      </w:r>
      <w:r w:rsidR="00CB4314" w:rsidRPr="00DA5FA7">
        <w:rPr>
          <w:sz w:val="28"/>
          <w:szCs w:val="28"/>
        </w:rPr>
        <w:t xml:space="preserve">на сумму 35482,0 тыс.руб. </w:t>
      </w:r>
      <w:r w:rsidRPr="00DA5FA7">
        <w:rPr>
          <w:sz w:val="28"/>
          <w:szCs w:val="28"/>
        </w:rPr>
        <w:t xml:space="preserve">основные средства стоимостью до 3,0 тыс.руб. включительно, находящиеся в эксплуатации, на общую сумму </w:t>
      </w:r>
      <w:r w:rsidR="00CB4314" w:rsidRPr="00DA5FA7">
        <w:rPr>
          <w:sz w:val="28"/>
          <w:szCs w:val="28"/>
        </w:rPr>
        <w:t>3755,4</w:t>
      </w:r>
      <w:r w:rsidRPr="00DA5FA7">
        <w:rPr>
          <w:sz w:val="28"/>
          <w:szCs w:val="28"/>
        </w:rPr>
        <w:t xml:space="preserve"> тыс.руб.,</w:t>
      </w:r>
      <w:r w:rsidR="00CB4314" w:rsidRPr="00DA5FA7">
        <w:rPr>
          <w:sz w:val="28"/>
          <w:szCs w:val="28"/>
        </w:rPr>
        <w:t xml:space="preserve"> периодические издания для пользования на сумму 4,6 тыс.руб. </w:t>
      </w:r>
      <w:r w:rsidRPr="00DA5FA7">
        <w:rPr>
          <w:sz w:val="28"/>
          <w:szCs w:val="28"/>
        </w:rPr>
        <w:t xml:space="preserve"> недвижимое имущество, переданное в возмездное пользование (аренду), на сумму 17720,5 тыс.руб.,</w:t>
      </w:r>
      <w:r w:rsidR="00B250C8" w:rsidRPr="00DA5FA7">
        <w:rPr>
          <w:sz w:val="28"/>
          <w:szCs w:val="28"/>
        </w:rPr>
        <w:t xml:space="preserve"> недвижимое имущество, переданное в безвозмездное пользование, на сумму 32180,2 тыс.руб.,</w:t>
      </w:r>
      <w:r w:rsidRPr="00DA5FA7">
        <w:rPr>
          <w:sz w:val="28"/>
          <w:szCs w:val="28"/>
        </w:rPr>
        <w:t xml:space="preserve"> материальные ценности, выданные в личное пользование работникам (сотрудникам), общей стоимостью 74,8 тыс.руб.</w:t>
      </w:r>
      <w:r w:rsidR="00B250C8" w:rsidRPr="00DA5FA7">
        <w:rPr>
          <w:sz w:val="28"/>
          <w:szCs w:val="28"/>
        </w:rPr>
        <w:t>, акции по номинальной стоимости на сумму 54,3 тыс.руб.</w:t>
      </w:r>
    </w:p>
    <w:p w:rsidR="005E2B46" w:rsidRPr="00DA5FA7" w:rsidRDefault="005E2B46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Анализ сводной (консолидированной) Пояснительной записки</w:t>
      </w:r>
      <w:r w:rsidR="002764F3" w:rsidRPr="00DA5FA7">
        <w:rPr>
          <w:rFonts w:ascii="Times New Roman" w:hAnsi="Times New Roman"/>
          <w:sz w:val="28"/>
          <w:szCs w:val="28"/>
        </w:rPr>
        <w:t xml:space="preserve"> (ф.0503160)</w:t>
      </w:r>
      <w:r w:rsidRPr="00DA5FA7">
        <w:rPr>
          <w:rFonts w:ascii="Times New Roman" w:hAnsi="Times New Roman"/>
          <w:sz w:val="28"/>
          <w:szCs w:val="28"/>
        </w:rPr>
        <w:t xml:space="preserve"> показал следующее.</w:t>
      </w:r>
    </w:p>
    <w:p w:rsidR="004C2C19" w:rsidRPr="00DA5FA7" w:rsidRDefault="004A72C6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Согласно данным ф</w:t>
      </w:r>
      <w:r w:rsidR="00254783" w:rsidRPr="00DA5FA7">
        <w:rPr>
          <w:sz w:val="28"/>
          <w:szCs w:val="28"/>
        </w:rPr>
        <w:t>.</w:t>
      </w:r>
      <w:r w:rsidRPr="00DA5FA7">
        <w:rPr>
          <w:sz w:val="28"/>
          <w:szCs w:val="28"/>
        </w:rPr>
        <w:t xml:space="preserve"> </w:t>
      </w:r>
      <w:r w:rsidR="008B2376" w:rsidRPr="00DA5FA7">
        <w:rPr>
          <w:sz w:val="28"/>
          <w:szCs w:val="28"/>
        </w:rPr>
        <w:t>0503169 «Сведения по дебиторской и кредиторской задолженности»</w:t>
      </w:r>
      <w:r w:rsidRPr="00DA5FA7">
        <w:rPr>
          <w:sz w:val="28"/>
          <w:szCs w:val="28"/>
        </w:rPr>
        <w:t xml:space="preserve"> </w:t>
      </w:r>
      <w:r w:rsidR="004D703D" w:rsidRPr="00DA5FA7">
        <w:rPr>
          <w:sz w:val="28"/>
          <w:szCs w:val="28"/>
        </w:rPr>
        <w:t>Пояснительной записки</w:t>
      </w:r>
      <w:r w:rsidR="002764F3" w:rsidRPr="00DA5FA7">
        <w:rPr>
          <w:sz w:val="28"/>
          <w:szCs w:val="28"/>
        </w:rPr>
        <w:t xml:space="preserve"> (ф.0503160)</w:t>
      </w:r>
      <w:r w:rsidR="004D703D" w:rsidRPr="00DA5FA7">
        <w:rPr>
          <w:sz w:val="28"/>
          <w:szCs w:val="28"/>
        </w:rPr>
        <w:t xml:space="preserve"> </w:t>
      </w:r>
      <w:r w:rsidR="004C2C19" w:rsidRPr="00DA5FA7">
        <w:rPr>
          <w:sz w:val="28"/>
          <w:szCs w:val="28"/>
        </w:rPr>
        <w:t>дебиторская задолженность бюджета по состоянию на 01.01.201</w:t>
      </w:r>
      <w:r w:rsidR="005A750F" w:rsidRPr="00DA5FA7">
        <w:rPr>
          <w:sz w:val="28"/>
          <w:szCs w:val="28"/>
        </w:rPr>
        <w:t>8</w:t>
      </w:r>
      <w:r w:rsidR="004C2C19" w:rsidRPr="00DA5FA7">
        <w:rPr>
          <w:sz w:val="28"/>
          <w:szCs w:val="28"/>
        </w:rPr>
        <w:t xml:space="preserve"> составила </w:t>
      </w:r>
      <w:r w:rsidR="005A750F" w:rsidRPr="00DA5FA7">
        <w:rPr>
          <w:sz w:val="28"/>
          <w:szCs w:val="28"/>
        </w:rPr>
        <w:t xml:space="preserve">250740,0 </w:t>
      </w:r>
      <w:r w:rsidR="004C2C19" w:rsidRPr="00DA5FA7">
        <w:rPr>
          <w:sz w:val="28"/>
          <w:szCs w:val="28"/>
        </w:rPr>
        <w:t xml:space="preserve">тыс.руб., в том числе просроченная дебиторская задолженность – </w:t>
      </w:r>
      <w:r w:rsidR="005A750F" w:rsidRPr="00DA5FA7">
        <w:rPr>
          <w:sz w:val="28"/>
          <w:szCs w:val="28"/>
        </w:rPr>
        <w:t xml:space="preserve">40747,4 </w:t>
      </w:r>
      <w:r w:rsidR="004C2C19" w:rsidRPr="00DA5FA7">
        <w:rPr>
          <w:sz w:val="28"/>
          <w:szCs w:val="28"/>
        </w:rPr>
        <w:t>тыс.руб. Дебиторскую задолженность составляет:</w:t>
      </w:r>
    </w:p>
    <w:p w:rsidR="009D23A5" w:rsidRPr="00DA5FA7" w:rsidRDefault="009D23A5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- задолженность плательщиков по налоговым доходам в сумме </w:t>
      </w:r>
      <w:r w:rsidR="001D23AB" w:rsidRPr="00DA5FA7">
        <w:rPr>
          <w:sz w:val="28"/>
          <w:szCs w:val="28"/>
        </w:rPr>
        <w:t xml:space="preserve">40747,4 </w:t>
      </w:r>
      <w:r w:rsidRPr="00DA5FA7">
        <w:rPr>
          <w:sz w:val="28"/>
          <w:szCs w:val="28"/>
        </w:rPr>
        <w:t>тыс.руб.;</w:t>
      </w:r>
    </w:p>
    <w:p w:rsidR="009D23A5" w:rsidRPr="00DA5FA7" w:rsidRDefault="00454C6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</w:t>
      </w:r>
      <w:r w:rsidR="009D23A5" w:rsidRPr="00DA5FA7">
        <w:rPr>
          <w:sz w:val="28"/>
          <w:szCs w:val="28"/>
        </w:rPr>
        <w:t>задолженность</w:t>
      </w:r>
      <w:r w:rsidR="00720ED6" w:rsidRPr="00DA5FA7">
        <w:rPr>
          <w:sz w:val="28"/>
          <w:szCs w:val="28"/>
        </w:rPr>
        <w:t xml:space="preserve"> плательщиков</w:t>
      </w:r>
      <w:r w:rsidR="009D23A5" w:rsidRPr="00DA5FA7">
        <w:rPr>
          <w:sz w:val="28"/>
          <w:szCs w:val="28"/>
        </w:rPr>
        <w:t xml:space="preserve"> по арендн</w:t>
      </w:r>
      <w:r w:rsidR="00720ED6" w:rsidRPr="00DA5FA7">
        <w:rPr>
          <w:sz w:val="28"/>
          <w:szCs w:val="28"/>
        </w:rPr>
        <w:t xml:space="preserve">ым </w:t>
      </w:r>
      <w:r w:rsidR="009D23A5" w:rsidRPr="00DA5FA7">
        <w:rPr>
          <w:sz w:val="28"/>
          <w:szCs w:val="28"/>
        </w:rPr>
        <w:t>плате</w:t>
      </w:r>
      <w:r w:rsidR="00720ED6" w:rsidRPr="00DA5FA7">
        <w:rPr>
          <w:sz w:val="28"/>
          <w:szCs w:val="28"/>
        </w:rPr>
        <w:t xml:space="preserve">жам </w:t>
      </w:r>
      <w:r w:rsidR="009D23A5" w:rsidRPr="00DA5FA7">
        <w:rPr>
          <w:sz w:val="28"/>
          <w:szCs w:val="28"/>
        </w:rPr>
        <w:t>за земельные участки и муниципальное имущество</w:t>
      </w:r>
      <w:r w:rsidR="00720ED6" w:rsidRPr="00DA5FA7">
        <w:rPr>
          <w:sz w:val="28"/>
          <w:szCs w:val="28"/>
        </w:rPr>
        <w:t>, задолженность по начислениям платы за найм и отчислениям на капитальный ремонт по муниципальным квартирам</w:t>
      </w:r>
      <w:r w:rsidR="009D23A5" w:rsidRPr="00DA5FA7">
        <w:rPr>
          <w:sz w:val="28"/>
          <w:szCs w:val="28"/>
        </w:rPr>
        <w:t xml:space="preserve"> – </w:t>
      </w:r>
      <w:r w:rsidR="001D23AB" w:rsidRPr="00DA5FA7">
        <w:rPr>
          <w:sz w:val="28"/>
          <w:szCs w:val="28"/>
        </w:rPr>
        <w:t>15766</w:t>
      </w:r>
      <w:r w:rsidR="00113E77" w:rsidRPr="00DA5FA7">
        <w:rPr>
          <w:sz w:val="28"/>
          <w:szCs w:val="28"/>
        </w:rPr>
        <w:t>4</w:t>
      </w:r>
      <w:r w:rsidR="001D23AB" w:rsidRPr="00DA5FA7">
        <w:rPr>
          <w:sz w:val="28"/>
          <w:szCs w:val="28"/>
        </w:rPr>
        <w:t>,</w:t>
      </w:r>
      <w:r w:rsidR="00113E77" w:rsidRPr="00DA5FA7">
        <w:rPr>
          <w:sz w:val="28"/>
          <w:szCs w:val="28"/>
        </w:rPr>
        <w:t>7</w:t>
      </w:r>
      <w:r w:rsidR="001D23AB" w:rsidRPr="00DA5FA7">
        <w:rPr>
          <w:sz w:val="28"/>
          <w:szCs w:val="28"/>
        </w:rPr>
        <w:t xml:space="preserve"> </w:t>
      </w:r>
      <w:r w:rsidR="009D23A5" w:rsidRPr="00DA5FA7">
        <w:rPr>
          <w:sz w:val="28"/>
          <w:szCs w:val="28"/>
        </w:rPr>
        <w:t>тыс</w:t>
      </w:r>
      <w:r w:rsidR="00782D20" w:rsidRPr="00DA5FA7">
        <w:rPr>
          <w:sz w:val="28"/>
          <w:szCs w:val="28"/>
        </w:rPr>
        <w:t>.</w:t>
      </w:r>
      <w:r w:rsidR="009D23A5" w:rsidRPr="00DA5FA7">
        <w:rPr>
          <w:sz w:val="28"/>
          <w:szCs w:val="28"/>
        </w:rPr>
        <w:t xml:space="preserve">руб. (на начало года – </w:t>
      </w:r>
      <w:r w:rsidR="001D23AB" w:rsidRPr="00DA5FA7">
        <w:rPr>
          <w:sz w:val="28"/>
          <w:szCs w:val="28"/>
        </w:rPr>
        <w:t xml:space="preserve">119728,3 </w:t>
      </w:r>
      <w:r w:rsidR="009D23A5" w:rsidRPr="00DA5FA7">
        <w:rPr>
          <w:sz w:val="28"/>
          <w:szCs w:val="28"/>
        </w:rPr>
        <w:t>тыс.руб.);</w:t>
      </w:r>
    </w:p>
    <w:p w:rsidR="007041B0" w:rsidRPr="00DA5FA7" w:rsidRDefault="007041B0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задолженность по платным услугам МКУ «Управление по делам гражданской обороны и ликвидации чрезвычайных ситуаций на территории округа Муром», МКУ «Муромстройзаказчик» в сумме 1</w:t>
      </w:r>
      <w:r w:rsidR="00113E77" w:rsidRPr="00DA5FA7">
        <w:rPr>
          <w:sz w:val="28"/>
          <w:szCs w:val="28"/>
        </w:rPr>
        <w:t>118,4 тыс.руб. (на начало года –</w:t>
      </w:r>
      <w:r w:rsidRPr="00DA5FA7">
        <w:rPr>
          <w:sz w:val="28"/>
          <w:szCs w:val="28"/>
        </w:rPr>
        <w:t xml:space="preserve"> </w:t>
      </w:r>
      <w:r w:rsidR="00113E77" w:rsidRPr="00DA5FA7">
        <w:rPr>
          <w:sz w:val="28"/>
          <w:szCs w:val="28"/>
        </w:rPr>
        <w:t xml:space="preserve">1658,9 </w:t>
      </w:r>
      <w:r w:rsidRPr="00DA5FA7">
        <w:rPr>
          <w:sz w:val="28"/>
          <w:szCs w:val="28"/>
        </w:rPr>
        <w:t>тыс.руб.);</w:t>
      </w:r>
      <w:r w:rsidR="00DD65FD" w:rsidRPr="00DA5FA7">
        <w:rPr>
          <w:sz w:val="28"/>
          <w:szCs w:val="28"/>
        </w:rPr>
        <w:t xml:space="preserve"> </w:t>
      </w:r>
    </w:p>
    <w:p w:rsidR="005864B2" w:rsidRPr="00DA5FA7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задолженность по административным штрафам, налагаемым ОМВД России «Муромский»</w:t>
      </w:r>
      <w:r w:rsidR="00B83FB2" w:rsidRPr="00DA5FA7">
        <w:rPr>
          <w:sz w:val="28"/>
          <w:szCs w:val="28"/>
        </w:rPr>
        <w:t>,</w:t>
      </w:r>
      <w:r w:rsidRPr="00DA5FA7">
        <w:rPr>
          <w:sz w:val="28"/>
          <w:szCs w:val="28"/>
        </w:rPr>
        <w:t xml:space="preserve"> в сумме </w:t>
      </w:r>
      <w:r w:rsidR="006C1D79" w:rsidRPr="00DA5FA7">
        <w:rPr>
          <w:sz w:val="28"/>
          <w:szCs w:val="28"/>
        </w:rPr>
        <w:t>21378,9</w:t>
      </w:r>
      <w:r w:rsidRPr="00DA5FA7">
        <w:rPr>
          <w:sz w:val="28"/>
          <w:szCs w:val="28"/>
        </w:rPr>
        <w:t xml:space="preserve"> тыс.руб. (на начало года – </w:t>
      </w:r>
      <w:r w:rsidR="00C51255" w:rsidRPr="00DA5FA7">
        <w:rPr>
          <w:sz w:val="28"/>
          <w:szCs w:val="28"/>
        </w:rPr>
        <w:t>19</w:t>
      </w:r>
      <w:r w:rsidR="006C1D79" w:rsidRPr="00DA5FA7">
        <w:rPr>
          <w:sz w:val="28"/>
          <w:szCs w:val="28"/>
        </w:rPr>
        <w:t xml:space="preserve">995,2 </w:t>
      </w:r>
      <w:r w:rsidRPr="00DA5FA7">
        <w:rPr>
          <w:sz w:val="28"/>
          <w:szCs w:val="28"/>
        </w:rPr>
        <w:t>тыс.руб.);</w:t>
      </w:r>
    </w:p>
    <w:p w:rsidR="005864B2" w:rsidRPr="00DA5FA7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- задолженность по договорам купли-продажи нежилых помещений в </w:t>
      </w:r>
      <w:r w:rsidRPr="00DA5FA7">
        <w:rPr>
          <w:sz w:val="28"/>
          <w:szCs w:val="28"/>
        </w:rPr>
        <w:lastRenderedPageBreak/>
        <w:t>соответствии с Федеральным</w:t>
      </w:r>
      <w:r w:rsidR="00782D20" w:rsidRPr="00DA5FA7">
        <w:rPr>
          <w:sz w:val="28"/>
          <w:szCs w:val="28"/>
        </w:rPr>
        <w:t xml:space="preserve"> законом от 22.07.2008 № 159-ФЗ</w:t>
      </w:r>
      <w:r w:rsidR="00782D20" w:rsidRPr="00DA5FA7">
        <w:rPr>
          <w:rStyle w:val="af3"/>
          <w:sz w:val="28"/>
          <w:szCs w:val="28"/>
        </w:rPr>
        <w:footnoteReference w:id="18"/>
      </w:r>
      <w:r w:rsidRPr="00DA5FA7">
        <w:rPr>
          <w:sz w:val="28"/>
          <w:szCs w:val="28"/>
        </w:rPr>
        <w:t xml:space="preserve"> в сумме </w:t>
      </w:r>
      <w:r w:rsidR="00113E77" w:rsidRPr="00DA5FA7">
        <w:rPr>
          <w:sz w:val="28"/>
          <w:szCs w:val="28"/>
        </w:rPr>
        <w:t xml:space="preserve">29549,9 </w:t>
      </w:r>
      <w:r w:rsidRPr="00DA5FA7">
        <w:rPr>
          <w:sz w:val="28"/>
          <w:szCs w:val="28"/>
        </w:rPr>
        <w:t xml:space="preserve">тыс.руб. (на начало года – </w:t>
      </w:r>
      <w:r w:rsidR="00113E77" w:rsidRPr="00DA5FA7">
        <w:rPr>
          <w:sz w:val="28"/>
          <w:szCs w:val="28"/>
        </w:rPr>
        <w:t>26601,8</w:t>
      </w:r>
      <w:r w:rsidRPr="00DA5FA7">
        <w:rPr>
          <w:sz w:val="28"/>
          <w:szCs w:val="28"/>
        </w:rPr>
        <w:t xml:space="preserve"> тыс.руб.);</w:t>
      </w:r>
    </w:p>
    <w:p w:rsidR="00DD65FD" w:rsidRPr="00DA5FA7" w:rsidRDefault="005864B2" w:rsidP="009F0C6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авансовые платежи за услуги почты о доставке квитанций на оплату за найм жилых помещений в муниципальных квартирах в сумме 1</w:t>
      </w:r>
      <w:r w:rsidR="00113E77" w:rsidRPr="00DA5FA7">
        <w:rPr>
          <w:sz w:val="28"/>
          <w:szCs w:val="28"/>
        </w:rPr>
        <w:t>0,3</w:t>
      </w:r>
      <w:r w:rsidRPr="00DA5FA7">
        <w:rPr>
          <w:sz w:val="28"/>
          <w:szCs w:val="28"/>
        </w:rPr>
        <w:t xml:space="preserve"> тыс.руб.;</w:t>
      </w:r>
    </w:p>
    <w:p w:rsidR="005864B2" w:rsidRPr="00DA5FA7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оплата за подписку на периодические</w:t>
      </w:r>
      <w:r w:rsidR="004E3A38" w:rsidRPr="00DA5FA7">
        <w:rPr>
          <w:sz w:val="28"/>
          <w:szCs w:val="28"/>
        </w:rPr>
        <w:t xml:space="preserve"> печатные</w:t>
      </w:r>
      <w:r w:rsidRPr="00DA5FA7">
        <w:rPr>
          <w:sz w:val="28"/>
          <w:szCs w:val="28"/>
        </w:rPr>
        <w:t xml:space="preserve"> издания на </w:t>
      </w:r>
      <w:r w:rsidR="002F06FC" w:rsidRPr="00DA5FA7">
        <w:rPr>
          <w:sz w:val="28"/>
          <w:szCs w:val="28"/>
          <w:lang w:val="en-US"/>
        </w:rPr>
        <w:t>II</w:t>
      </w:r>
      <w:r w:rsidRPr="00DA5FA7">
        <w:rPr>
          <w:sz w:val="28"/>
          <w:szCs w:val="28"/>
        </w:rPr>
        <w:t xml:space="preserve"> полугодие 2017 года</w:t>
      </w:r>
      <w:r w:rsidR="004E3A38" w:rsidRPr="00DA5FA7">
        <w:rPr>
          <w:sz w:val="28"/>
          <w:szCs w:val="28"/>
        </w:rPr>
        <w:t xml:space="preserve">, </w:t>
      </w:r>
      <w:r w:rsidR="004E3A38" w:rsidRPr="00DA5FA7">
        <w:rPr>
          <w:sz w:val="28"/>
          <w:szCs w:val="28"/>
          <w:lang w:val="en-US"/>
        </w:rPr>
        <w:t>I</w:t>
      </w:r>
      <w:r w:rsidR="004E3A38" w:rsidRPr="00DA5FA7">
        <w:rPr>
          <w:sz w:val="28"/>
          <w:szCs w:val="28"/>
        </w:rPr>
        <w:t xml:space="preserve"> полугодие 2018 года</w:t>
      </w:r>
      <w:r w:rsidRPr="00DA5FA7">
        <w:rPr>
          <w:sz w:val="28"/>
          <w:szCs w:val="28"/>
        </w:rPr>
        <w:t xml:space="preserve"> в сумме </w:t>
      </w:r>
      <w:r w:rsidR="002F06FC" w:rsidRPr="00DA5FA7">
        <w:rPr>
          <w:sz w:val="28"/>
          <w:szCs w:val="28"/>
        </w:rPr>
        <w:t>67,7</w:t>
      </w:r>
      <w:r w:rsidRPr="00DA5FA7">
        <w:rPr>
          <w:sz w:val="28"/>
          <w:szCs w:val="28"/>
        </w:rPr>
        <w:t xml:space="preserve"> тыс.руб.;</w:t>
      </w:r>
    </w:p>
    <w:p w:rsidR="009F0C6A" w:rsidRPr="00DA5FA7" w:rsidRDefault="009F0C6A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расчеты по авансам по коммунальным услугам – 4,8 тыс.руб.;</w:t>
      </w:r>
    </w:p>
    <w:p w:rsidR="005864B2" w:rsidRPr="00DA5FA7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- переплата налога на доходы физических в сумме </w:t>
      </w:r>
      <w:r w:rsidR="004E3A38" w:rsidRPr="00DA5FA7">
        <w:rPr>
          <w:sz w:val="28"/>
          <w:szCs w:val="28"/>
        </w:rPr>
        <w:t>2,9</w:t>
      </w:r>
      <w:r w:rsidRPr="00DA5FA7">
        <w:rPr>
          <w:sz w:val="28"/>
          <w:szCs w:val="28"/>
        </w:rPr>
        <w:t xml:space="preserve"> тыс.руб.;</w:t>
      </w:r>
    </w:p>
    <w:p w:rsidR="005864B2" w:rsidRPr="00DA5FA7" w:rsidRDefault="005864B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переплата по страховым взносам на обязательное социальное страхование на случай временной нетрудоспособности и в связи с материнством, а также пособий по временной нетрудоспособности и пособий по беременности и родам в сумме 1</w:t>
      </w:r>
      <w:r w:rsidR="004E3A38" w:rsidRPr="00DA5FA7">
        <w:rPr>
          <w:sz w:val="28"/>
          <w:szCs w:val="28"/>
        </w:rPr>
        <w:t>92</w:t>
      </w:r>
      <w:r w:rsidRPr="00DA5FA7">
        <w:rPr>
          <w:sz w:val="28"/>
          <w:szCs w:val="28"/>
        </w:rPr>
        <w:t>,</w:t>
      </w:r>
      <w:r w:rsidR="004E3A38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тыс.руб.;</w:t>
      </w:r>
    </w:p>
    <w:p w:rsidR="005864B2" w:rsidRPr="00DA5FA7" w:rsidRDefault="005864B2" w:rsidP="004622F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- переплата страховых взносов </w:t>
      </w:r>
      <w:r w:rsidR="004622FC" w:rsidRPr="00DA5FA7">
        <w:rPr>
          <w:sz w:val="28"/>
          <w:szCs w:val="28"/>
        </w:rPr>
        <w:t>на обязательное пенсионное страхование, на выплату страховой части трудовой пенсии</w:t>
      </w:r>
      <w:r w:rsidR="00CA0052" w:rsidRPr="00DA5FA7">
        <w:rPr>
          <w:sz w:val="28"/>
          <w:szCs w:val="28"/>
        </w:rPr>
        <w:t xml:space="preserve"> в сумме </w:t>
      </w:r>
      <w:r w:rsidR="004622FC" w:rsidRPr="00DA5FA7">
        <w:rPr>
          <w:sz w:val="28"/>
          <w:szCs w:val="28"/>
        </w:rPr>
        <w:t>2,3</w:t>
      </w:r>
      <w:r w:rsidR="00CA0052" w:rsidRPr="00DA5FA7">
        <w:rPr>
          <w:sz w:val="28"/>
          <w:szCs w:val="28"/>
        </w:rPr>
        <w:t xml:space="preserve"> тыс.руб.</w:t>
      </w:r>
    </w:p>
    <w:p w:rsidR="009D23A5" w:rsidRPr="00DA5FA7" w:rsidRDefault="009D23A5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0"/>
        </w:rPr>
      </w:pPr>
      <w:r w:rsidRPr="00DA5FA7">
        <w:rPr>
          <w:sz w:val="28"/>
          <w:szCs w:val="20"/>
        </w:rPr>
        <w:t xml:space="preserve">По отношению к началу отчетного периода дебиторская задолженность бюджета возросла на </w:t>
      </w:r>
      <w:r w:rsidR="009F0C6A" w:rsidRPr="00DA5FA7">
        <w:rPr>
          <w:sz w:val="28"/>
          <w:szCs w:val="20"/>
        </w:rPr>
        <w:t>28,1</w:t>
      </w:r>
      <w:r w:rsidRPr="00DA5FA7">
        <w:rPr>
          <w:sz w:val="28"/>
          <w:szCs w:val="20"/>
        </w:rPr>
        <w:t>%.</w:t>
      </w:r>
    </w:p>
    <w:p w:rsidR="00F91397" w:rsidRPr="00DA5FA7" w:rsidRDefault="00CA0052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П</w:t>
      </w:r>
      <w:r w:rsidR="004A72C6" w:rsidRPr="00DA5FA7">
        <w:rPr>
          <w:sz w:val="28"/>
          <w:szCs w:val="28"/>
        </w:rPr>
        <w:t xml:space="preserve">росроченная кредиторская задолженность </w:t>
      </w:r>
      <w:r w:rsidRPr="00DA5FA7">
        <w:rPr>
          <w:sz w:val="28"/>
          <w:szCs w:val="28"/>
        </w:rPr>
        <w:t>по состоянию на 01.01.201</w:t>
      </w:r>
      <w:r w:rsidR="009F0C6A" w:rsidRPr="00DA5FA7">
        <w:rPr>
          <w:sz w:val="28"/>
          <w:szCs w:val="28"/>
        </w:rPr>
        <w:t>8</w:t>
      </w:r>
      <w:r w:rsidRPr="00DA5FA7">
        <w:rPr>
          <w:sz w:val="28"/>
          <w:szCs w:val="28"/>
        </w:rPr>
        <w:t xml:space="preserve"> </w:t>
      </w:r>
      <w:r w:rsidR="004A72C6" w:rsidRPr="00DA5FA7">
        <w:rPr>
          <w:sz w:val="28"/>
          <w:szCs w:val="28"/>
        </w:rPr>
        <w:t>отсутству</w:t>
      </w:r>
      <w:r w:rsidRPr="00DA5FA7">
        <w:rPr>
          <w:sz w:val="28"/>
          <w:szCs w:val="28"/>
        </w:rPr>
        <w:t>е</w:t>
      </w:r>
      <w:r w:rsidR="004A72C6" w:rsidRPr="00DA5FA7">
        <w:rPr>
          <w:sz w:val="28"/>
          <w:szCs w:val="28"/>
        </w:rPr>
        <w:t xml:space="preserve">т. Текущая кредиторская задолженность бюджета составила </w:t>
      </w:r>
      <w:r w:rsidR="009F0C6A" w:rsidRPr="00DA5FA7">
        <w:rPr>
          <w:sz w:val="28"/>
          <w:szCs w:val="28"/>
        </w:rPr>
        <w:t xml:space="preserve">97575,3 </w:t>
      </w:r>
      <w:r w:rsidR="004A72C6" w:rsidRPr="00DA5FA7">
        <w:rPr>
          <w:sz w:val="28"/>
          <w:szCs w:val="28"/>
        </w:rPr>
        <w:t>тыс.</w:t>
      </w:r>
      <w:r w:rsidR="00F91397" w:rsidRPr="00DA5FA7">
        <w:rPr>
          <w:sz w:val="28"/>
          <w:szCs w:val="28"/>
        </w:rPr>
        <w:t>руб.</w:t>
      </w:r>
      <w:r w:rsidRPr="00DA5FA7">
        <w:rPr>
          <w:sz w:val="28"/>
          <w:szCs w:val="28"/>
        </w:rPr>
        <w:t xml:space="preserve"> (</w:t>
      </w:r>
      <w:r w:rsidR="00680575" w:rsidRPr="00DA5FA7">
        <w:rPr>
          <w:sz w:val="28"/>
          <w:szCs w:val="28"/>
        </w:rPr>
        <w:t>уменьшилась</w:t>
      </w:r>
      <w:r w:rsidRPr="00DA5FA7">
        <w:rPr>
          <w:sz w:val="28"/>
          <w:szCs w:val="28"/>
        </w:rPr>
        <w:t xml:space="preserve"> </w:t>
      </w:r>
      <w:r w:rsidR="00680575" w:rsidRPr="00DA5FA7">
        <w:rPr>
          <w:sz w:val="28"/>
          <w:szCs w:val="28"/>
        </w:rPr>
        <w:t>на 3,5%</w:t>
      </w:r>
      <w:r w:rsidRPr="00DA5FA7">
        <w:rPr>
          <w:sz w:val="28"/>
          <w:szCs w:val="28"/>
        </w:rPr>
        <w:t xml:space="preserve"> по отношению к началу отчетного периода)</w:t>
      </w:r>
      <w:r w:rsidR="006767DA" w:rsidRPr="00DA5FA7">
        <w:rPr>
          <w:sz w:val="28"/>
          <w:szCs w:val="28"/>
        </w:rPr>
        <w:t xml:space="preserve"> и включает </w:t>
      </w:r>
      <w:r w:rsidR="00A410FB" w:rsidRPr="00DA5FA7">
        <w:rPr>
          <w:sz w:val="28"/>
          <w:szCs w:val="28"/>
        </w:rPr>
        <w:t xml:space="preserve">задолженность плательщиков по налоговым сборам </w:t>
      </w:r>
      <w:r w:rsidR="00F76A26" w:rsidRPr="00DA5FA7">
        <w:rPr>
          <w:sz w:val="28"/>
          <w:szCs w:val="28"/>
        </w:rPr>
        <w:t xml:space="preserve">в сумме </w:t>
      </w:r>
      <w:r w:rsidR="00680575" w:rsidRPr="00DA5FA7">
        <w:rPr>
          <w:sz w:val="28"/>
          <w:szCs w:val="28"/>
        </w:rPr>
        <w:t>97508,7</w:t>
      </w:r>
      <w:r w:rsidR="00F76A26" w:rsidRPr="00DA5FA7">
        <w:rPr>
          <w:sz w:val="28"/>
          <w:szCs w:val="28"/>
        </w:rPr>
        <w:t xml:space="preserve"> тыс.руб.</w:t>
      </w:r>
      <w:r w:rsidR="0050119A" w:rsidRPr="00DA5FA7">
        <w:rPr>
          <w:sz w:val="28"/>
          <w:szCs w:val="28"/>
        </w:rPr>
        <w:t xml:space="preserve"> и остаток </w:t>
      </w:r>
      <w:r w:rsidR="00177C22" w:rsidRPr="00DA5FA7">
        <w:rPr>
          <w:sz w:val="28"/>
          <w:szCs w:val="28"/>
        </w:rPr>
        <w:t>целевых средств, поступивших из федерального бюджета,</w:t>
      </w:r>
      <w:r w:rsidR="0050119A" w:rsidRPr="00DA5FA7">
        <w:rPr>
          <w:sz w:val="28"/>
          <w:szCs w:val="28"/>
        </w:rPr>
        <w:t xml:space="preserve"> в сумме 66,6 тыс.руб. </w:t>
      </w:r>
    </w:p>
    <w:p w:rsidR="0075676A" w:rsidRPr="00DA5FA7" w:rsidRDefault="004A72C6" w:rsidP="00B94782">
      <w:pPr>
        <w:widowControl w:val="0"/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0"/>
        </w:rPr>
        <w:t>Согласно данным ф</w:t>
      </w:r>
      <w:r w:rsidR="00254783" w:rsidRPr="00DA5FA7">
        <w:rPr>
          <w:sz w:val="28"/>
          <w:szCs w:val="20"/>
        </w:rPr>
        <w:t>.</w:t>
      </w:r>
      <w:r w:rsidRPr="00DA5FA7">
        <w:rPr>
          <w:sz w:val="28"/>
          <w:szCs w:val="20"/>
        </w:rPr>
        <w:t xml:space="preserve"> 0503172 «Сведения о государственном (муниципальном) долге</w:t>
      </w:r>
      <w:r w:rsidR="00317364" w:rsidRPr="00DA5FA7">
        <w:rPr>
          <w:sz w:val="28"/>
          <w:szCs w:val="20"/>
        </w:rPr>
        <w:t>, предоставленных бюджетных кредитах</w:t>
      </w:r>
      <w:r w:rsidRPr="00DA5FA7">
        <w:rPr>
          <w:sz w:val="28"/>
          <w:szCs w:val="20"/>
        </w:rPr>
        <w:t>» м</w:t>
      </w:r>
      <w:r w:rsidRPr="00DA5FA7">
        <w:rPr>
          <w:rFonts w:hint="eastAsia"/>
          <w:sz w:val="28"/>
          <w:szCs w:val="20"/>
        </w:rPr>
        <w:t>униципальн</w:t>
      </w:r>
      <w:r w:rsidRPr="00DA5FA7">
        <w:rPr>
          <w:sz w:val="28"/>
          <w:szCs w:val="20"/>
        </w:rPr>
        <w:t>ый</w:t>
      </w:r>
      <w:r w:rsidRPr="00DA5FA7">
        <w:rPr>
          <w:rFonts w:hint="eastAsia"/>
          <w:sz w:val="28"/>
          <w:szCs w:val="20"/>
        </w:rPr>
        <w:t xml:space="preserve"> долг</w:t>
      </w:r>
      <w:r w:rsidRPr="00DA5FA7">
        <w:rPr>
          <w:sz w:val="28"/>
          <w:szCs w:val="20"/>
        </w:rPr>
        <w:t xml:space="preserve"> бюджета </w:t>
      </w:r>
      <w:r w:rsidR="0017639A" w:rsidRPr="00DA5FA7">
        <w:rPr>
          <w:sz w:val="28"/>
          <w:szCs w:val="20"/>
        </w:rPr>
        <w:t>округ</w:t>
      </w:r>
      <w:r w:rsidR="008C4B47" w:rsidRPr="00DA5FA7">
        <w:rPr>
          <w:sz w:val="28"/>
          <w:szCs w:val="20"/>
        </w:rPr>
        <w:t xml:space="preserve">а </w:t>
      </w:r>
      <w:r w:rsidR="008C0033" w:rsidRPr="00DA5FA7">
        <w:rPr>
          <w:sz w:val="28"/>
          <w:szCs w:val="20"/>
        </w:rPr>
        <w:t>Муром</w:t>
      </w:r>
      <w:r w:rsidRPr="00DA5FA7">
        <w:rPr>
          <w:sz w:val="28"/>
          <w:szCs w:val="20"/>
        </w:rPr>
        <w:t xml:space="preserve"> </w:t>
      </w:r>
      <w:r w:rsidRPr="00DA5FA7">
        <w:rPr>
          <w:sz w:val="28"/>
        </w:rPr>
        <w:t>по состоянию на 01.01.201</w:t>
      </w:r>
      <w:r w:rsidR="00290354" w:rsidRPr="00DA5FA7">
        <w:rPr>
          <w:sz w:val="28"/>
        </w:rPr>
        <w:t>8 составил</w:t>
      </w:r>
      <w:r w:rsidR="00290354" w:rsidRPr="00DA5FA7">
        <w:t xml:space="preserve"> </w:t>
      </w:r>
      <w:r w:rsidR="00290354" w:rsidRPr="00DA5FA7">
        <w:rPr>
          <w:sz w:val="28"/>
        </w:rPr>
        <w:t>197903,8</w:t>
      </w:r>
      <w:r w:rsidR="00620B2D" w:rsidRPr="00DA5FA7">
        <w:rPr>
          <w:sz w:val="28"/>
        </w:rPr>
        <w:t xml:space="preserve"> тыс.руб</w:t>
      </w:r>
      <w:r w:rsidRPr="00DA5FA7">
        <w:rPr>
          <w:sz w:val="28"/>
        </w:rPr>
        <w:t xml:space="preserve">. </w:t>
      </w:r>
      <w:r w:rsidR="00620B2D" w:rsidRPr="00DA5FA7">
        <w:rPr>
          <w:sz w:val="28"/>
        </w:rPr>
        <w:t>(на начало отчетного периода –</w:t>
      </w:r>
      <w:r w:rsidR="00C33779" w:rsidRPr="00DA5FA7">
        <w:rPr>
          <w:sz w:val="28"/>
        </w:rPr>
        <w:t xml:space="preserve"> </w:t>
      </w:r>
      <w:r w:rsidR="00290354" w:rsidRPr="00DA5FA7">
        <w:rPr>
          <w:sz w:val="28"/>
        </w:rPr>
        <w:t>198703,8</w:t>
      </w:r>
      <w:r w:rsidR="00620B2D" w:rsidRPr="00DA5FA7">
        <w:rPr>
          <w:sz w:val="28"/>
        </w:rPr>
        <w:t xml:space="preserve"> тыс.руб.). </w:t>
      </w:r>
      <w:r w:rsidR="0075676A" w:rsidRPr="00DA5FA7">
        <w:rPr>
          <w:sz w:val="28"/>
          <w:szCs w:val="28"/>
        </w:rPr>
        <w:t>В 201</w:t>
      </w:r>
      <w:r w:rsidR="002947D9" w:rsidRPr="00DA5FA7">
        <w:rPr>
          <w:sz w:val="28"/>
          <w:szCs w:val="28"/>
        </w:rPr>
        <w:t>7</w:t>
      </w:r>
      <w:r w:rsidR="0075676A" w:rsidRPr="00DA5FA7">
        <w:rPr>
          <w:sz w:val="28"/>
          <w:szCs w:val="28"/>
        </w:rPr>
        <w:t xml:space="preserve"> году Администрац</w:t>
      </w:r>
      <w:r w:rsidR="001634E3" w:rsidRPr="00DA5FA7">
        <w:rPr>
          <w:sz w:val="28"/>
          <w:szCs w:val="28"/>
        </w:rPr>
        <w:t>ия получила один</w:t>
      </w:r>
      <w:r w:rsidR="00BA0003" w:rsidRPr="00DA5FA7">
        <w:rPr>
          <w:sz w:val="28"/>
          <w:szCs w:val="28"/>
        </w:rPr>
        <w:t xml:space="preserve"> </w:t>
      </w:r>
      <w:r w:rsidR="000C50C0" w:rsidRPr="00DA5FA7">
        <w:rPr>
          <w:sz w:val="28"/>
          <w:szCs w:val="28"/>
        </w:rPr>
        <w:t>бюджетны</w:t>
      </w:r>
      <w:r w:rsidR="001634E3" w:rsidRPr="00DA5FA7">
        <w:rPr>
          <w:sz w:val="28"/>
          <w:szCs w:val="28"/>
        </w:rPr>
        <w:t>й</w:t>
      </w:r>
      <w:r w:rsidR="000C50C0" w:rsidRPr="00DA5FA7">
        <w:rPr>
          <w:sz w:val="28"/>
          <w:szCs w:val="28"/>
        </w:rPr>
        <w:t xml:space="preserve"> кредит</w:t>
      </w:r>
      <w:r w:rsidR="001634E3" w:rsidRPr="00DA5FA7">
        <w:rPr>
          <w:sz w:val="28"/>
          <w:szCs w:val="28"/>
        </w:rPr>
        <w:t xml:space="preserve"> </w:t>
      </w:r>
      <w:r w:rsidR="00592E93" w:rsidRPr="00DA5FA7">
        <w:rPr>
          <w:sz w:val="28"/>
          <w:szCs w:val="28"/>
        </w:rPr>
        <w:t>на сумму 7200,0 тыс.руб. со сроком погашения 27.11.2020</w:t>
      </w:r>
      <w:r w:rsidR="001634E3" w:rsidRPr="00DA5FA7">
        <w:rPr>
          <w:sz w:val="28"/>
          <w:szCs w:val="28"/>
        </w:rPr>
        <w:t>.</w:t>
      </w:r>
    </w:p>
    <w:p w:rsidR="00620B2D" w:rsidRPr="00DA5FA7" w:rsidRDefault="00620B2D" w:rsidP="00876323">
      <w:pPr>
        <w:widowControl w:val="0"/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Объ</w:t>
      </w:r>
      <w:r w:rsidR="00F05B25" w:rsidRPr="00DA5FA7">
        <w:rPr>
          <w:sz w:val="28"/>
          <w:szCs w:val="28"/>
        </w:rPr>
        <w:t>е</w:t>
      </w:r>
      <w:r w:rsidRPr="00DA5FA7">
        <w:rPr>
          <w:sz w:val="28"/>
          <w:szCs w:val="28"/>
        </w:rPr>
        <w:t xml:space="preserve">м муниципального долга сложился из </w:t>
      </w:r>
      <w:r w:rsidRPr="00DA5FA7">
        <w:rPr>
          <w:iCs/>
          <w:sz w:val="28"/>
          <w:szCs w:val="28"/>
        </w:rPr>
        <w:t xml:space="preserve">суммы </w:t>
      </w:r>
      <w:r w:rsidR="001634E3" w:rsidRPr="00DA5FA7">
        <w:rPr>
          <w:iCs/>
          <w:sz w:val="28"/>
          <w:szCs w:val="28"/>
        </w:rPr>
        <w:t>четырех</w:t>
      </w:r>
      <w:r w:rsidR="002743CE" w:rsidRPr="00DA5FA7">
        <w:rPr>
          <w:iCs/>
          <w:sz w:val="28"/>
          <w:szCs w:val="28"/>
        </w:rPr>
        <w:t xml:space="preserve"> </w:t>
      </w:r>
      <w:r w:rsidRPr="00DA5FA7">
        <w:rPr>
          <w:iCs/>
          <w:sz w:val="28"/>
          <w:szCs w:val="28"/>
        </w:rPr>
        <w:t xml:space="preserve">привлеченных бюджетных кредитов из областного бюджета </w:t>
      </w:r>
      <w:r w:rsidRPr="00DA5FA7">
        <w:rPr>
          <w:sz w:val="28"/>
          <w:szCs w:val="28"/>
        </w:rPr>
        <w:t xml:space="preserve">со сроками погашения: </w:t>
      </w:r>
      <w:r w:rsidR="001634E3" w:rsidRPr="00DA5FA7">
        <w:rPr>
          <w:sz w:val="28"/>
          <w:szCs w:val="28"/>
        </w:rPr>
        <w:t>19.12.2019 – 109700,0 тыс.руб., 25.08.2019 – 69003,8 тыс.руб. 30.10.2018 – 12000,0 тыс.руб.,</w:t>
      </w:r>
      <w:r w:rsidR="003F0D4B" w:rsidRPr="00DA5FA7">
        <w:rPr>
          <w:sz w:val="28"/>
          <w:szCs w:val="28"/>
        </w:rPr>
        <w:t xml:space="preserve"> </w:t>
      </w:r>
      <w:r w:rsidR="00876323" w:rsidRPr="00DA5FA7">
        <w:rPr>
          <w:sz w:val="28"/>
          <w:szCs w:val="28"/>
        </w:rPr>
        <w:t>27.11.2020 –</w:t>
      </w:r>
      <w:r w:rsidRPr="00DA5FA7">
        <w:rPr>
          <w:sz w:val="28"/>
          <w:szCs w:val="28"/>
        </w:rPr>
        <w:t xml:space="preserve"> </w:t>
      </w:r>
      <w:r w:rsidR="00876323" w:rsidRPr="00DA5FA7">
        <w:rPr>
          <w:sz w:val="28"/>
          <w:szCs w:val="28"/>
        </w:rPr>
        <w:t xml:space="preserve">7200,0 тыс.руб. </w:t>
      </w:r>
      <w:r w:rsidRPr="00DA5FA7">
        <w:rPr>
          <w:sz w:val="28"/>
        </w:rPr>
        <w:t>Верхний предел долговых обязательств по итогам исполнения бюджета округа</w:t>
      </w:r>
      <w:r w:rsidR="00B83FB2" w:rsidRPr="00DA5FA7">
        <w:rPr>
          <w:sz w:val="28"/>
        </w:rPr>
        <w:t xml:space="preserve"> Муром</w:t>
      </w:r>
      <w:r w:rsidRPr="00DA5FA7">
        <w:rPr>
          <w:sz w:val="28"/>
        </w:rPr>
        <w:t xml:space="preserve"> </w:t>
      </w:r>
      <w:r w:rsidRPr="00DA5FA7">
        <w:rPr>
          <w:rFonts w:hint="eastAsia"/>
          <w:sz w:val="28"/>
          <w:szCs w:val="20"/>
        </w:rPr>
        <w:t>не превы</w:t>
      </w:r>
      <w:r w:rsidRPr="00DA5FA7">
        <w:rPr>
          <w:sz w:val="28"/>
          <w:szCs w:val="20"/>
        </w:rPr>
        <w:t>сил</w:t>
      </w:r>
      <w:r w:rsidRPr="00DA5FA7">
        <w:rPr>
          <w:rFonts w:hint="eastAsia"/>
          <w:sz w:val="28"/>
          <w:szCs w:val="20"/>
        </w:rPr>
        <w:t xml:space="preserve"> предельн</w:t>
      </w:r>
      <w:r w:rsidRPr="00DA5FA7">
        <w:rPr>
          <w:sz w:val="28"/>
          <w:szCs w:val="20"/>
        </w:rPr>
        <w:t xml:space="preserve">ого </w:t>
      </w:r>
      <w:r w:rsidRPr="00DA5FA7">
        <w:rPr>
          <w:rFonts w:hint="eastAsia"/>
          <w:sz w:val="28"/>
          <w:szCs w:val="20"/>
        </w:rPr>
        <w:t>значения, установленн</w:t>
      </w:r>
      <w:r w:rsidRPr="00DA5FA7">
        <w:rPr>
          <w:sz w:val="28"/>
          <w:szCs w:val="20"/>
        </w:rPr>
        <w:t>ого п.3</w:t>
      </w:r>
      <w:r w:rsidRPr="00DA5FA7">
        <w:rPr>
          <w:rFonts w:hint="eastAsia"/>
          <w:sz w:val="28"/>
          <w:szCs w:val="20"/>
        </w:rPr>
        <w:t xml:space="preserve"> ст.107 </w:t>
      </w:r>
      <w:r w:rsidRPr="00DA5FA7">
        <w:rPr>
          <w:sz w:val="28"/>
          <w:szCs w:val="20"/>
        </w:rPr>
        <w:t>Бюджетного кодекса</w:t>
      </w:r>
      <w:r w:rsidRPr="00DA5FA7">
        <w:rPr>
          <w:rFonts w:hint="eastAsia"/>
          <w:sz w:val="28"/>
          <w:szCs w:val="20"/>
        </w:rPr>
        <w:t xml:space="preserve"> Р</w:t>
      </w:r>
      <w:r w:rsidR="00FC0381" w:rsidRPr="00DA5FA7">
        <w:rPr>
          <w:sz w:val="28"/>
          <w:szCs w:val="20"/>
        </w:rPr>
        <w:t>оссийской Федерации.</w:t>
      </w:r>
    </w:p>
    <w:p w:rsidR="004A72C6" w:rsidRPr="00DA5FA7" w:rsidRDefault="004A72C6" w:rsidP="00177C22">
      <w:pPr>
        <w:widowControl w:val="0"/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Расходы бюджета </w:t>
      </w:r>
      <w:r w:rsidR="00620B2D" w:rsidRPr="00DA5FA7">
        <w:rPr>
          <w:sz w:val="28"/>
          <w:szCs w:val="28"/>
        </w:rPr>
        <w:t xml:space="preserve">округа </w:t>
      </w:r>
      <w:r w:rsidR="008F0946" w:rsidRPr="00DA5FA7">
        <w:rPr>
          <w:sz w:val="28"/>
          <w:szCs w:val="28"/>
        </w:rPr>
        <w:t xml:space="preserve">Муром </w:t>
      </w:r>
      <w:r w:rsidRPr="00DA5FA7">
        <w:rPr>
          <w:sz w:val="28"/>
          <w:szCs w:val="28"/>
        </w:rPr>
        <w:t>по уплате процентов по привлеченным кредитам за 201</w:t>
      </w:r>
      <w:r w:rsidR="003E365E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 составили </w:t>
      </w:r>
      <w:r w:rsidR="00177C22" w:rsidRPr="00DA5FA7">
        <w:rPr>
          <w:sz w:val="28"/>
          <w:szCs w:val="28"/>
        </w:rPr>
        <w:t>200,9 тыс.руб.</w:t>
      </w:r>
      <w:r w:rsidR="0086775B" w:rsidRPr="00DA5FA7">
        <w:rPr>
          <w:sz w:val="28"/>
          <w:szCs w:val="28"/>
        </w:rPr>
        <w:t xml:space="preserve">, что </w:t>
      </w:r>
      <w:r w:rsidR="001D41E0" w:rsidRPr="00DA5FA7">
        <w:rPr>
          <w:sz w:val="28"/>
          <w:szCs w:val="28"/>
        </w:rPr>
        <w:t>на 3</w:t>
      </w:r>
      <w:r w:rsidR="00177C22" w:rsidRPr="00DA5FA7">
        <w:rPr>
          <w:sz w:val="28"/>
          <w:szCs w:val="28"/>
        </w:rPr>
        <w:t>8</w:t>
      </w:r>
      <w:r w:rsidR="001D41E0" w:rsidRPr="00DA5FA7">
        <w:rPr>
          <w:sz w:val="28"/>
          <w:szCs w:val="28"/>
        </w:rPr>
        <w:t>,</w:t>
      </w:r>
      <w:r w:rsidR="00177C22" w:rsidRPr="00DA5FA7">
        <w:rPr>
          <w:sz w:val="28"/>
          <w:szCs w:val="28"/>
        </w:rPr>
        <w:t>7</w:t>
      </w:r>
      <w:r w:rsidR="001D41E0" w:rsidRPr="00DA5FA7">
        <w:rPr>
          <w:sz w:val="28"/>
          <w:szCs w:val="28"/>
        </w:rPr>
        <w:t xml:space="preserve">% </w:t>
      </w:r>
      <w:r w:rsidR="006C2C41" w:rsidRPr="00DA5FA7">
        <w:rPr>
          <w:sz w:val="28"/>
          <w:szCs w:val="28"/>
        </w:rPr>
        <w:t>ниже</w:t>
      </w:r>
      <w:r w:rsidR="0086775B" w:rsidRPr="00DA5FA7">
        <w:rPr>
          <w:sz w:val="28"/>
          <w:szCs w:val="28"/>
        </w:rPr>
        <w:t xml:space="preserve"> уровня 201</w:t>
      </w:r>
      <w:r w:rsidR="00177C22" w:rsidRPr="00DA5FA7">
        <w:rPr>
          <w:sz w:val="28"/>
          <w:szCs w:val="28"/>
        </w:rPr>
        <w:t>6</w:t>
      </w:r>
      <w:r w:rsidR="0086775B" w:rsidRPr="00DA5FA7">
        <w:rPr>
          <w:sz w:val="28"/>
          <w:szCs w:val="28"/>
        </w:rPr>
        <w:t xml:space="preserve"> года</w:t>
      </w:r>
      <w:r w:rsidR="001D41E0" w:rsidRPr="00DA5FA7">
        <w:rPr>
          <w:sz w:val="28"/>
          <w:szCs w:val="28"/>
        </w:rPr>
        <w:t>.</w:t>
      </w:r>
      <w:r w:rsidR="0086775B" w:rsidRPr="00DA5FA7">
        <w:rPr>
          <w:sz w:val="28"/>
          <w:szCs w:val="28"/>
        </w:rPr>
        <w:t xml:space="preserve"> </w:t>
      </w:r>
      <w:r w:rsidRPr="00DA5FA7">
        <w:rPr>
          <w:bCs/>
          <w:sz w:val="28"/>
        </w:rPr>
        <w:t>Просроченная задолженность у Администрации по исполнению своих обязательств как заемщика</w:t>
      </w:r>
      <w:r w:rsidRPr="00DA5FA7">
        <w:rPr>
          <w:sz w:val="28"/>
        </w:rPr>
        <w:t xml:space="preserve"> на начало 201</w:t>
      </w:r>
      <w:r w:rsidR="00177C22" w:rsidRPr="00DA5FA7">
        <w:rPr>
          <w:sz w:val="28"/>
        </w:rPr>
        <w:t>8</w:t>
      </w:r>
      <w:r w:rsidRPr="00DA5FA7">
        <w:rPr>
          <w:sz w:val="28"/>
        </w:rPr>
        <w:t xml:space="preserve"> года отсутствует.</w:t>
      </w:r>
    </w:p>
    <w:p w:rsidR="004A72C6" w:rsidRPr="00DA5FA7" w:rsidRDefault="004A72C6" w:rsidP="00B94782">
      <w:pPr>
        <w:widowControl w:val="0"/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Муниципальные гарантии </w:t>
      </w:r>
      <w:r w:rsidR="00620B2D" w:rsidRPr="00DA5FA7">
        <w:rPr>
          <w:sz w:val="28"/>
          <w:szCs w:val="28"/>
        </w:rPr>
        <w:t xml:space="preserve">и бюджетные кредиты </w:t>
      </w:r>
      <w:r w:rsidRPr="00DA5FA7">
        <w:rPr>
          <w:sz w:val="28"/>
          <w:szCs w:val="28"/>
        </w:rPr>
        <w:t>в 201</w:t>
      </w:r>
      <w:r w:rsidR="00177C22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году Администрацией не предоставлялись.</w:t>
      </w:r>
    </w:p>
    <w:p w:rsidR="009E1F84" w:rsidRPr="00DA5FA7" w:rsidRDefault="009E1F84" w:rsidP="009E1F84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 xml:space="preserve">Анализ показал, что в нарушение положений п. 159 Инструкции в таблице № 7 Пояснительной записки (ф.0503160) «Сведения о результатах внешнего государственного (муниципального) финансового контроля» указана некорректная </w:t>
      </w:r>
      <w:r w:rsidRPr="00DA5FA7">
        <w:rPr>
          <w:rFonts w:ascii="Times New Roman" w:hAnsi="Times New Roman"/>
          <w:sz w:val="28"/>
          <w:szCs w:val="28"/>
        </w:rPr>
        <w:lastRenderedPageBreak/>
        <w:t>дата, по состоянию на которую проводилась проверка Счетной палатой Владимирской области (гр.1), а также в гр.4 не указана дата акта проверки.</w:t>
      </w:r>
    </w:p>
    <w:p w:rsidR="009E1F84" w:rsidRPr="00DA5FA7" w:rsidRDefault="009E1F84" w:rsidP="009E1F84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Согласно положениям п. 170.2 Инструкции в графах 7, 8 ф.0503175 «Сведения о принятых и неисполненных обязательствах получателя бюджетных средств» Пояснительной записки должна указываться причина образования неисполненных обязательств (бюджетных (денежных) обязательств) с указанием кодов причины неисполнения:</w:t>
      </w:r>
    </w:p>
    <w:p w:rsidR="009E1F84" w:rsidRPr="00DA5FA7" w:rsidRDefault="009E1F84" w:rsidP="009E1F84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01 – контрагентами нарушены сроки выполнения работ, работы по договору в установленный срок не выполнены;</w:t>
      </w:r>
    </w:p>
    <w:p w:rsidR="009E1F84" w:rsidRPr="00DA5FA7" w:rsidRDefault="009E1F84" w:rsidP="009E1F84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02 – документы на оплату контрагентом представлены по окончанию отчетного периода;</w:t>
      </w:r>
    </w:p>
    <w:p w:rsidR="009E1F84" w:rsidRPr="00DA5FA7" w:rsidRDefault="009E1F84" w:rsidP="009E1F84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03 – иные причины.</w:t>
      </w:r>
    </w:p>
    <w:p w:rsidR="009E1F84" w:rsidRPr="00DA5FA7" w:rsidRDefault="009E1F84" w:rsidP="009E1F84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FA7">
        <w:rPr>
          <w:rFonts w:ascii="Times New Roman" w:hAnsi="Times New Roman"/>
          <w:sz w:val="28"/>
          <w:szCs w:val="28"/>
        </w:rPr>
        <w:t>Вместе с тем в графе 7 представленной ф.0503175 Пояснительной записки (ф.0503160) по неисполненным обязательствам в общей сумме 1046,8 тыс.руб. указан код «11», не соответствующий ни одному из вышеперечисленных.</w:t>
      </w:r>
    </w:p>
    <w:p w:rsidR="00BD093D" w:rsidRPr="00DA5FA7" w:rsidRDefault="004A72C6" w:rsidP="000153E2">
      <w:pPr>
        <w:pStyle w:val="a9"/>
        <w:widowControl w:val="0"/>
        <w:spacing w:line="238" w:lineRule="auto"/>
      </w:pPr>
      <w:r w:rsidRPr="00DA5FA7">
        <w:rPr>
          <w:szCs w:val="28"/>
        </w:rPr>
        <w:t>Проведенная внешняя проверка позволяет</w:t>
      </w:r>
      <w:r w:rsidRPr="00DA5FA7">
        <w:t xml:space="preserve"> сделать вывод об условной достоверности бюджетной отчетности, как носителя информации о финансовой деятельности главных </w:t>
      </w:r>
      <w:r w:rsidRPr="00DA5FA7">
        <w:rPr>
          <w:szCs w:val="28"/>
        </w:rPr>
        <w:t xml:space="preserve">администраторов </w:t>
      </w:r>
      <w:r w:rsidR="000153E2" w:rsidRPr="00DA5FA7">
        <w:t>бюджетных средств.</w:t>
      </w:r>
    </w:p>
    <w:p w:rsidR="000153E2" w:rsidRPr="00DA5FA7" w:rsidRDefault="000153E2" w:rsidP="000153E2">
      <w:pPr>
        <w:pStyle w:val="a9"/>
        <w:widowControl w:val="0"/>
        <w:spacing w:line="238" w:lineRule="auto"/>
      </w:pPr>
    </w:p>
    <w:p w:rsidR="003515E5" w:rsidRPr="00DA5FA7" w:rsidRDefault="003515E5" w:rsidP="00B94782">
      <w:pPr>
        <w:pStyle w:val="a7"/>
        <w:widowControl w:val="0"/>
        <w:spacing w:line="238" w:lineRule="auto"/>
        <w:ind w:firstLine="0"/>
        <w:jc w:val="center"/>
        <w:rPr>
          <w:b/>
          <w:i/>
          <w:iCs/>
          <w:sz w:val="28"/>
          <w:szCs w:val="26"/>
          <w:lang w:val="ru-RU"/>
        </w:rPr>
      </w:pPr>
      <w:r w:rsidRPr="00DA5FA7">
        <w:rPr>
          <w:b/>
          <w:i/>
          <w:iCs/>
          <w:sz w:val="28"/>
          <w:szCs w:val="26"/>
        </w:rPr>
        <w:t>Анализ исполнения доходной части бюджета округа Муром</w:t>
      </w:r>
      <w:r w:rsidR="005B44B0" w:rsidRPr="00DA5FA7">
        <w:rPr>
          <w:b/>
          <w:i/>
          <w:iCs/>
          <w:sz w:val="28"/>
          <w:szCs w:val="26"/>
          <w:lang w:val="ru-RU"/>
        </w:rPr>
        <w:t xml:space="preserve"> в 201</w:t>
      </w:r>
      <w:r w:rsidR="00244CFF" w:rsidRPr="00DA5FA7">
        <w:rPr>
          <w:b/>
          <w:i/>
          <w:iCs/>
          <w:sz w:val="28"/>
          <w:szCs w:val="26"/>
          <w:lang w:val="ru-RU"/>
        </w:rPr>
        <w:t>7</w:t>
      </w:r>
      <w:r w:rsidR="005B44B0" w:rsidRPr="00DA5FA7">
        <w:rPr>
          <w:b/>
          <w:i/>
          <w:iCs/>
          <w:sz w:val="28"/>
          <w:szCs w:val="26"/>
          <w:lang w:val="ru-RU"/>
        </w:rPr>
        <w:t xml:space="preserve"> году</w:t>
      </w:r>
    </w:p>
    <w:p w:rsidR="00B20C38" w:rsidRPr="00DA5FA7" w:rsidRDefault="00B20C38" w:rsidP="00B94782">
      <w:pPr>
        <w:spacing w:line="238" w:lineRule="auto"/>
        <w:jc w:val="both"/>
        <w:rPr>
          <w:sz w:val="28"/>
        </w:rPr>
      </w:pPr>
    </w:p>
    <w:p w:rsidR="003515E5" w:rsidRPr="00DA5FA7" w:rsidRDefault="003515E5" w:rsidP="00B94782">
      <w:pPr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t xml:space="preserve">Доходная часть бюджета округа </w:t>
      </w:r>
      <w:r w:rsidR="00313D33" w:rsidRPr="00DA5FA7">
        <w:rPr>
          <w:sz w:val="28"/>
        </w:rPr>
        <w:t xml:space="preserve">Муром </w:t>
      </w:r>
      <w:r w:rsidRPr="00DA5FA7">
        <w:rPr>
          <w:sz w:val="28"/>
        </w:rPr>
        <w:t>в 201</w:t>
      </w:r>
      <w:r w:rsidR="00244CFF" w:rsidRPr="00DA5FA7">
        <w:rPr>
          <w:sz w:val="28"/>
        </w:rPr>
        <w:t>7</w:t>
      </w:r>
      <w:r w:rsidRPr="00DA5FA7">
        <w:rPr>
          <w:sz w:val="28"/>
        </w:rPr>
        <w:t xml:space="preserve"> году исполнена в сумме </w:t>
      </w:r>
      <w:r w:rsidR="00244CFF" w:rsidRPr="00DA5FA7">
        <w:rPr>
          <w:sz w:val="28"/>
        </w:rPr>
        <w:t>1926567,0</w:t>
      </w:r>
      <w:r w:rsidRPr="00DA5FA7">
        <w:rPr>
          <w:sz w:val="28"/>
        </w:rPr>
        <w:t xml:space="preserve"> тыс.руб. (</w:t>
      </w:r>
      <w:r w:rsidR="00244CFF" w:rsidRPr="00DA5FA7">
        <w:rPr>
          <w:sz w:val="28"/>
        </w:rPr>
        <w:t>101</w:t>
      </w:r>
      <w:r w:rsidR="00122A20" w:rsidRPr="00DA5FA7">
        <w:rPr>
          <w:sz w:val="28"/>
        </w:rPr>
        <w:t>,0</w:t>
      </w:r>
      <w:r w:rsidRPr="00DA5FA7">
        <w:rPr>
          <w:sz w:val="28"/>
        </w:rPr>
        <w:t xml:space="preserve">%), в том числе налоговые и неналоговые доходы </w:t>
      </w:r>
      <w:r w:rsidRPr="00DA5FA7">
        <w:rPr>
          <w:sz w:val="28"/>
          <w:szCs w:val="22"/>
        </w:rPr>
        <w:t xml:space="preserve">– </w:t>
      </w:r>
      <w:r w:rsidR="00244CFF" w:rsidRPr="00DA5FA7">
        <w:rPr>
          <w:sz w:val="28"/>
        </w:rPr>
        <w:t>752899,2</w:t>
      </w:r>
      <w:r w:rsidRPr="00DA5FA7">
        <w:rPr>
          <w:sz w:val="28"/>
        </w:rPr>
        <w:t xml:space="preserve"> тыс.руб. (</w:t>
      </w:r>
      <w:r w:rsidR="00244CFF" w:rsidRPr="00DA5FA7">
        <w:rPr>
          <w:sz w:val="28"/>
        </w:rPr>
        <w:t>102,5</w:t>
      </w:r>
      <w:r w:rsidRPr="00DA5FA7">
        <w:rPr>
          <w:sz w:val="28"/>
        </w:rPr>
        <w:t xml:space="preserve">% плана на год). </w:t>
      </w:r>
      <w:r w:rsidR="00FA5ED7" w:rsidRPr="00DA5FA7">
        <w:rPr>
          <w:sz w:val="28"/>
        </w:rPr>
        <w:t>О</w:t>
      </w:r>
      <w:r w:rsidRPr="00DA5FA7">
        <w:rPr>
          <w:sz w:val="28"/>
        </w:rPr>
        <w:t xml:space="preserve">бъем налоговых и неналоговых доходов бюджета </w:t>
      </w:r>
      <w:r w:rsidR="00244CFF" w:rsidRPr="00DA5FA7">
        <w:rPr>
          <w:sz w:val="28"/>
        </w:rPr>
        <w:t>уменьшился</w:t>
      </w:r>
      <w:r w:rsidRPr="00DA5FA7">
        <w:rPr>
          <w:sz w:val="28"/>
        </w:rPr>
        <w:t xml:space="preserve"> на </w:t>
      </w:r>
      <w:r w:rsidR="00244CFF" w:rsidRPr="00DA5FA7">
        <w:rPr>
          <w:sz w:val="28"/>
        </w:rPr>
        <w:t>3</w:t>
      </w:r>
      <w:r w:rsidR="00122A20" w:rsidRPr="00DA5FA7">
        <w:rPr>
          <w:sz w:val="28"/>
        </w:rPr>
        <w:t>,</w:t>
      </w:r>
      <w:r w:rsidR="00244CFF" w:rsidRPr="00DA5FA7">
        <w:rPr>
          <w:sz w:val="28"/>
        </w:rPr>
        <w:t>2</w:t>
      </w:r>
      <w:r w:rsidRPr="00DA5FA7">
        <w:rPr>
          <w:sz w:val="28"/>
        </w:rPr>
        <w:t>% к уровню 201</w:t>
      </w:r>
      <w:r w:rsidR="00244CFF" w:rsidRPr="00DA5FA7">
        <w:rPr>
          <w:sz w:val="28"/>
        </w:rPr>
        <w:t>6</w:t>
      </w:r>
      <w:r w:rsidRPr="00DA5FA7">
        <w:rPr>
          <w:sz w:val="28"/>
        </w:rPr>
        <w:t xml:space="preserve"> года и составил</w:t>
      </w:r>
      <w:r w:rsidR="0078545E" w:rsidRPr="00DA5FA7">
        <w:rPr>
          <w:sz w:val="28"/>
        </w:rPr>
        <w:t xml:space="preserve"> 39,1</w:t>
      </w:r>
      <w:r w:rsidRPr="00DA5FA7">
        <w:rPr>
          <w:sz w:val="28"/>
        </w:rPr>
        <w:t>% в общей сумме доходов бюджета округа Муром.</w:t>
      </w:r>
    </w:p>
    <w:p w:rsidR="003515E5" w:rsidRPr="00DA5FA7" w:rsidRDefault="003515E5" w:rsidP="00B94782">
      <w:pPr>
        <w:pStyle w:val="a9"/>
        <w:widowControl w:val="0"/>
        <w:spacing w:line="238" w:lineRule="auto"/>
      </w:pPr>
      <w:r w:rsidRPr="00DA5FA7">
        <w:t>Основную долю (</w:t>
      </w:r>
      <w:r w:rsidR="006D3360" w:rsidRPr="00DA5FA7">
        <w:t>82,9</w:t>
      </w:r>
      <w:r w:rsidRPr="00DA5FA7">
        <w:t>%) в налоговых и неналоговых доходах бюджета округа в 201</w:t>
      </w:r>
      <w:r w:rsidR="0078545E" w:rsidRPr="00DA5FA7">
        <w:t>7</w:t>
      </w:r>
      <w:r w:rsidRPr="00DA5FA7">
        <w:t xml:space="preserve"> году занима</w:t>
      </w:r>
      <w:r w:rsidR="00E42876" w:rsidRPr="00DA5FA7">
        <w:t>ли</w:t>
      </w:r>
      <w:r w:rsidRPr="00DA5FA7">
        <w:t xml:space="preserve"> налоговые доходы, которые составили </w:t>
      </w:r>
      <w:r w:rsidR="00B34AA3" w:rsidRPr="00DA5FA7">
        <w:t xml:space="preserve">623926,7 </w:t>
      </w:r>
      <w:r w:rsidRPr="00DA5FA7">
        <w:t xml:space="preserve">тыс.руб. или </w:t>
      </w:r>
      <w:r w:rsidR="00B34AA3" w:rsidRPr="00DA5FA7">
        <w:t>102,9</w:t>
      </w:r>
      <w:r w:rsidRPr="00DA5FA7">
        <w:t>% от утвержденного плана.</w:t>
      </w:r>
    </w:p>
    <w:p w:rsidR="003515E5" w:rsidRPr="00DA5FA7" w:rsidRDefault="003515E5" w:rsidP="00B94782">
      <w:pPr>
        <w:spacing w:line="238" w:lineRule="auto"/>
        <w:ind w:firstLine="660"/>
        <w:jc w:val="both"/>
        <w:rPr>
          <w:sz w:val="28"/>
        </w:rPr>
      </w:pPr>
      <w:r w:rsidRPr="00DA5FA7">
        <w:rPr>
          <w:sz w:val="28"/>
        </w:rPr>
        <w:t xml:space="preserve">В структуре налоговых платежей основным доходным источником является налог на доходы физических лиц </w:t>
      </w:r>
      <w:r w:rsidRPr="00DA5FA7">
        <w:rPr>
          <w:sz w:val="28"/>
          <w:szCs w:val="22"/>
        </w:rPr>
        <w:t xml:space="preserve">– </w:t>
      </w:r>
      <w:r w:rsidR="00B34AA3" w:rsidRPr="00DA5FA7">
        <w:rPr>
          <w:sz w:val="28"/>
        </w:rPr>
        <w:t xml:space="preserve">323032,5 </w:t>
      </w:r>
      <w:r w:rsidRPr="00DA5FA7">
        <w:rPr>
          <w:sz w:val="28"/>
        </w:rPr>
        <w:t>тыс.руб. (</w:t>
      </w:r>
      <w:r w:rsidR="00B34AA3" w:rsidRPr="00DA5FA7">
        <w:rPr>
          <w:sz w:val="28"/>
        </w:rPr>
        <w:t>51,8</w:t>
      </w:r>
      <w:r w:rsidRPr="00DA5FA7">
        <w:rPr>
          <w:sz w:val="28"/>
        </w:rPr>
        <w:t>% общей суммы налоговых доходов). В структуре неналоговых доходов основным источником поступлений в бюджет являются доходы от использования имущества, находящ</w:t>
      </w:r>
      <w:r w:rsidR="00A746EE" w:rsidRPr="00DA5FA7">
        <w:rPr>
          <w:sz w:val="28"/>
        </w:rPr>
        <w:t>его</w:t>
      </w:r>
      <w:r w:rsidRPr="00DA5FA7">
        <w:rPr>
          <w:sz w:val="28"/>
        </w:rPr>
        <w:t xml:space="preserve">ся в муниципальной собственности, </w:t>
      </w:r>
      <w:r w:rsidRPr="00DA5FA7">
        <w:rPr>
          <w:sz w:val="28"/>
          <w:szCs w:val="22"/>
        </w:rPr>
        <w:t xml:space="preserve">– </w:t>
      </w:r>
      <w:r w:rsidR="00FB346A" w:rsidRPr="00DA5FA7">
        <w:rPr>
          <w:sz w:val="28"/>
        </w:rPr>
        <w:t>87302,0</w:t>
      </w:r>
      <w:r w:rsidRPr="00DA5FA7">
        <w:rPr>
          <w:sz w:val="28"/>
        </w:rPr>
        <w:t xml:space="preserve"> тыс</w:t>
      </w:r>
      <w:r w:rsidR="000C1CE4" w:rsidRPr="00DA5FA7">
        <w:rPr>
          <w:sz w:val="28"/>
        </w:rPr>
        <w:t>.</w:t>
      </w:r>
      <w:r w:rsidRPr="00DA5FA7">
        <w:rPr>
          <w:sz w:val="28"/>
        </w:rPr>
        <w:t xml:space="preserve">руб. или </w:t>
      </w:r>
      <w:r w:rsidR="00FB346A" w:rsidRPr="00DA5FA7">
        <w:rPr>
          <w:sz w:val="28"/>
        </w:rPr>
        <w:t>67,7</w:t>
      </w:r>
      <w:r w:rsidRPr="00DA5FA7">
        <w:rPr>
          <w:sz w:val="28"/>
        </w:rPr>
        <w:t>% к объему неналоговых доходов.</w:t>
      </w:r>
    </w:p>
    <w:p w:rsidR="003515E5" w:rsidRPr="00DA5FA7" w:rsidRDefault="003515E5" w:rsidP="00B94782">
      <w:pPr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t>Структура и динамика доходной части бюджета округа Муром за 201</w:t>
      </w:r>
      <w:r w:rsidR="00FB346A" w:rsidRPr="00DA5FA7">
        <w:rPr>
          <w:sz w:val="28"/>
        </w:rPr>
        <w:t>7</w:t>
      </w:r>
      <w:r w:rsidRPr="00DA5FA7">
        <w:rPr>
          <w:sz w:val="28"/>
        </w:rPr>
        <w:t xml:space="preserve"> год представлены в </w:t>
      </w:r>
      <w:r w:rsidR="00593D3D" w:rsidRPr="00DA5FA7">
        <w:rPr>
          <w:sz w:val="28"/>
        </w:rPr>
        <w:t xml:space="preserve">Приложении </w:t>
      </w:r>
      <w:r w:rsidRPr="00DA5FA7">
        <w:rPr>
          <w:sz w:val="28"/>
        </w:rPr>
        <w:t>№ 1</w:t>
      </w:r>
      <w:r w:rsidR="00593D3D" w:rsidRPr="00DA5FA7">
        <w:rPr>
          <w:sz w:val="28"/>
        </w:rPr>
        <w:t xml:space="preserve"> к настоящему заключению</w:t>
      </w:r>
      <w:r w:rsidRPr="00DA5FA7">
        <w:rPr>
          <w:sz w:val="28"/>
        </w:rPr>
        <w:t>.</w:t>
      </w:r>
    </w:p>
    <w:p w:rsidR="00E81AD0" w:rsidRPr="00DA5FA7" w:rsidRDefault="003515E5" w:rsidP="00B94782">
      <w:pPr>
        <w:spacing w:line="238" w:lineRule="auto"/>
        <w:ind w:firstLine="709"/>
        <w:jc w:val="both"/>
        <w:rPr>
          <w:sz w:val="28"/>
        </w:rPr>
      </w:pPr>
      <w:r w:rsidRPr="00DA5FA7">
        <w:rPr>
          <w:b/>
          <w:i/>
          <w:sz w:val="28"/>
        </w:rPr>
        <w:t>Налоговые доходы</w:t>
      </w:r>
      <w:r w:rsidRPr="00DA5FA7">
        <w:rPr>
          <w:sz w:val="28"/>
        </w:rPr>
        <w:t xml:space="preserve"> составляют </w:t>
      </w:r>
      <w:r w:rsidR="00F368E6" w:rsidRPr="00DA5FA7">
        <w:rPr>
          <w:sz w:val="28"/>
        </w:rPr>
        <w:t>32,</w:t>
      </w:r>
      <w:r w:rsidR="00BA2E35" w:rsidRPr="00DA5FA7">
        <w:rPr>
          <w:sz w:val="28"/>
        </w:rPr>
        <w:t>4</w:t>
      </w:r>
      <w:r w:rsidRPr="00DA5FA7">
        <w:rPr>
          <w:sz w:val="28"/>
        </w:rPr>
        <w:t>% в структуре доходов</w:t>
      </w:r>
      <w:r w:rsidR="00A746EE" w:rsidRPr="00DA5FA7">
        <w:rPr>
          <w:sz w:val="28"/>
        </w:rPr>
        <w:t xml:space="preserve"> бюджета</w:t>
      </w:r>
      <w:r w:rsidRPr="00DA5FA7">
        <w:rPr>
          <w:sz w:val="28"/>
        </w:rPr>
        <w:t>. По отношению к уровню 201</w:t>
      </w:r>
      <w:r w:rsidR="0098798E" w:rsidRPr="00DA5FA7">
        <w:rPr>
          <w:sz w:val="28"/>
        </w:rPr>
        <w:t>6</w:t>
      </w:r>
      <w:r w:rsidRPr="00DA5FA7">
        <w:rPr>
          <w:sz w:val="28"/>
        </w:rPr>
        <w:t xml:space="preserve"> года поступление налоговых доходов </w:t>
      </w:r>
      <w:r w:rsidR="002261BF" w:rsidRPr="00DA5FA7">
        <w:rPr>
          <w:sz w:val="28"/>
        </w:rPr>
        <w:t>увеличилось</w:t>
      </w:r>
      <w:r w:rsidRPr="00DA5FA7">
        <w:rPr>
          <w:sz w:val="28"/>
        </w:rPr>
        <w:t xml:space="preserve"> на </w:t>
      </w:r>
      <w:r w:rsidR="0098798E" w:rsidRPr="00DA5FA7">
        <w:rPr>
          <w:sz w:val="28"/>
        </w:rPr>
        <w:t>2</w:t>
      </w:r>
      <w:r w:rsidR="00DC7B1A" w:rsidRPr="00DA5FA7">
        <w:rPr>
          <w:sz w:val="28"/>
        </w:rPr>
        <w:t>,0</w:t>
      </w:r>
      <w:r w:rsidRPr="00DA5FA7">
        <w:rPr>
          <w:sz w:val="28"/>
        </w:rPr>
        <w:t>%.</w:t>
      </w:r>
    </w:p>
    <w:p w:rsidR="00E81AD0" w:rsidRPr="00DA5FA7" w:rsidRDefault="00E81AD0" w:rsidP="00B94782">
      <w:pPr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t xml:space="preserve">Анализ показал, что в разрезе налоговых доходов бюджета прослеживается рост исполнения следующих </w:t>
      </w:r>
      <w:r w:rsidR="005C7C19" w:rsidRPr="00DA5FA7">
        <w:rPr>
          <w:sz w:val="28"/>
        </w:rPr>
        <w:t>поступлений по отношению к предыдущему году:</w:t>
      </w:r>
    </w:p>
    <w:p w:rsidR="0013648D" w:rsidRPr="00DA5FA7" w:rsidRDefault="0013648D" w:rsidP="00B94782">
      <w:pPr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t xml:space="preserve">- налога на доходы физических лиц </w:t>
      </w:r>
      <w:r w:rsidR="00BD699B" w:rsidRPr="00DA5FA7">
        <w:rPr>
          <w:sz w:val="28"/>
        </w:rPr>
        <w:t>на 19995,4 тыс.руб. (на 6,6%) в результате роста заработной платы и улучшения администрирования;</w:t>
      </w:r>
    </w:p>
    <w:p w:rsidR="00BD699B" w:rsidRPr="00DA5FA7" w:rsidRDefault="00BD699B" w:rsidP="00B94782">
      <w:pPr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lastRenderedPageBreak/>
        <w:t xml:space="preserve">- единого сельскохозяйственного налога на </w:t>
      </w:r>
      <w:r w:rsidR="009056A5" w:rsidRPr="00DA5FA7">
        <w:rPr>
          <w:sz w:val="28"/>
        </w:rPr>
        <w:t xml:space="preserve">322,7 тыс.руб. </w:t>
      </w:r>
      <w:r w:rsidRPr="00DA5FA7">
        <w:rPr>
          <w:sz w:val="28"/>
        </w:rPr>
        <w:t>(</w:t>
      </w:r>
      <w:r w:rsidR="009056A5" w:rsidRPr="00DA5FA7">
        <w:rPr>
          <w:sz w:val="28"/>
        </w:rPr>
        <w:t>в 6,6 раза</w:t>
      </w:r>
      <w:r w:rsidRPr="00DA5FA7">
        <w:rPr>
          <w:sz w:val="28"/>
        </w:rPr>
        <w:t>)</w:t>
      </w:r>
      <w:r w:rsidR="009056A5" w:rsidRPr="00DA5FA7">
        <w:rPr>
          <w:sz w:val="28"/>
        </w:rPr>
        <w:t xml:space="preserve"> в результате роста доходов производителей сельхозпродукции;</w:t>
      </w:r>
    </w:p>
    <w:p w:rsidR="009056A5" w:rsidRPr="00DA5FA7" w:rsidRDefault="009056A5" w:rsidP="009056A5">
      <w:pPr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</w:rPr>
        <w:t>- налога, взимаемого в связи с применением патентной системы налогообложения</w:t>
      </w:r>
      <w:r w:rsidR="004F710A">
        <w:rPr>
          <w:sz w:val="28"/>
        </w:rPr>
        <w:t>,</w:t>
      </w:r>
      <w:r w:rsidRPr="00DA5FA7">
        <w:rPr>
          <w:sz w:val="28"/>
        </w:rPr>
        <w:t xml:space="preserve"> на 1191,0 тыс.руб. (на 34,8%) </w:t>
      </w:r>
      <w:r w:rsidRPr="00DA5FA7">
        <w:rPr>
          <w:sz w:val="28"/>
          <w:szCs w:val="28"/>
        </w:rPr>
        <w:t>в результате увеличения числа налогоплательщиков;</w:t>
      </w:r>
    </w:p>
    <w:p w:rsidR="009056A5" w:rsidRPr="00DA5FA7" w:rsidRDefault="009056A5" w:rsidP="00291D27">
      <w:pPr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налога на имущество физических лиц на 2894,9 тыс.руб. (на 25,2%) в результате ис</w:t>
      </w:r>
      <w:r w:rsidR="00291D27" w:rsidRPr="00DA5FA7">
        <w:rPr>
          <w:sz w:val="28"/>
          <w:szCs w:val="28"/>
        </w:rPr>
        <w:t>числения данного вида налогов,</w:t>
      </w:r>
      <w:r w:rsidRPr="00DA5FA7">
        <w:rPr>
          <w:sz w:val="28"/>
          <w:szCs w:val="28"/>
        </w:rPr>
        <w:t xml:space="preserve"> исходя из кадастровой стоимости с применением коэффициента соответствующего налогового периода, увеличения колич</w:t>
      </w:r>
      <w:r w:rsidR="00291D27" w:rsidRPr="00DA5FA7">
        <w:rPr>
          <w:sz w:val="28"/>
          <w:szCs w:val="28"/>
        </w:rPr>
        <w:t>ества налогооблагаемых объектов;</w:t>
      </w:r>
    </w:p>
    <w:p w:rsidR="00F15F60" w:rsidRPr="00DA5FA7" w:rsidRDefault="00291D27" w:rsidP="00F15F60">
      <w:pPr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</w:t>
      </w:r>
      <w:r w:rsidR="00F15F60" w:rsidRPr="00DA5FA7">
        <w:rPr>
          <w:sz w:val="28"/>
          <w:szCs w:val="28"/>
        </w:rPr>
        <w:t>государственной пошлины на 1576,0 тыс.руб. (на 13,9%) в результате роста количества обращений в судебные инстанции и обращений за выдачей разрешений Администрацией на установку рекламных конструкций.</w:t>
      </w:r>
    </w:p>
    <w:p w:rsidR="0013648D" w:rsidRPr="00DA5FA7" w:rsidRDefault="00AB1AA7" w:rsidP="00B94782">
      <w:pPr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t xml:space="preserve">При этом произошло сокращение доходов </w:t>
      </w:r>
      <w:r w:rsidR="0013648D" w:rsidRPr="00DA5FA7">
        <w:rPr>
          <w:sz w:val="28"/>
        </w:rPr>
        <w:t>по акцизам по подакцизным товарам (ГСМ) на 2026,</w:t>
      </w:r>
      <w:r w:rsidR="00BD699B" w:rsidRPr="00DA5FA7">
        <w:rPr>
          <w:sz w:val="28"/>
        </w:rPr>
        <w:t>3 тыс.руб. (на 22,2%) в результате снижения норматива отчислений по данным видам акцизов с 01.01.2017</w:t>
      </w:r>
      <w:r w:rsidR="00291D27" w:rsidRPr="00DA5FA7">
        <w:rPr>
          <w:sz w:val="28"/>
        </w:rPr>
        <w:t xml:space="preserve">, </w:t>
      </w:r>
      <w:r w:rsidR="00F15F60" w:rsidRPr="00DA5FA7">
        <w:rPr>
          <w:sz w:val="28"/>
        </w:rPr>
        <w:t xml:space="preserve">по единому налогу на вмененный доход для отдельных видов деятельности на 4835,9 тыс.руб. (на 4,2%), </w:t>
      </w:r>
      <w:r w:rsidR="00291D27" w:rsidRPr="00DA5FA7">
        <w:rPr>
          <w:sz w:val="28"/>
        </w:rPr>
        <w:t>а также по земельному налогу на 6971,4 тыс.руб. (на 4,4%)</w:t>
      </w:r>
      <w:r w:rsidR="00950E8C" w:rsidRPr="00DA5FA7">
        <w:rPr>
          <w:sz w:val="28"/>
        </w:rPr>
        <w:t xml:space="preserve"> в том числе в результате предоставления льгот по данному виду налогов в 2017 году</w:t>
      </w:r>
      <w:r w:rsidR="00F15F60" w:rsidRPr="00DA5FA7">
        <w:rPr>
          <w:sz w:val="28"/>
        </w:rPr>
        <w:t>.</w:t>
      </w:r>
    </w:p>
    <w:p w:rsidR="00B13A61" w:rsidRPr="00DA5FA7" w:rsidRDefault="00E353F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Задолженность по </w:t>
      </w:r>
      <w:r w:rsidR="00B13A61" w:rsidRPr="00DA5FA7">
        <w:rPr>
          <w:sz w:val="28"/>
          <w:szCs w:val="28"/>
        </w:rPr>
        <w:t>налоговым платежам в местный бюджет (включая пени и штрафы)</w:t>
      </w:r>
      <w:r w:rsidR="003515E5" w:rsidRPr="00DA5FA7">
        <w:rPr>
          <w:sz w:val="28"/>
          <w:szCs w:val="28"/>
        </w:rPr>
        <w:t xml:space="preserve"> по состоянию на 01.01.201</w:t>
      </w:r>
      <w:r w:rsidR="0098798E" w:rsidRPr="00DA5FA7">
        <w:rPr>
          <w:sz w:val="28"/>
          <w:szCs w:val="28"/>
        </w:rPr>
        <w:t>8</w:t>
      </w:r>
      <w:r w:rsidR="00B13A61" w:rsidRPr="00DA5FA7">
        <w:rPr>
          <w:sz w:val="28"/>
          <w:szCs w:val="28"/>
        </w:rPr>
        <w:t xml:space="preserve"> составила </w:t>
      </w:r>
      <w:r w:rsidR="0098798E" w:rsidRPr="00DA5FA7">
        <w:rPr>
          <w:sz w:val="28"/>
          <w:szCs w:val="28"/>
        </w:rPr>
        <w:t xml:space="preserve">48194,7 </w:t>
      </w:r>
      <w:r w:rsidR="00B13A61" w:rsidRPr="00DA5FA7">
        <w:rPr>
          <w:sz w:val="28"/>
          <w:szCs w:val="28"/>
        </w:rPr>
        <w:t xml:space="preserve">тыс.руб. (в том числе </w:t>
      </w:r>
      <w:r w:rsidR="0098798E" w:rsidRPr="00DA5FA7">
        <w:rPr>
          <w:sz w:val="28"/>
          <w:szCs w:val="28"/>
        </w:rPr>
        <w:t xml:space="preserve">37557,0 </w:t>
      </w:r>
      <w:r w:rsidR="00B13A61" w:rsidRPr="00DA5FA7">
        <w:rPr>
          <w:sz w:val="28"/>
          <w:szCs w:val="28"/>
        </w:rPr>
        <w:t xml:space="preserve">тыс.руб. - недоимка, </w:t>
      </w:r>
      <w:r w:rsidR="0098798E" w:rsidRPr="00DA5FA7">
        <w:rPr>
          <w:sz w:val="28"/>
          <w:szCs w:val="28"/>
        </w:rPr>
        <w:t xml:space="preserve">8702,5 </w:t>
      </w:r>
      <w:r w:rsidR="00B13A61" w:rsidRPr="00DA5FA7">
        <w:rPr>
          <w:sz w:val="28"/>
          <w:szCs w:val="28"/>
        </w:rPr>
        <w:t xml:space="preserve">тыс.руб. – пени, </w:t>
      </w:r>
      <w:r w:rsidR="0098798E" w:rsidRPr="00DA5FA7">
        <w:rPr>
          <w:sz w:val="28"/>
          <w:szCs w:val="28"/>
        </w:rPr>
        <w:t xml:space="preserve">1935,2 </w:t>
      </w:r>
      <w:r w:rsidR="00B13A61" w:rsidRPr="00DA5FA7">
        <w:rPr>
          <w:sz w:val="28"/>
          <w:szCs w:val="28"/>
        </w:rPr>
        <w:t>тыс.руб. - штрафы).</w:t>
      </w:r>
    </w:p>
    <w:p w:rsidR="003515E5" w:rsidRPr="00DA5FA7" w:rsidRDefault="003515E5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  <w:szCs w:val="28"/>
        </w:rPr>
        <w:t xml:space="preserve">Поступление </w:t>
      </w:r>
      <w:r w:rsidRPr="00DA5FA7">
        <w:rPr>
          <w:b/>
          <w:i/>
          <w:sz w:val="28"/>
          <w:szCs w:val="28"/>
        </w:rPr>
        <w:t>неналоговых доходов</w:t>
      </w:r>
      <w:r w:rsidRPr="00DA5FA7">
        <w:rPr>
          <w:sz w:val="28"/>
          <w:szCs w:val="28"/>
        </w:rPr>
        <w:t xml:space="preserve"> в бюджет </w:t>
      </w:r>
      <w:r w:rsidRPr="00DA5FA7">
        <w:rPr>
          <w:sz w:val="28"/>
        </w:rPr>
        <w:t xml:space="preserve">округа </w:t>
      </w:r>
      <w:r w:rsidRPr="00DA5FA7">
        <w:rPr>
          <w:sz w:val="28"/>
          <w:szCs w:val="28"/>
        </w:rPr>
        <w:t>в 201</w:t>
      </w:r>
      <w:r w:rsidR="0098798E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году </w:t>
      </w:r>
      <w:r w:rsidR="009451BF" w:rsidRPr="00DA5FA7">
        <w:rPr>
          <w:sz w:val="28"/>
          <w:szCs w:val="28"/>
        </w:rPr>
        <w:t xml:space="preserve">составило </w:t>
      </w:r>
      <w:r w:rsidR="0098798E" w:rsidRPr="00DA5FA7">
        <w:rPr>
          <w:sz w:val="28"/>
          <w:szCs w:val="28"/>
        </w:rPr>
        <w:t xml:space="preserve">128972,4 </w:t>
      </w:r>
      <w:r w:rsidRPr="00DA5FA7">
        <w:rPr>
          <w:sz w:val="28"/>
          <w:szCs w:val="28"/>
        </w:rPr>
        <w:t xml:space="preserve">тыс.руб. или </w:t>
      </w:r>
      <w:r w:rsidR="00E03FA5" w:rsidRPr="00DA5FA7">
        <w:rPr>
          <w:sz w:val="28"/>
          <w:szCs w:val="28"/>
        </w:rPr>
        <w:t>100,8</w:t>
      </w:r>
      <w:r w:rsidRPr="00DA5FA7">
        <w:rPr>
          <w:sz w:val="28"/>
          <w:szCs w:val="28"/>
        </w:rPr>
        <w:t xml:space="preserve">% к плановым назначениям. </w:t>
      </w:r>
      <w:r w:rsidRPr="00DA5FA7">
        <w:rPr>
          <w:sz w:val="28"/>
        </w:rPr>
        <w:t>Относительно уровня 201</w:t>
      </w:r>
      <w:r w:rsidR="00E03FA5" w:rsidRPr="00DA5FA7">
        <w:rPr>
          <w:sz w:val="28"/>
        </w:rPr>
        <w:t>6</w:t>
      </w:r>
      <w:r w:rsidRPr="00DA5FA7">
        <w:rPr>
          <w:sz w:val="28"/>
        </w:rPr>
        <w:t xml:space="preserve"> года</w:t>
      </w:r>
      <w:r w:rsidRPr="00DA5FA7">
        <w:rPr>
          <w:sz w:val="28"/>
          <w:szCs w:val="28"/>
        </w:rPr>
        <w:t xml:space="preserve"> объем неналоговых доходов </w:t>
      </w:r>
      <w:r w:rsidR="00703F5E" w:rsidRPr="00DA5FA7">
        <w:rPr>
          <w:sz w:val="28"/>
          <w:szCs w:val="28"/>
        </w:rPr>
        <w:t xml:space="preserve">бюджета </w:t>
      </w:r>
      <w:r w:rsidRPr="00DA5FA7">
        <w:rPr>
          <w:sz w:val="28"/>
          <w:szCs w:val="28"/>
        </w:rPr>
        <w:t xml:space="preserve">округа </w:t>
      </w:r>
      <w:r w:rsidR="00E03FA5" w:rsidRPr="00DA5FA7">
        <w:rPr>
          <w:sz w:val="28"/>
        </w:rPr>
        <w:t>уменьшился</w:t>
      </w:r>
      <w:r w:rsidR="009002B3" w:rsidRPr="00DA5FA7">
        <w:rPr>
          <w:sz w:val="28"/>
        </w:rPr>
        <w:t xml:space="preserve"> </w:t>
      </w:r>
      <w:r w:rsidRPr="00DA5FA7">
        <w:rPr>
          <w:sz w:val="28"/>
        </w:rPr>
        <w:t xml:space="preserve">на </w:t>
      </w:r>
      <w:r w:rsidR="00E03FA5" w:rsidRPr="00DA5FA7">
        <w:rPr>
          <w:sz w:val="28"/>
        </w:rPr>
        <w:t>22,6</w:t>
      </w:r>
      <w:r w:rsidRPr="00DA5FA7">
        <w:rPr>
          <w:sz w:val="28"/>
        </w:rPr>
        <w:t xml:space="preserve">% или на </w:t>
      </w:r>
      <w:r w:rsidR="00E03FA5" w:rsidRPr="00DA5FA7">
        <w:rPr>
          <w:sz w:val="28"/>
        </w:rPr>
        <w:t>37634,5</w:t>
      </w:r>
      <w:r w:rsidRPr="00DA5FA7">
        <w:rPr>
          <w:sz w:val="28"/>
        </w:rPr>
        <w:t xml:space="preserve"> тыс.</w:t>
      </w:r>
      <w:r w:rsidR="00631338" w:rsidRPr="00DA5FA7">
        <w:rPr>
          <w:sz w:val="28"/>
        </w:rPr>
        <w:t>руб.</w:t>
      </w:r>
      <w:r w:rsidR="00E03FA5" w:rsidRPr="00DA5FA7">
        <w:rPr>
          <w:sz w:val="28"/>
          <w:szCs w:val="28"/>
        </w:rPr>
        <w:t>,</w:t>
      </w:r>
    </w:p>
    <w:p w:rsidR="002D2D51" w:rsidRPr="00DA5FA7" w:rsidRDefault="003515E5" w:rsidP="002D2D51">
      <w:pPr>
        <w:widowControl w:val="0"/>
        <w:spacing w:line="238" w:lineRule="auto"/>
        <w:ind w:firstLine="709"/>
        <w:jc w:val="both"/>
        <w:rPr>
          <w:sz w:val="28"/>
        </w:rPr>
      </w:pPr>
      <w:r w:rsidRPr="00DA5FA7">
        <w:rPr>
          <w:i/>
          <w:sz w:val="28"/>
          <w:szCs w:val="28"/>
        </w:rPr>
        <w:t>Доходы от использования имущества, находящегося в муниципальной собственности,</w:t>
      </w:r>
      <w:r w:rsidRPr="00DA5FA7">
        <w:rPr>
          <w:sz w:val="28"/>
          <w:szCs w:val="28"/>
        </w:rPr>
        <w:t xml:space="preserve"> за 201</w:t>
      </w:r>
      <w:r w:rsidR="00E03FA5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</w:t>
      </w:r>
      <w:r w:rsidRPr="00DA5FA7">
        <w:rPr>
          <w:sz w:val="28"/>
        </w:rPr>
        <w:t xml:space="preserve"> поступили в бюджет округа</w:t>
      </w:r>
      <w:r w:rsidR="00B83FB2" w:rsidRPr="00DA5FA7">
        <w:rPr>
          <w:sz w:val="28"/>
        </w:rPr>
        <w:t xml:space="preserve"> Муром</w:t>
      </w:r>
      <w:r w:rsidRPr="00DA5FA7">
        <w:rPr>
          <w:sz w:val="28"/>
        </w:rPr>
        <w:t xml:space="preserve"> в сумме</w:t>
      </w:r>
      <w:r w:rsidR="002D2D51" w:rsidRPr="00DA5FA7">
        <w:rPr>
          <w:sz w:val="28"/>
        </w:rPr>
        <w:t xml:space="preserve"> 87302,0 </w:t>
      </w:r>
      <w:r w:rsidRPr="00DA5FA7">
        <w:rPr>
          <w:sz w:val="28"/>
        </w:rPr>
        <w:t>тыс.руб. (</w:t>
      </w:r>
      <w:r w:rsidR="002D2D51" w:rsidRPr="00DA5FA7">
        <w:rPr>
          <w:sz w:val="28"/>
        </w:rPr>
        <w:t>100,7</w:t>
      </w:r>
      <w:r w:rsidRPr="00DA5FA7">
        <w:rPr>
          <w:sz w:val="28"/>
        </w:rPr>
        <w:t>% от утвержденного плана), с</w:t>
      </w:r>
      <w:r w:rsidR="009002B3" w:rsidRPr="00DA5FA7">
        <w:rPr>
          <w:sz w:val="28"/>
        </w:rPr>
        <w:t xml:space="preserve"> </w:t>
      </w:r>
      <w:r w:rsidR="002D2D51" w:rsidRPr="00DA5FA7">
        <w:rPr>
          <w:sz w:val="28"/>
        </w:rPr>
        <w:t>уменьшением</w:t>
      </w:r>
      <w:r w:rsidR="009002B3" w:rsidRPr="00DA5FA7">
        <w:rPr>
          <w:sz w:val="28"/>
        </w:rPr>
        <w:t xml:space="preserve"> </w:t>
      </w:r>
      <w:r w:rsidRPr="00DA5FA7">
        <w:rPr>
          <w:sz w:val="28"/>
        </w:rPr>
        <w:t>к уровню 201</w:t>
      </w:r>
      <w:r w:rsidR="002D2D51" w:rsidRPr="00DA5FA7">
        <w:rPr>
          <w:sz w:val="28"/>
        </w:rPr>
        <w:t>6</w:t>
      </w:r>
      <w:r w:rsidRPr="00DA5FA7">
        <w:rPr>
          <w:sz w:val="28"/>
        </w:rPr>
        <w:t xml:space="preserve"> года на </w:t>
      </w:r>
      <w:r w:rsidR="002D2D51" w:rsidRPr="00DA5FA7">
        <w:rPr>
          <w:sz w:val="28"/>
        </w:rPr>
        <w:t>4,7</w:t>
      </w:r>
      <w:r w:rsidR="00631338" w:rsidRPr="00DA5FA7">
        <w:rPr>
          <w:sz w:val="28"/>
        </w:rPr>
        <w:t>%.</w:t>
      </w:r>
    </w:p>
    <w:p w:rsidR="003515E5" w:rsidRPr="00DA5FA7" w:rsidRDefault="003515E5" w:rsidP="002D2D51">
      <w:pPr>
        <w:widowControl w:val="0"/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t>Доходы в виде прибыли, приходящейся на доли в уставных (складочных) капиталах хозяйственных товариществ и обществ, поступили в бюджет округа</w:t>
      </w:r>
      <w:r w:rsidR="00B83FB2" w:rsidRPr="00DA5FA7">
        <w:rPr>
          <w:sz w:val="28"/>
        </w:rPr>
        <w:t xml:space="preserve"> Муром</w:t>
      </w:r>
      <w:r w:rsidRPr="00DA5FA7">
        <w:rPr>
          <w:sz w:val="28"/>
        </w:rPr>
        <w:t xml:space="preserve"> в сумме</w:t>
      </w:r>
      <w:r w:rsidR="002D2D51" w:rsidRPr="00DA5FA7">
        <w:rPr>
          <w:sz w:val="28"/>
        </w:rPr>
        <w:t xml:space="preserve"> 263,2</w:t>
      </w:r>
      <w:r w:rsidRPr="00DA5FA7">
        <w:rPr>
          <w:sz w:val="28"/>
        </w:rPr>
        <w:t xml:space="preserve"> тыс.руб. (</w:t>
      </w:r>
      <w:r w:rsidR="00706280" w:rsidRPr="00DA5FA7">
        <w:rPr>
          <w:sz w:val="28"/>
        </w:rPr>
        <w:t>100,0</w:t>
      </w:r>
      <w:r w:rsidRPr="00DA5FA7">
        <w:rPr>
          <w:sz w:val="28"/>
        </w:rPr>
        <w:t>% плана)</w:t>
      </w:r>
      <w:r w:rsidR="00F20663" w:rsidRPr="00DA5FA7">
        <w:rPr>
          <w:sz w:val="28"/>
        </w:rPr>
        <w:t xml:space="preserve">, что </w:t>
      </w:r>
      <w:r w:rsidR="002D2D51" w:rsidRPr="00DA5FA7">
        <w:rPr>
          <w:sz w:val="28"/>
        </w:rPr>
        <w:t>ниже</w:t>
      </w:r>
      <w:r w:rsidR="00F20663" w:rsidRPr="00DA5FA7">
        <w:rPr>
          <w:sz w:val="28"/>
        </w:rPr>
        <w:t xml:space="preserve"> уровня</w:t>
      </w:r>
      <w:r w:rsidRPr="00DA5FA7">
        <w:rPr>
          <w:sz w:val="28"/>
        </w:rPr>
        <w:t xml:space="preserve"> 201</w:t>
      </w:r>
      <w:r w:rsidR="002D2D51" w:rsidRPr="00DA5FA7">
        <w:rPr>
          <w:sz w:val="28"/>
        </w:rPr>
        <w:t>6</w:t>
      </w:r>
      <w:r w:rsidR="00F20663" w:rsidRPr="00DA5FA7">
        <w:rPr>
          <w:sz w:val="28"/>
        </w:rPr>
        <w:t xml:space="preserve"> года </w:t>
      </w:r>
      <w:r w:rsidR="002D2D51" w:rsidRPr="00DA5FA7">
        <w:rPr>
          <w:sz w:val="28"/>
        </w:rPr>
        <w:t>в 20,3</w:t>
      </w:r>
      <w:r w:rsidR="00F20663" w:rsidRPr="00DA5FA7">
        <w:rPr>
          <w:sz w:val="28"/>
        </w:rPr>
        <w:t xml:space="preserve"> раз</w:t>
      </w:r>
      <w:r w:rsidR="003B310F" w:rsidRPr="00DA5FA7">
        <w:rPr>
          <w:sz w:val="28"/>
        </w:rPr>
        <w:t>а</w:t>
      </w:r>
      <w:r w:rsidRPr="00DA5FA7">
        <w:rPr>
          <w:sz w:val="28"/>
        </w:rPr>
        <w:t>.</w:t>
      </w:r>
      <w:r w:rsidR="002D2D51" w:rsidRPr="00DA5FA7">
        <w:rPr>
          <w:sz w:val="28"/>
        </w:rPr>
        <w:t xml:space="preserve"> </w:t>
      </w:r>
    </w:p>
    <w:p w:rsidR="00F66DFA" w:rsidRPr="00DA5FA7" w:rsidRDefault="00F66DFA" w:rsidP="00B94782">
      <w:pPr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t>За 201</w:t>
      </w:r>
      <w:r w:rsidR="00C032B5" w:rsidRPr="00DA5FA7">
        <w:rPr>
          <w:sz w:val="28"/>
        </w:rPr>
        <w:t>7</w:t>
      </w:r>
      <w:r w:rsidRPr="00DA5FA7">
        <w:rPr>
          <w:sz w:val="28"/>
        </w:rPr>
        <w:t xml:space="preserve"> год средства от </w:t>
      </w:r>
      <w:r w:rsidR="0084515C" w:rsidRPr="00DA5FA7">
        <w:rPr>
          <w:sz w:val="28"/>
        </w:rPr>
        <w:t xml:space="preserve">сдачи в </w:t>
      </w:r>
      <w:r w:rsidR="0012174C" w:rsidRPr="00DA5FA7">
        <w:rPr>
          <w:sz w:val="28"/>
        </w:rPr>
        <w:t>а</w:t>
      </w:r>
      <w:r w:rsidRPr="00DA5FA7">
        <w:rPr>
          <w:sz w:val="28"/>
        </w:rPr>
        <w:t>ренд</w:t>
      </w:r>
      <w:r w:rsidR="0084515C" w:rsidRPr="00DA5FA7">
        <w:rPr>
          <w:sz w:val="28"/>
        </w:rPr>
        <w:t>у</w:t>
      </w:r>
      <w:r w:rsidRPr="00DA5FA7">
        <w:rPr>
          <w:sz w:val="28"/>
        </w:rPr>
        <w:t xml:space="preserve"> имущества, составляющего муниципальную казну, поступили в бюджет в сумме </w:t>
      </w:r>
      <w:r w:rsidR="00C032B5" w:rsidRPr="00DA5FA7">
        <w:rPr>
          <w:sz w:val="28"/>
        </w:rPr>
        <w:t>17121,3</w:t>
      </w:r>
      <w:r w:rsidRPr="00DA5FA7">
        <w:rPr>
          <w:sz w:val="28"/>
        </w:rPr>
        <w:t xml:space="preserve"> тыс.руб. (</w:t>
      </w:r>
      <w:r w:rsidR="00C032B5" w:rsidRPr="00DA5FA7">
        <w:rPr>
          <w:sz w:val="28"/>
        </w:rPr>
        <w:t>100,1</w:t>
      </w:r>
      <w:r w:rsidRPr="00DA5FA7">
        <w:rPr>
          <w:sz w:val="28"/>
        </w:rPr>
        <w:t xml:space="preserve">% от плана) при начисленных </w:t>
      </w:r>
      <w:r w:rsidR="00A61911" w:rsidRPr="00DA5FA7">
        <w:rPr>
          <w:sz w:val="28"/>
        </w:rPr>
        <w:t>21897,8</w:t>
      </w:r>
      <w:r w:rsidR="003B310F" w:rsidRPr="00DA5FA7">
        <w:rPr>
          <w:sz w:val="28"/>
        </w:rPr>
        <w:t xml:space="preserve"> тыс.</w:t>
      </w:r>
      <w:r w:rsidRPr="00DA5FA7">
        <w:rPr>
          <w:sz w:val="28"/>
        </w:rPr>
        <w:t xml:space="preserve">руб. </w:t>
      </w:r>
      <w:r w:rsidR="00395618" w:rsidRPr="00DA5FA7">
        <w:rPr>
          <w:sz w:val="28"/>
        </w:rPr>
        <w:t>Согласно данным ф.0503169 «Сведения по дебиторской и кредиторской задолженности» Пояснительной записки</w:t>
      </w:r>
      <w:r w:rsidR="00207159" w:rsidRPr="00DA5FA7">
        <w:rPr>
          <w:sz w:val="28"/>
        </w:rPr>
        <w:t xml:space="preserve"> </w:t>
      </w:r>
      <w:r w:rsidR="0084515C" w:rsidRPr="00DA5FA7">
        <w:rPr>
          <w:sz w:val="28"/>
        </w:rPr>
        <w:t xml:space="preserve">(ф.0503160) </w:t>
      </w:r>
      <w:r w:rsidR="00207159" w:rsidRPr="00DA5FA7">
        <w:rPr>
          <w:sz w:val="28"/>
        </w:rPr>
        <w:t>КУМИ</w:t>
      </w:r>
      <w:r w:rsidR="00395618" w:rsidRPr="00DA5FA7">
        <w:rPr>
          <w:sz w:val="28"/>
        </w:rPr>
        <w:t xml:space="preserve"> задолженность по данному виду дох</w:t>
      </w:r>
      <w:r w:rsidR="00565DCD" w:rsidRPr="00DA5FA7">
        <w:rPr>
          <w:sz w:val="28"/>
        </w:rPr>
        <w:t xml:space="preserve">одов составила </w:t>
      </w:r>
      <w:r w:rsidR="00902E8C" w:rsidRPr="00DA5FA7">
        <w:rPr>
          <w:sz w:val="28"/>
        </w:rPr>
        <w:t xml:space="preserve">13209,8 </w:t>
      </w:r>
      <w:r w:rsidR="00565DCD" w:rsidRPr="00DA5FA7">
        <w:rPr>
          <w:sz w:val="28"/>
        </w:rPr>
        <w:t>тыс.руб.</w:t>
      </w:r>
      <w:r w:rsidR="00395618" w:rsidRPr="00DA5FA7">
        <w:rPr>
          <w:sz w:val="28"/>
        </w:rPr>
        <w:t xml:space="preserve"> П</w:t>
      </w:r>
      <w:r w:rsidRPr="00DA5FA7">
        <w:rPr>
          <w:sz w:val="28"/>
        </w:rPr>
        <w:t>о отношению к показателям 201</w:t>
      </w:r>
      <w:r w:rsidR="00080B76" w:rsidRPr="00DA5FA7">
        <w:rPr>
          <w:sz w:val="28"/>
        </w:rPr>
        <w:t>6</w:t>
      </w:r>
      <w:r w:rsidRPr="00DA5FA7">
        <w:rPr>
          <w:sz w:val="28"/>
        </w:rPr>
        <w:t xml:space="preserve"> года задолженность возросла </w:t>
      </w:r>
      <w:r w:rsidR="00E45598" w:rsidRPr="00DA5FA7">
        <w:rPr>
          <w:sz w:val="28"/>
        </w:rPr>
        <w:t xml:space="preserve">на </w:t>
      </w:r>
      <w:r w:rsidR="00902E8C" w:rsidRPr="00DA5FA7">
        <w:rPr>
          <w:sz w:val="28"/>
        </w:rPr>
        <w:t>56,6</w:t>
      </w:r>
      <w:r w:rsidR="00E45598" w:rsidRPr="00DA5FA7">
        <w:rPr>
          <w:sz w:val="28"/>
        </w:rPr>
        <w:t>%</w:t>
      </w:r>
      <w:r w:rsidRPr="00DA5FA7">
        <w:rPr>
          <w:sz w:val="28"/>
        </w:rPr>
        <w:t xml:space="preserve">. Основными должниками по арендной плате за имущество являются: </w:t>
      </w:r>
      <w:r w:rsidR="00754F4E" w:rsidRPr="00DA5FA7">
        <w:rPr>
          <w:sz w:val="28"/>
        </w:rPr>
        <w:t>ИП Сергеева О.Г. (</w:t>
      </w:r>
      <w:r w:rsidR="0081414D" w:rsidRPr="00DA5FA7">
        <w:rPr>
          <w:sz w:val="28"/>
        </w:rPr>
        <w:t xml:space="preserve">4324,7 </w:t>
      </w:r>
      <w:r w:rsidR="00754F4E" w:rsidRPr="00DA5FA7">
        <w:rPr>
          <w:sz w:val="28"/>
        </w:rPr>
        <w:t xml:space="preserve">тыс.руб.), </w:t>
      </w:r>
      <w:r w:rsidRPr="00DA5FA7">
        <w:rPr>
          <w:sz w:val="28"/>
        </w:rPr>
        <w:t>ООО «Афродита» (</w:t>
      </w:r>
      <w:r w:rsidR="0081414D" w:rsidRPr="00DA5FA7">
        <w:rPr>
          <w:sz w:val="28"/>
        </w:rPr>
        <w:t xml:space="preserve">2904,2 </w:t>
      </w:r>
      <w:r w:rsidR="00DE3CF2" w:rsidRPr="00DA5FA7">
        <w:rPr>
          <w:sz w:val="28"/>
        </w:rPr>
        <w:t>тыс.</w:t>
      </w:r>
      <w:r w:rsidRPr="00DA5FA7">
        <w:rPr>
          <w:sz w:val="28"/>
        </w:rPr>
        <w:t xml:space="preserve">руб.), </w:t>
      </w:r>
      <w:r w:rsidR="00754F4E" w:rsidRPr="00DA5FA7">
        <w:rPr>
          <w:sz w:val="28"/>
        </w:rPr>
        <w:t>ООО «Спецавто» (</w:t>
      </w:r>
      <w:r w:rsidR="0081414D" w:rsidRPr="00DA5FA7">
        <w:rPr>
          <w:sz w:val="28"/>
        </w:rPr>
        <w:t xml:space="preserve">1603,7 </w:t>
      </w:r>
      <w:r w:rsidR="00DE3CF2" w:rsidRPr="00DA5FA7">
        <w:rPr>
          <w:sz w:val="28"/>
        </w:rPr>
        <w:t>тыс.</w:t>
      </w:r>
      <w:r w:rsidR="00754F4E" w:rsidRPr="00DA5FA7">
        <w:rPr>
          <w:sz w:val="28"/>
        </w:rPr>
        <w:t xml:space="preserve">руб.), </w:t>
      </w:r>
      <w:r w:rsidR="00165A22" w:rsidRPr="00DA5FA7">
        <w:rPr>
          <w:sz w:val="28"/>
        </w:rPr>
        <w:t>ИП Первушин И.А. (</w:t>
      </w:r>
      <w:r w:rsidR="0081414D" w:rsidRPr="00DA5FA7">
        <w:rPr>
          <w:sz w:val="28"/>
        </w:rPr>
        <w:t xml:space="preserve">800,7 </w:t>
      </w:r>
      <w:r w:rsidR="00165A22" w:rsidRPr="00DA5FA7">
        <w:rPr>
          <w:sz w:val="28"/>
        </w:rPr>
        <w:t>тыс.руб.), ООО «ВСП-Комплектация» (</w:t>
      </w:r>
      <w:r w:rsidR="0081414D" w:rsidRPr="00DA5FA7">
        <w:rPr>
          <w:sz w:val="28"/>
        </w:rPr>
        <w:t xml:space="preserve">679,6 </w:t>
      </w:r>
      <w:r w:rsidR="00165A22" w:rsidRPr="00DA5FA7">
        <w:rPr>
          <w:sz w:val="28"/>
        </w:rPr>
        <w:t>тыс.руб.), ИП Солхаев С.Д. (</w:t>
      </w:r>
      <w:r w:rsidR="0081414D" w:rsidRPr="00DA5FA7">
        <w:rPr>
          <w:sz w:val="28"/>
        </w:rPr>
        <w:t xml:space="preserve">618,9 </w:t>
      </w:r>
      <w:r w:rsidR="00165A22" w:rsidRPr="00DA5FA7">
        <w:rPr>
          <w:sz w:val="28"/>
        </w:rPr>
        <w:t>тыс.руб.).</w:t>
      </w:r>
    </w:p>
    <w:p w:rsidR="00931F7C" w:rsidRPr="00DA5FA7" w:rsidRDefault="003515E5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  <w:szCs w:val="28"/>
        </w:rPr>
        <w:t>За 201</w:t>
      </w:r>
      <w:r w:rsidR="00A61911" w:rsidRPr="00DA5FA7">
        <w:rPr>
          <w:sz w:val="28"/>
          <w:szCs w:val="28"/>
        </w:rPr>
        <w:t>7</w:t>
      </w:r>
      <w:r w:rsidRPr="00DA5FA7">
        <w:rPr>
          <w:sz w:val="28"/>
        </w:rPr>
        <w:t xml:space="preserve"> год платежи за аренду земельных участков, государственная собственность на которые не разграничена</w:t>
      </w:r>
      <w:r w:rsidR="00C51D79" w:rsidRPr="00DA5FA7">
        <w:rPr>
          <w:sz w:val="28"/>
        </w:rPr>
        <w:t>,</w:t>
      </w:r>
      <w:r w:rsidRPr="00DA5FA7">
        <w:rPr>
          <w:sz w:val="28"/>
        </w:rPr>
        <w:t xml:space="preserve"> </w:t>
      </w:r>
      <w:r w:rsidRPr="00DA5FA7">
        <w:rPr>
          <w:sz w:val="28"/>
          <w:szCs w:val="28"/>
        </w:rPr>
        <w:t xml:space="preserve">а также средства от продажи права на </w:t>
      </w:r>
      <w:r w:rsidRPr="00DA5FA7">
        <w:rPr>
          <w:sz w:val="28"/>
          <w:szCs w:val="28"/>
        </w:rPr>
        <w:lastRenderedPageBreak/>
        <w:t xml:space="preserve">заключение договоров аренды указанных земельных участков </w:t>
      </w:r>
      <w:r w:rsidRPr="00DA5FA7">
        <w:rPr>
          <w:sz w:val="28"/>
        </w:rPr>
        <w:t xml:space="preserve">составили </w:t>
      </w:r>
      <w:r w:rsidR="00902E8C" w:rsidRPr="00DA5FA7">
        <w:rPr>
          <w:sz w:val="28"/>
        </w:rPr>
        <w:t xml:space="preserve">44960,6 </w:t>
      </w:r>
      <w:r w:rsidRPr="00DA5FA7">
        <w:rPr>
          <w:sz w:val="28"/>
        </w:rPr>
        <w:t xml:space="preserve">тыс.руб. </w:t>
      </w:r>
      <w:r w:rsidR="00A81886" w:rsidRPr="00DA5FA7">
        <w:rPr>
          <w:sz w:val="28"/>
        </w:rPr>
        <w:t>(</w:t>
      </w:r>
      <w:r w:rsidR="00FF6791" w:rsidRPr="00DA5FA7">
        <w:rPr>
          <w:sz w:val="28"/>
        </w:rPr>
        <w:t>10</w:t>
      </w:r>
      <w:r w:rsidR="00902E8C" w:rsidRPr="00DA5FA7">
        <w:rPr>
          <w:sz w:val="28"/>
        </w:rPr>
        <w:t>0</w:t>
      </w:r>
      <w:r w:rsidR="00FF6791" w:rsidRPr="00DA5FA7">
        <w:rPr>
          <w:sz w:val="28"/>
        </w:rPr>
        <w:t>,</w:t>
      </w:r>
      <w:r w:rsidR="00902E8C" w:rsidRPr="00DA5FA7">
        <w:rPr>
          <w:sz w:val="28"/>
        </w:rPr>
        <w:t>9</w:t>
      </w:r>
      <w:r w:rsidR="00A81886" w:rsidRPr="00DA5FA7">
        <w:rPr>
          <w:sz w:val="28"/>
        </w:rPr>
        <w:t xml:space="preserve">% от плана) </w:t>
      </w:r>
      <w:r w:rsidRPr="00DA5FA7">
        <w:rPr>
          <w:sz w:val="28"/>
        </w:rPr>
        <w:t xml:space="preserve">при начисленных </w:t>
      </w:r>
      <w:r w:rsidR="00A61911" w:rsidRPr="00DA5FA7">
        <w:rPr>
          <w:sz w:val="28"/>
        </w:rPr>
        <w:t>60974,0</w:t>
      </w:r>
      <w:r w:rsidRPr="00DA5FA7">
        <w:rPr>
          <w:sz w:val="28"/>
        </w:rPr>
        <w:t xml:space="preserve"> тыс.руб.</w:t>
      </w:r>
      <w:r w:rsidR="009F1347" w:rsidRPr="00DA5FA7">
        <w:rPr>
          <w:sz w:val="28"/>
        </w:rPr>
        <w:t xml:space="preserve"> </w:t>
      </w:r>
      <w:r w:rsidR="00931F7C" w:rsidRPr="00DA5FA7">
        <w:rPr>
          <w:sz w:val="28"/>
        </w:rPr>
        <w:t xml:space="preserve">Согласно данным ф.0503169 «Сведения по дебиторской и кредиторской задолженности» Пояснительной записки </w:t>
      </w:r>
      <w:r w:rsidR="00415A3F" w:rsidRPr="00DA5FA7">
        <w:rPr>
          <w:sz w:val="28"/>
        </w:rPr>
        <w:t xml:space="preserve">(ф.0503160) </w:t>
      </w:r>
      <w:r w:rsidR="00207159" w:rsidRPr="00DA5FA7">
        <w:rPr>
          <w:sz w:val="28"/>
        </w:rPr>
        <w:t xml:space="preserve">КУМИ </w:t>
      </w:r>
      <w:r w:rsidR="00931F7C" w:rsidRPr="00DA5FA7">
        <w:rPr>
          <w:sz w:val="28"/>
        </w:rPr>
        <w:t>з</w:t>
      </w:r>
      <w:r w:rsidR="00FF6791" w:rsidRPr="00DA5FA7">
        <w:rPr>
          <w:sz w:val="28"/>
        </w:rPr>
        <w:t xml:space="preserve">адолженность по данному виду доходов составила </w:t>
      </w:r>
      <w:r w:rsidR="00902E8C" w:rsidRPr="00DA5FA7">
        <w:rPr>
          <w:sz w:val="28"/>
        </w:rPr>
        <w:t xml:space="preserve">114342,1 </w:t>
      </w:r>
      <w:r w:rsidR="001A6909" w:rsidRPr="00DA5FA7">
        <w:rPr>
          <w:sz w:val="28"/>
        </w:rPr>
        <w:t xml:space="preserve">(возросла по отношению к началу отчетного периода на </w:t>
      </w:r>
      <w:r w:rsidR="009F2F41" w:rsidRPr="00DA5FA7">
        <w:rPr>
          <w:sz w:val="28"/>
        </w:rPr>
        <w:t>3</w:t>
      </w:r>
      <w:r w:rsidR="00415A3F" w:rsidRPr="00DA5FA7">
        <w:rPr>
          <w:sz w:val="28"/>
        </w:rPr>
        <w:t>7,</w:t>
      </w:r>
      <w:r w:rsidR="009F2F41" w:rsidRPr="00DA5FA7">
        <w:rPr>
          <w:sz w:val="28"/>
        </w:rPr>
        <w:t>8</w:t>
      </w:r>
      <w:r w:rsidR="001A6909" w:rsidRPr="00DA5FA7">
        <w:rPr>
          <w:sz w:val="28"/>
        </w:rPr>
        <w:t>%).</w:t>
      </w:r>
    </w:p>
    <w:p w:rsidR="00415A3F" w:rsidRPr="00DA5FA7" w:rsidRDefault="00395618" w:rsidP="00DB4D89">
      <w:pPr>
        <w:widowControl w:val="0"/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t xml:space="preserve">Основными должниками по арендной плате за земельные участки, государственная собственность на которые не разграничена </w:t>
      </w:r>
      <w:r w:rsidRPr="00DA5FA7">
        <w:rPr>
          <w:sz w:val="28"/>
          <w:szCs w:val="28"/>
        </w:rPr>
        <w:t xml:space="preserve">и которые расположены в границах городских округов, </w:t>
      </w:r>
      <w:r w:rsidRPr="00DA5FA7">
        <w:rPr>
          <w:sz w:val="28"/>
        </w:rPr>
        <w:t xml:space="preserve">являются: </w:t>
      </w:r>
      <w:r w:rsidR="00950E8C" w:rsidRPr="00DA5FA7">
        <w:rPr>
          <w:sz w:val="28"/>
        </w:rPr>
        <w:t>ООО «Новые строительные технологии» (</w:t>
      </w:r>
      <w:r w:rsidR="00933B80" w:rsidRPr="00DA5FA7">
        <w:rPr>
          <w:sz w:val="28"/>
        </w:rPr>
        <w:t xml:space="preserve">11873,5 </w:t>
      </w:r>
      <w:r w:rsidR="003D38E7" w:rsidRPr="00DA5FA7">
        <w:rPr>
          <w:sz w:val="28"/>
        </w:rPr>
        <w:t>тыс.руб.</w:t>
      </w:r>
      <w:r w:rsidR="00950E8C" w:rsidRPr="00DA5FA7">
        <w:rPr>
          <w:sz w:val="28"/>
        </w:rPr>
        <w:t>)</w:t>
      </w:r>
      <w:r w:rsidR="003D38E7" w:rsidRPr="00DA5FA7">
        <w:rPr>
          <w:sz w:val="28"/>
        </w:rPr>
        <w:t>,</w:t>
      </w:r>
      <w:r w:rsidR="00950E8C" w:rsidRPr="00DA5FA7">
        <w:rPr>
          <w:sz w:val="28"/>
        </w:rPr>
        <w:t xml:space="preserve"> </w:t>
      </w:r>
      <w:r w:rsidR="00933B80" w:rsidRPr="00DA5FA7">
        <w:rPr>
          <w:sz w:val="28"/>
        </w:rPr>
        <w:t>ИП Айрапетян А.Г. (1614,5 тыс.руб.), ИП Беляев</w:t>
      </w:r>
      <w:r w:rsidR="00FE4257" w:rsidRPr="00DA5FA7">
        <w:rPr>
          <w:sz w:val="28"/>
        </w:rPr>
        <w:t xml:space="preserve"> В.А. (1958,4 тыс.руб.), ИП Болотин Д.Ю. (1612,0 тыс.руб.), ИП Буланов А.В. (1564,9 тыс.руб.),</w:t>
      </w:r>
      <w:r w:rsidR="00DB4D89" w:rsidRPr="00DA5FA7">
        <w:rPr>
          <w:sz w:val="28"/>
        </w:rPr>
        <w:t xml:space="preserve"> </w:t>
      </w:r>
      <w:r w:rsidR="00FE4257" w:rsidRPr="00DA5FA7">
        <w:rPr>
          <w:sz w:val="28"/>
        </w:rPr>
        <w:t>ЗАО «Перспектива» (2365,9 тыс.руб.), ЗАО «Уральская большегрузная техника-Уралвагонзавод» (1432,5 тыс.руб.), ИП Кравцов В.С. (2012,3 тыс.руб.)</w:t>
      </w:r>
      <w:r w:rsidR="00DB4D89" w:rsidRPr="00DA5FA7">
        <w:rPr>
          <w:sz w:val="28"/>
        </w:rPr>
        <w:t>,</w:t>
      </w:r>
      <w:r w:rsidR="00FE4257" w:rsidRPr="00DA5FA7">
        <w:rPr>
          <w:sz w:val="28"/>
        </w:rPr>
        <w:t xml:space="preserve"> </w:t>
      </w:r>
      <w:r w:rsidR="00415A3F" w:rsidRPr="00DA5FA7">
        <w:rPr>
          <w:sz w:val="28"/>
        </w:rPr>
        <w:t>ООО «Центр Инвест» (</w:t>
      </w:r>
      <w:r w:rsidR="00DB4D89" w:rsidRPr="00DA5FA7">
        <w:rPr>
          <w:sz w:val="28"/>
        </w:rPr>
        <w:t xml:space="preserve">1989,8 </w:t>
      </w:r>
      <w:r w:rsidR="00415A3F" w:rsidRPr="00DA5FA7">
        <w:rPr>
          <w:sz w:val="28"/>
        </w:rPr>
        <w:t>тыс.руб.), ООО «ВЕРТЭКС» (</w:t>
      </w:r>
      <w:r w:rsidR="00FE4257" w:rsidRPr="00DA5FA7">
        <w:rPr>
          <w:sz w:val="28"/>
        </w:rPr>
        <w:t xml:space="preserve">11305,6 </w:t>
      </w:r>
      <w:r w:rsidR="00415A3F" w:rsidRPr="00DA5FA7">
        <w:rPr>
          <w:sz w:val="28"/>
        </w:rPr>
        <w:t>тыс.руб.),</w:t>
      </w:r>
      <w:r w:rsidR="00FE4257" w:rsidRPr="00DA5FA7">
        <w:rPr>
          <w:sz w:val="28"/>
        </w:rPr>
        <w:t xml:space="preserve"> ООО «ДОРОЖНИК-1» (1491,9 тыс.руб.)</w:t>
      </w:r>
      <w:r w:rsidR="007172AB" w:rsidRPr="00DA5FA7">
        <w:rPr>
          <w:sz w:val="28"/>
        </w:rPr>
        <w:t>,</w:t>
      </w:r>
      <w:r w:rsidR="00415A3F" w:rsidRPr="00DA5FA7">
        <w:rPr>
          <w:sz w:val="28"/>
        </w:rPr>
        <w:t xml:space="preserve"> ОАО «Луховицкая сельхозтехника» (</w:t>
      </w:r>
      <w:r w:rsidR="007172AB" w:rsidRPr="00DA5FA7">
        <w:rPr>
          <w:sz w:val="28"/>
        </w:rPr>
        <w:t>8990,0</w:t>
      </w:r>
      <w:r w:rsidR="00415A3F" w:rsidRPr="00DA5FA7">
        <w:rPr>
          <w:sz w:val="28"/>
        </w:rPr>
        <w:t xml:space="preserve"> тыс.руб.), ООО «Макаров и компания» (</w:t>
      </w:r>
      <w:r w:rsidR="00FE4257" w:rsidRPr="00DA5FA7">
        <w:rPr>
          <w:sz w:val="28"/>
        </w:rPr>
        <w:t xml:space="preserve">3224,5 </w:t>
      </w:r>
      <w:r w:rsidR="0071518A" w:rsidRPr="00DA5FA7">
        <w:rPr>
          <w:sz w:val="28"/>
        </w:rPr>
        <w:t>тыс.</w:t>
      </w:r>
      <w:r w:rsidR="00415A3F" w:rsidRPr="00DA5FA7">
        <w:rPr>
          <w:sz w:val="28"/>
        </w:rPr>
        <w:t>руб.),</w:t>
      </w:r>
      <w:r w:rsidR="0071518A" w:rsidRPr="00DA5FA7">
        <w:rPr>
          <w:sz w:val="28"/>
        </w:rPr>
        <w:t xml:space="preserve"> ООО «Профит-М» (</w:t>
      </w:r>
      <w:r w:rsidR="00FE4257" w:rsidRPr="00DA5FA7">
        <w:rPr>
          <w:sz w:val="28"/>
        </w:rPr>
        <w:t xml:space="preserve">1707,9 </w:t>
      </w:r>
      <w:r w:rsidR="0071518A" w:rsidRPr="00DA5FA7">
        <w:rPr>
          <w:sz w:val="28"/>
        </w:rPr>
        <w:t xml:space="preserve">тыс.руб.), </w:t>
      </w:r>
      <w:r w:rsidR="00FE4257" w:rsidRPr="00DA5FA7">
        <w:rPr>
          <w:sz w:val="28"/>
        </w:rPr>
        <w:t xml:space="preserve">ООО «Север» (1664,7 тыс.руб.), </w:t>
      </w:r>
      <w:r w:rsidR="003D38E7" w:rsidRPr="00DA5FA7">
        <w:rPr>
          <w:sz w:val="28"/>
        </w:rPr>
        <w:t>ООО «Сириус и К» (</w:t>
      </w:r>
      <w:r w:rsidR="00DB4D89" w:rsidRPr="00DA5FA7">
        <w:rPr>
          <w:sz w:val="28"/>
        </w:rPr>
        <w:t xml:space="preserve">10737,7 </w:t>
      </w:r>
      <w:r w:rsidR="003D38E7" w:rsidRPr="00DA5FA7">
        <w:rPr>
          <w:sz w:val="28"/>
        </w:rPr>
        <w:t xml:space="preserve">тыс.руб.), </w:t>
      </w:r>
      <w:r w:rsidR="0071518A" w:rsidRPr="00DA5FA7">
        <w:rPr>
          <w:sz w:val="28"/>
        </w:rPr>
        <w:t>ООО «СЕЛМА-Торговый дом» (</w:t>
      </w:r>
      <w:r w:rsidR="00FE4257" w:rsidRPr="00DA5FA7">
        <w:rPr>
          <w:sz w:val="28"/>
        </w:rPr>
        <w:t xml:space="preserve">8510,2 </w:t>
      </w:r>
      <w:r w:rsidR="0071518A" w:rsidRPr="00DA5FA7">
        <w:rPr>
          <w:sz w:val="28"/>
        </w:rPr>
        <w:t>тыс.руб.), ООО «Спецавто» (</w:t>
      </w:r>
      <w:r w:rsidR="00DB4D89" w:rsidRPr="00DA5FA7">
        <w:rPr>
          <w:sz w:val="28"/>
        </w:rPr>
        <w:t xml:space="preserve">3933,6 </w:t>
      </w:r>
      <w:r w:rsidR="0071518A" w:rsidRPr="00DA5FA7">
        <w:rPr>
          <w:sz w:val="28"/>
        </w:rPr>
        <w:t>тыс.руб.)</w:t>
      </w:r>
      <w:r w:rsidR="00DB4D89" w:rsidRPr="00DA5FA7">
        <w:rPr>
          <w:sz w:val="28"/>
        </w:rPr>
        <w:t>, ООО «ТДДС-МУРОМ-2» (1774,6</w:t>
      </w:r>
      <w:r w:rsidR="007172AB" w:rsidRPr="00DA5FA7">
        <w:rPr>
          <w:sz w:val="28"/>
        </w:rPr>
        <w:t xml:space="preserve"> тыс.руб.)</w:t>
      </w:r>
      <w:r w:rsidR="0071518A" w:rsidRPr="00DA5FA7">
        <w:rPr>
          <w:sz w:val="28"/>
        </w:rPr>
        <w:t>.</w:t>
      </w:r>
    </w:p>
    <w:p w:rsidR="00565DCD" w:rsidRPr="00DA5FA7" w:rsidRDefault="003515E5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DA5FA7">
        <w:rPr>
          <w:rStyle w:val="FontStyle36"/>
          <w:sz w:val="28"/>
          <w:szCs w:val="28"/>
        </w:rPr>
        <w:t xml:space="preserve">Доходы, получаемые в виде арендной платы за </w:t>
      </w:r>
      <w:r w:rsidRPr="00DA5FA7">
        <w:rPr>
          <w:sz w:val="28"/>
        </w:rPr>
        <w:t xml:space="preserve">земельные участки, </w:t>
      </w:r>
      <w:r w:rsidRPr="00DA5FA7">
        <w:rPr>
          <w:rStyle w:val="FontStyle36"/>
          <w:sz w:val="28"/>
          <w:szCs w:val="28"/>
        </w:rPr>
        <w:t>находящиеся в собственности городского округа</w:t>
      </w:r>
      <w:r w:rsidRPr="00DA5FA7">
        <w:rPr>
          <w:sz w:val="28"/>
          <w:szCs w:val="28"/>
        </w:rPr>
        <w:t xml:space="preserve">, </w:t>
      </w:r>
      <w:r w:rsidRPr="00DA5FA7">
        <w:rPr>
          <w:rStyle w:val="FontStyle36"/>
          <w:sz w:val="28"/>
          <w:szCs w:val="28"/>
        </w:rPr>
        <w:t>составили в 201</w:t>
      </w:r>
      <w:r w:rsidR="007172AB" w:rsidRPr="00DA5FA7">
        <w:rPr>
          <w:rStyle w:val="FontStyle36"/>
          <w:sz w:val="28"/>
          <w:szCs w:val="28"/>
        </w:rPr>
        <w:t>7</w:t>
      </w:r>
      <w:r w:rsidRPr="00DA5FA7">
        <w:rPr>
          <w:rStyle w:val="FontStyle36"/>
          <w:sz w:val="28"/>
          <w:szCs w:val="28"/>
        </w:rPr>
        <w:t xml:space="preserve"> году </w:t>
      </w:r>
      <w:r w:rsidR="007172AB" w:rsidRPr="00DA5FA7">
        <w:rPr>
          <w:rStyle w:val="FontStyle36"/>
          <w:sz w:val="28"/>
          <w:szCs w:val="28"/>
        </w:rPr>
        <w:t xml:space="preserve">6379,4 </w:t>
      </w:r>
      <w:r w:rsidRPr="00DA5FA7">
        <w:rPr>
          <w:rStyle w:val="FontStyle36"/>
          <w:sz w:val="28"/>
          <w:szCs w:val="28"/>
        </w:rPr>
        <w:t>тыс.руб. (</w:t>
      </w:r>
      <w:r w:rsidR="002A4504" w:rsidRPr="00DA5FA7">
        <w:rPr>
          <w:rStyle w:val="FontStyle36"/>
          <w:sz w:val="28"/>
          <w:szCs w:val="28"/>
        </w:rPr>
        <w:t>101,3</w:t>
      </w:r>
      <w:r w:rsidRPr="00DA5FA7">
        <w:rPr>
          <w:rStyle w:val="FontStyle36"/>
          <w:sz w:val="28"/>
          <w:szCs w:val="28"/>
        </w:rPr>
        <w:t>% от плана)</w:t>
      </w:r>
      <w:r w:rsidR="00294193" w:rsidRPr="00DA5FA7">
        <w:rPr>
          <w:rStyle w:val="FontStyle36"/>
          <w:sz w:val="28"/>
          <w:szCs w:val="28"/>
        </w:rPr>
        <w:t xml:space="preserve"> при начисленных </w:t>
      </w:r>
      <w:r w:rsidR="00A61911" w:rsidRPr="00DA5FA7">
        <w:rPr>
          <w:rStyle w:val="FontStyle36"/>
          <w:sz w:val="28"/>
          <w:szCs w:val="28"/>
        </w:rPr>
        <w:t xml:space="preserve">14752,9 </w:t>
      </w:r>
      <w:r w:rsidR="00294193" w:rsidRPr="00DA5FA7">
        <w:rPr>
          <w:rStyle w:val="FontStyle36"/>
          <w:sz w:val="28"/>
          <w:szCs w:val="28"/>
        </w:rPr>
        <w:t>тыс.руб</w:t>
      </w:r>
      <w:r w:rsidRPr="00DA5FA7">
        <w:rPr>
          <w:rStyle w:val="FontStyle36"/>
          <w:sz w:val="28"/>
          <w:szCs w:val="28"/>
        </w:rPr>
        <w:t>.</w:t>
      </w:r>
      <w:r w:rsidR="004C72B4" w:rsidRPr="00DA5FA7">
        <w:rPr>
          <w:rStyle w:val="FontStyle36"/>
          <w:sz w:val="28"/>
          <w:szCs w:val="28"/>
        </w:rPr>
        <w:t xml:space="preserve"> По отношению к уровню 201</w:t>
      </w:r>
      <w:r w:rsidR="002A4504" w:rsidRPr="00DA5FA7">
        <w:rPr>
          <w:rStyle w:val="FontStyle36"/>
          <w:sz w:val="28"/>
          <w:szCs w:val="28"/>
        </w:rPr>
        <w:t>6</w:t>
      </w:r>
      <w:r w:rsidR="004C72B4" w:rsidRPr="00DA5FA7">
        <w:rPr>
          <w:rStyle w:val="FontStyle36"/>
          <w:sz w:val="28"/>
          <w:szCs w:val="28"/>
        </w:rPr>
        <w:t xml:space="preserve"> года поступления </w:t>
      </w:r>
      <w:r w:rsidR="00093C96" w:rsidRPr="00DA5FA7">
        <w:rPr>
          <w:rStyle w:val="FontStyle36"/>
          <w:sz w:val="28"/>
          <w:szCs w:val="28"/>
        </w:rPr>
        <w:t>уменьшились</w:t>
      </w:r>
      <w:r w:rsidR="00055690" w:rsidRPr="00DA5FA7">
        <w:rPr>
          <w:rStyle w:val="FontStyle36"/>
          <w:sz w:val="28"/>
          <w:szCs w:val="28"/>
        </w:rPr>
        <w:t xml:space="preserve"> </w:t>
      </w:r>
      <w:r w:rsidR="004C72B4" w:rsidRPr="00DA5FA7">
        <w:rPr>
          <w:rStyle w:val="FontStyle36"/>
          <w:sz w:val="28"/>
          <w:szCs w:val="28"/>
        </w:rPr>
        <w:t xml:space="preserve">на </w:t>
      </w:r>
      <w:r w:rsidR="002A4504" w:rsidRPr="00DA5FA7">
        <w:rPr>
          <w:rStyle w:val="FontStyle36"/>
          <w:sz w:val="28"/>
          <w:szCs w:val="28"/>
        </w:rPr>
        <w:t>14,7</w:t>
      </w:r>
      <w:r w:rsidR="004C72B4" w:rsidRPr="00DA5FA7">
        <w:rPr>
          <w:rStyle w:val="FontStyle36"/>
          <w:sz w:val="28"/>
          <w:szCs w:val="28"/>
        </w:rPr>
        <w:t>% (</w:t>
      </w:r>
      <w:r w:rsidR="00055690" w:rsidRPr="00DA5FA7">
        <w:rPr>
          <w:rStyle w:val="FontStyle36"/>
          <w:sz w:val="28"/>
          <w:szCs w:val="28"/>
        </w:rPr>
        <w:t>1</w:t>
      </w:r>
      <w:r w:rsidR="00093C96" w:rsidRPr="00DA5FA7">
        <w:rPr>
          <w:rStyle w:val="FontStyle36"/>
          <w:sz w:val="28"/>
          <w:szCs w:val="28"/>
        </w:rPr>
        <w:t>096,4</w:t>
      </w:r>
      <w:r w:rsidR="004C72B4" w:rsidRPr="00DA5FA7">
        <w:rPr>
          <w:rStyle w:val="FontStyle36"/>
          <w:sz w:val="28"/>
          <w:szCs w:val="28"/>
        </w:rPr>
        <w:t xml:space="preserve"> тыс.руб.).</w:t>
      </w:r>
      <w:r w:rsidR="001A6909" w:rsidRPr="00DA5FA7">
        <w:rPr>
          <w:sz w:val="28"/>
        </w:rPr>
        <w:t xml:space="preserve"> Согласно данным ф.0503169 «Сведения по дебиторской и кредиторской задолженности» Пояснительной записки </w:t>
      </w:r>
      <w:r w:rsidR="00055690" w:rsidRPr="00DA5FA7">
        <w:rPr>
          <w:sz w:val="28"/>
        </w:rPr>
        <w:t xml:space="preserve">(ф.0503160) </w:t>
      </w:r>
      <w:r w:rsidR="00207159" w:rsidRPr="00DA5FA7">
        <w:rPr>
          <w:sz w:val="28"/>
        </w:rPr>
        <w:t xml:space="preserve">КУМИ </w:t>
      </w:r>
      <w:r w:rsidR="001A6909" w:rsidRPr="00DA5FA7">
        <w:rPr>
          <w:sz w:val="28"/>
        </w:rPr>
        <w:t>задолженность по данному виду доходов составила</w:t>
      </w:r>
      <w:r w:rsidR="00AD6539" w:rsidRPr="00DA5FA7">
        <w:rPr>
          <w:sz w:val="28"/>
        </w:rPr>
        <w:t xml:space="preserve"> 22345,4 </w:t>
      </w:r>
      <w:r w:rsidR="005C185C" w:rsidRPr="00DA5FA7">
        <w:rPr>
          <w:sz w:val="28"/>
        </w:rPr>
        <w:t>тыс.</w:t>
      </w:r>
      <w:r w:rsidR="001A6909" w:rsidRPr="00DA5FA7">
        <w:rPr>
          <w:sz w:val="28"/>
        </w:rPr>
        <w:t>руб. (</w:t>
      </w:r>
      <w:r w:rsidR="00AD6539" w:rsidRPr="00DA5FA7">
        <w:rPr>
          <w:sz w:val="28"/>
        </w:rPr>
        <w:t xml:space="preserve">уменьшилась </w:t>
      </w:r>
      <w:r w:rsidR="001A6909" w:rsidRPr="00DA5FA7">
        <w:rPr>
          <w:sz w:val="28"/>
        </w:rPr>
        <w:t xml:space="preserve">по отношению к началу отчетного периода </w:t>
      </w:r>
      <w:r w:rsidR="00AD6539" w:rsidRPr="00DA5FA7">
        <w:rPr>
          <w:sz w:val="28"/>
        </w:rPr>
        <w:t>на 3,0</w:t>
      </w:r>
      <w:r w:rsidR="00055690" w:rsidRPr="00DA5FA7">
        <w:rPr>
          <w:sz w:val="28"/>
        </w:rPr>
        <w:t>%</w:t>
      </w:r>
      <w:r w:rsidR="005C185C" w:rsidRPr="00DA5FA7">
        <w:rPr>
          <w:sz w:val="28"/>
        </w:rPr>
        <w:t>).</w:t>
      </w:r>
    </w:p>
    <w:p w:rsidR="003515E5" w:rsidRPr="00DA5FA7" w:rsidRDefault="003515E5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t xml:space="preserve">Основными должниками по арендной плате </w:t>
      </w:r>
      <w:r w:rsidR="00264244" w:rsidRPr="00DA5FA7">
        <w:rPr>
          <w:rStyle w:val="FontStyle36"/>
          <w:sz w:val="28"/>
          <w:szCs w:val="28"/>
        </w:rPr>
        <w:t xml:space="preserve">за </w:t>
      </w:r>
      <w:r w:rsidR="00264244" w:rsidRPr="00DA5FA7">
        <w:rPr>
          <w:sz w:val="28"/>
        </w:rPr>
        <w:t xml:space="preserve">земельные участки, </w:t>
      </w:r>
      <w:r w:rsidR="00264244" w:rsidRPr="00DA5FA7">
        <w:rPr>
          <w:rStyle w:val="FontStyle36"/>
          <w:sz w:val="28"/>
          <w:szCs w:val="28"/>
        </w:rPr>
        <w:t>находящиеся в собственности городского округа</w:t>
      </w:r>
      <w:r w:rsidR="00264244" w:rsidRPr="00DA5FA7">
        <w:rPr>
          <w:sz w:val="28"/>
          <w:szCs w:val="28"/>
        </w:rPr>
        <w:t xml:space="preserve">, </w:t>
      </w:r>
      <w:r w:rsidRPr="00DA5FA7">
        <w:rPr>
          <w:sz w:val="28"/>
        </w:rPr>
        <w:t>являются</w:t>
      </w:r>
      <w:r w:rsidR="0087210A" w:rsidRPr="00DA5FA7">
        <w:rPr>
          <w:sz w:val="28"/>
        </w:rPr>
        <w:t>:</w:t>
      </w:r>
      <w:r w:rsidRPr="00DA5FA7">
        <w:rPr>
          <w:sz w:val="28"/>
        </w:rPr>
        <w:t xml:space="preserve"> </w:t>
      </w:r>
      <w:r w:rsidR="007B4FBE" w:rsidRPr="00DA5FA7">
        <w:rPr>
          <w:sz w:val="28"/>
        </w:rPr>
        <w:t>ООО</w:t>
      </w:r>
      <w:r w:rsidRPr="00DA5FA7">
        <w:rPr>
          <w:sz w:val="28"/>
        </w:rPr>
        <w:t xml:space="preserve"> </w:t>
      </w:r>
      <w:r w:rsidR="00264244" w:rsidRPr="00DA5FA7">
        <w:rPr>
          <w:sz w:val="28"/>
        </w:rPr>
        <w:t>«ЭКО-транс» (</w:t>
      </w:r>
      <w:r w:rsidR="00AD6539" w:rsidRPr="00DA5FA7">
        <w:rPr>
          <w:sz w:val="28"/>
        </w:rPr>
        <w:t xml:space="preserve">9198,6 </w:t>
      </w:r>
      <w:r w:rsidR="00264244" w:rsidRPr="00DA5FA7">
        <w:rPr>
          <w:sz w:val="28"/>
        </w:rPr>
        <w:t>тыс.руб.), муниципальное унитарное предприятие округа Муром «Производственное жилищное ремонтно-эксплуатационное предприятие № 3» (</w:t>
      </w:r>
      <w:r w:rsidR="00AD6539" w:rsidRPr="00DA5FA7">
        <w:rPr>
          <w:sz w:val="28"/>
        </w:rPr>
        <w:t xml:space="preserve">4816,9 </w:t>
      </w:r>
      <w:r w:rsidR="00055690" w:rsidRPr="00DA5FA7">
        <w:rPr>
          <w:sz w:val="28"/>
        </w:rPr>
        <w:t>тыс.</w:t>
      </w:r>
      <w:r w:rsidR="00264244" w:rsidRPr="00DA5FA7">
        <w:rPr>
          <w:sz w:val="28"/>
        </w:rPr>
        <w:t xml:space="preserve">руб.), </w:t>
      </w:r>
      <w:r w:rsidR="00FD4FF7" w:rsidRPr="00DA5FA7">
        <w:rPr>
          <w:sz w:val="28"/>
        </w:rPr>
        <w:t>муниципальное унитарн</w:t>
      </w:r>
      <w:r w:rsidR="00675D9B" w:rsidRPr="00DA5FA7">
        <w:rPr>
          <w:sz w:val="28"/>
        </w:rPr>
        <w:t xml:space="preserve">ое предприятие округа Муром </w:t>
      </w:r>
      <w:r w:rsidR="00FD4FF7" w:rsidRPr="00DA5FA7">
        <w:rPr>
          <w:sz w:val="28"/>
        </w:rPr>
        <w:t>«</w:t>
      </w:r>
      <w:r w:rsidR="00457C98" w:rsidRPr="00DA5FA7">
        <w:rPr>
          <w:sz w:val="28"/>
        </w:rPr>
        <w:t>Т</w:t>
      </w:r>
      <w:r w:rsidR="00FD4FF7" w:rsidRPr="00DA5FA7">
        <w:rPr>
          <w:sz w:val="28"/>
        </w:rPr>
        <w:t>епловые сети» (</w:t>
      </w:r>
      <w:r w:rsidR="00AD6539" w:rsidRPr="00DA5FA7">
        <w:rPr>
          <w:sz w:val="28"/>
        </w:rPr>
        <w:t xml:space="preserve">566,5 </w:t>
      </w:r>
      <w:r w:rsidR="00FD4FF7" w:rsidRPr="00DA5FA7">
        <w:rPr>
          <w:sz w:val="28"/>
        </w:rPr>
        <w:t xml:space="preserve">тыс.руб.), </w:t>
      </w:r>
      <w:r w:rsidR="00457C98" w:rsidRPr="00DA5FA7">
        <w:rPr>
          <w:sz w:val="28"/>
        </w:rPr>
        <w:t>муниципальное унит</w:t>
      </w:r>
      <w:r w:rsidR="005C185C" w:rsidRPr="00DA5FA7">
        <w:rPr>
          <w:sz w:val="28"/>
        </w:rPr>
        <w:t xml:space="preserve">арное предприятие округа Муром </w:t>
      </w:r>
      <w:r w:rsidRPr="00DA5FA7">
        <w:rPr>
          <w:sz w:val="28"/>
        </w:rPr>
        <w:t>«</w:t>
      </w:r>
      <w:r w:rsidR="00457C98" w:rsidRPr="00DA5FA7">
        <w:rPr>
          <w:sz w:val="28"/>
        </w:rPr>
        <w:t>Водопровод и канализация</w:t>
      </w:r>
      <w:r w:rsidRPr="00DA5FA7">
        <w:rPr>
          <w:sz w:val="28"/>
        </w:rPr>
        <w:t>» (</w:t>
      </w:r>
      <w:r w:rsidR="00AD6539" w:rsidRPr="00DA5FA7">
        <w:rPr>
          <w:sz w:val="28"/>
        </w:rPr>
        <w:t xml:space="preserve">1585,5 </w:t>
      </w:r>
      <w:r w:rsidRPr="00DA5FA7">
        <w:rPr>
          <w:sz w:val="28"/>
        </w:rPr>
        <w:t>тыс.руб.</w:t>
      </w:r>
      <w:r w:rsidR="00457C98" w:rsidRPr="00DA5FA7">
        <w:rPr>
          <w:sz w:val="28"/>
        </w:rPr>
        <w:t>)</w:t>
      </w:r>
      <w:r w:rsidR="00055690" w:rsidRPr="00DA5FA7">
        <w:rPr>
          <w:sz w:val="28"/>
        </w:rPr>
        <w:t xml:space="preserve">, </w:t>
      </w:r>
      <w:r w:rsidR="00D6137D" w:rsidRPr="00DA5FA7">
        <w:rPr>
          <w:sz w:val="28"/>
        </w:rPr>
        <w:t xml:space="preserve">муниципальное унитарное предприятие округа Муром «Муромстройзаказчик» (498,1 тыс.руб.), </w:t>
      </w:r>
      <w:r w:rsidR="00055690" w:rsidRPr="00DA5FA7">
        <w:rPr>
          <w:sz w:val="28"/>
        </w:rPr>
        <w:t xml:space="preserve">ИП </w:t>
      </w:r>
      <w:r w:rsidR="00D6137D" w:rsidRPr="00DA5FA7">
        <w:rPr>
          <w:sz w:val="28"/>
        </w:rPr>
        <w:t>Солхаев</w:t>
      </w:r>
      <w:r w:rsidR="00055690" w:rsidRPr="00DA5FA7">
        <w:rPr>
          <w:sz w:val="28"/>
        </w:rPr>
        <w:t xml:space="preserve"> С.</w:t>
      </w:r>
      <w:r w:rsidR="00D6137D" w:rsidRPr="00DA5FA7">
        <w:rPr>
          <w:sz w:val="28"/>
        </w:rPr>
        <w:t>Д</w:t>
      </w:r>
      <w:r w:rsidR="00055690" w:rsidRPr="00DA5FA7">
        <w:rPr>
          <w:sz w:val="28"/>
        </w:rPr>
        <w:t>. (</w:t>
      </w:r>
      <w:r w:rsidR="00D6137D" w:rsidRPr="00DA5FA7">
        <w:rPr>
          <w:sz w:val="28"/>
        </w:rPr>
        <w:t>638,4</w:t>
      </w:r>
      <w:r w:rsidR="00055690" w:rsidRPr="00DA5FA7">
        <w:rPr>
          <w:sz w:val="28"/>
        </w:rPr>
        <w:t xml:space="preserve"> тыс.руб.)</w:t>
      </w:r>
      <w:r w:rsidR="00D6137D" w:rsidRPr="00DA5FA7">
        <w:rPr>
          <w:sz w:val="28"/>
        </w:rPr>
        <w:t>, ООО «Лада Инвест» (427,1 тыс.руб.), ИП Сергеева О.Г. (314,6 тыс.руб.).</w:t>
      </w:r>
    </w:p>
    <w:p w:rsidR="001A6909" w:rsidRPr="00DA5FA7" w:rsidRDefault="003515E5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t>По итогам финансово-хозяйственной деятельности муниципальных унитарных предприятий за 201</w:t>
      </w:r>
      <w:r w:rsidR="00D6137D" w:rsidRPr="00DA5FA7">
        <w:rPr>
          <w:sz w:val="28"/>
        </w:rPr>
        <w:t>7</w:t>
      </w:r>
      <w:r w:rsidRPr="00DA5FA7">
        <w:rPr>
          <w:sz w:val="28"/>
        </w:rPr>
        <w:t xml:space="preserve"> год фактические перечисления в бюджет округа Муром составили </w:t>
      </w:r>
      <w:r w:rsidR="00D6137D" w:rsidRPr="00DA5FA7">
        <w:rPr>
          <w:sz w:val="28"/>
        </w:rPr>
        <w:t xml:space="preserve">1931,5 </w:t>
      </w:r>
      <w:r w:rsidRPr="00DA5FA7">
        <w:rPr>
          <w:sz w:val="28"/>
        </w:rPr>
        <w:t>тыс.руб. (</w:t>
      </w:r>
      <w:r w:rsidR="00D6137D" w:rsidRPr="00DA5FA7">
        <w:rPr>
          <w:sz w:val="28"/>
        </w:rPr>
        <w:t>100</w:t>
      </w:r>
      <w:r w:rsidR="00944297" w:rsidRPr="00DA5FA7">
        <w:rPr>
          <w:sz w:val="28"/>
        </w:rPr>
        <w:t>,0</w:t>
      </w:r>
      <w:r w:rsidRPr="00DA5FA7">
        <w:rPr>
          <w:sz w:val="28"/>
        </w:rPr>
        <w:t xml:space="preserve">% от плана). </w:t>
      </w:r>
      <w:r w:rsidR="001A6909" w:rsidRPr="00DA5FA7">
        <w:rPr>
          <w:sz w:val="28"/>
        </w:rPr>
        <w:t>Согласно данным ф.0503169 «Сведения по дебиторской и кредиторской задолженности» Пояснительной записки</w:t>
      </w:r>
      <w:r w:rsidR="00944297" w:rsidRPr="00DA5FA7">
        <w:rPr>
          <w:sz w:val="28"/>
        </w:rPr>
        <w:t xml:space="preserve"> (ф.0503160)</w:t>
      </w:r>
      <w:r w:rsidR="00207159" w:rsidRPr="00DA5FA7">
        <w:rPr>
          <w:sz w:val="28"/>
        </w:rPr>
        <w:t xml:space="preserve"> КУМИ</w:t>
      </w:r>
      <w:r w:rsidR="001A6909" w:rsidRPr="00DA5FA7">
        <w:rPr>
          <w:sz w:val="28"/>
        </w:rPr>
        <w:t xml:space="preserve"> задолженность </w:t>
      </w:r>
      <w:r w:rsidR="001A6909" w:rsidRPr="00DA5FA7">
        <w:rPr>
          <w:bCs/>
          <w:sz w:val="28"/>
          <w:szCs w:val="28"/>
        </w:rPr>
        <w:t>муниципальных унитарных предприятий по уплате части прибыли в бюджет по состоянию на 01.01.201</w:t>
      </w:r>
      <w:r w:rsidR="00D6137D" w:rsidRPr="00DA5FA7">
        <w:rPr>
          <w:bCs/>
          <w:sz w:val="28"/>
          <w:szCs w:val="28"/>
        </w:rPr>
        <w:t>8</w:t>
      </w:r>
      <w:r w:rsidR="001A6909" w:rsidRPr="00DA5FA7">
        <w:rPr>
          <w:bCs/>
          <w:sz w:val="28"/>
          <w:szCs w:val="28"/>
        </w:rPr>
        <w:t xml:space="preserve"> составила </w:t>
      </w:r>
      <w:r w:rsidR="00D6137D" w:rsidRPr="00DA5FA7">
        <w:rPr>
          <w:bCs/>
          <w:sz w:val="28"/>
          <w:szCs w:val="28"/>
        </w:rPr>
        <w:t xml:space="preserve">124,6 тыс.руб. </w:t>
      </w:r>
      <w:r w:rsidR="001A6909" w:rsidRPr="00DA5FA7">
        <w:rPr>
          <w:sz w:val="28"/>
        </w:rPr>
        <w:t xml:space="preserve">(по отношению к началу отчетного периода задолженность </w:t>
      </w:r>
      <w:r w:rsidR="001F7A15" w:rsidRPr="00DA5FA7">
        <w:rPr>
          <w:sz w:val="28"/>
        </w:rPr>
        <w:t>увеличилась</w:t>
      </w:r>
      <w:r w:rsidR="001A6909" w:rsidRPr="00DA5FA7">
        <w:rPr>
          <w:sz w:val="28"/>
        </w:rPr>
        <w:t xml:space="preserve"> в </w:t>
      </w:r>
      <w:r w:rsidR="001F7A15" w:rsidRPr="00DA5FA7">
        <w:rPr>
          <w:sz w:val="28"/>
        </w:rPr>
        <w:t>6,3</w:t>
      </w:r>
      <w:r w:rsidR="001A6909" w:rsidRPr="00DA5FA7">
        <w:rPr>
          <w:sz w:val="28"/>
        </w:rPr>
        <w:t xml:space="preserve"> раз</w:t>
      </w:r>
      <w:r w:rsidR="00944297" w:rsidRPr="00DA5FA7">
        <w:rPr>
          <w:sz w:val="28"/>
        </w:rPr>
        <w:t>а</w:t>
      </w:r>
      <w:r w:rsidR="00466BF4" w:rsidRPr="00DA5FA7">
        <w:rPr>
          <w:sz w:val="28"/>
        </w:rPr>
        <w:t>).</w:t>
      </w:r>
    </w:p>
    <w:p w:rsidR="00944297" w:rsidRPr="00DA5FA7" w:rsidRDefault="00944297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lastRenderedPageBreak/>
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</w:r>
      <w:r w:rsidR="00344C2A" w:rsidRPr="00DA5FA7">
        <w:rPr>
          <w:sz w:val="28"/>
        </w:rPr>
        <w:t>, по итогам 201</w:t>
      </w:r>
      <w:r w:rsidR="001F7A15" w:rsidRPr="00DA5FA7">
        <w:rPr>
          <w:sz w:val="28"/>
        </w:rPr>
        <w:t>7</w:t>
      </w:r>
      <w:r w:rsidR="00344C2A" w:rsidRPr="00DA5FA7">
        <w:rPr>
          <w:sz w:val="28"/>
        </w:rPr>
        <w:t xml:space="preserve"> года составила 0,</w:t>
      </w:r>
      <w:r w:rsidR="001F7A15" w:rsidRPr="00DA5FA7">
        <w:rPr>
          <w:sz w:val="28"/>
        </w:rPr>
        <w:t>1</w:t>
      </w:r>
      <w:r w:rsidR="00344C2A" w:rsidRPr="00DA5FA7">
        <w:rPr>
          <w:sz w:val="28"/>
        </w:rPr>
        <w:t xml:space="preserve"> тыс.руб.</w:t>
      </w:r>
    </w:p>
    <w:p w:rsidR="00451F02" w:rsidRPr="00DA5FA7" w:rsidRDefault="00451F02" w:rsidP="00F97D4C">
      <w:pPr>
        <w:widowControl w:val="0"/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t>Доходы от перечисления части прибыли, остающейся после уплаты налогов и иных</w:t>
      </w:r>
      <w:r w:rsidR="00F97D4C" w:rsidRPr="00DA5FA7">
        <w:rPr>
          <w:sz w:val="28"/>
        </w:rPr>
        <w:t xml:space="preserve"> обязательных платежей муниципальных унитарных предприятий по состоянию на 01.01.2018 составили 1931,5 (100,0% от плана), что на 67,7% выше уровня 2016 года (в том числе за счет поступлений от муниципального унитарного предприятия «Горэлектросеть»). </w:t>
      </w:r>
    </w:p>
    <w:p w:rsidR="00C35D7C" w:rsidRPr="00DA5FA7" w:rsidRDefault="003515E5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t>Прочие доходы от использования имущества и прав, находящихся в государственной и муниципальной собственности, а именно доходы от поступления платы за пользование жилыми помещениями по договору социального найма</w:t>
      </w:r>
      <w:r w:rsidR="00BB4B4F" w:rsidRPr="00DA5FA7">
        <w:rPr>
          <w:sz w:val="28"/>
        </w:rPr>
        <w:t>,</w:t>
      </w:r>
      <w:r w:rsidRPr="00DA5FA7">
        <w:rPr>
          <w:sz w:val="28"/>
        </w:rPr>
        <w:t xml:space="preserve"> составили в 201</w:t>
      </w:r>
      <w:r w:rsidR="00F97D4C" w:rsidRPr="00DA5FA7">
        <w:rPr>
          <w:sz w:val="28"/>
        </w:rPr>
        <w:t>7</w:t>
      </w:r>
      <w:r w:rsidRPr="00DA5FA7">
        <w:rPr>
          <w:sz w:val="28"/>
        </w:rPr>
        <w:t xml:space="preserve"> году </w:t>
      </w:r>
      <w:r w:rsidR="00F97D4C" w:rsidRPr="00DA5FA7">
        <w:rPr>
          <w:sz w:val="28"/>
        </w:rPr>
        <w:t xml:space="preserve">16662,5 тыс.руб. или 100,7% </w:t>
      </w:r>
      <w:r w:rsidRPr="00DA5FA7">
        <w:rPr>
          <w:sz w:val="28"/>
        </w:rPr>
        <w:t xml:space="preserve">от плановых назначений. </w:t>
      </w:r>
      <w:r w:rsidR="00211264" w:rsidRPr="00DA5FA7">
        <w:rPr>
          <w:sz w:val="28"/>
        </w:rPr>
        <w:t>По отношению к уровню 201</w:t>
      </w:r>
      <w:r w:rsidR="00F97D4C" w:rsidRPr="00DA5FA7">
        <w:rPr>
          <w:sz w:val="28"/>
        </w:rPr>
        <w:t>6</w:t>
      </w:r>
      <w:r w:rsidR="00211264" w:rsidRPr="00DA5FA7">
        <w:rPr>
          <w:sz w:val="28"/>
        </w:rPr>
        <w:t xml:space="preserve"> года размер п</w:t>
      </w:r>
      <w:r w:rsidR="00486992" w:rsidRPr="00DA5FA7">
        <w:rPr>
          <w:sz w:val="28"/>
        </w:rPr>
        <w:t xml:space="preserve">оступлений </w:t>
      </w:r>
      <w:r w:rsidR="00F97D4C" w:rsidRPr="00DA5FA7">
        <w:rPr>
          <w:sz w:val="28"/>
        </w:rPr>
        <w:t>увеличился</w:t>
      </w:r>
      <w:r w:rsidR="00563475" w:rsidRPr="00DA5FA7">
        <w:rPr>
          <w:sz w:val="28"/>
        </w:rPr>
        <w:t xml:space="preserve"> </w:t>
      </w:r>
      <w:r w:rsidR="00F97D4C" w:rsidRPr="00DA5FA7">
        <w:rPr>
          <w:sz w:val="28"/>
        </w:rPr>
        <w:t xml:space="preserve">на 32,8% </w:t>
      </w:r>
      <w:r w:rsidR="004B7D36" w:rsidRPr="00DA5FA7">
        <w:rPr>
          <w:bCs/>
          <w:sz w:val="28"/>
          <w:szCs w:val="28"/>
        </w:rPr>
        <w:t xml:space="preserve">в результате </w:t>
      </w:r>
      <w:r w:rsidR="00F97D4C" w:rsidRPr="00DA5FA7">
        <w:rPr>
          <w:bCs/>
          <w:sz w:val="28"/>
          <w:szCs w:val="28"/>
        </w:rPr>
        <w:t>роста тарифов по данным платежам.</w:t>
      </w:r>
      <w:r w:rsidR="00BB4B4F" w:rsidRPr="00DA5FA7">
        <w:rPr>
          <w:sz w:val="28"/>
        </w:rPr>
        <w:t xml:space="preserve"> Задолженность по данному виду доходов по состоянию на 01.01.201</w:t>
      </w:r>
      <w:r w:rsidR="00A347DF" w:rsidRPr="00DA5FA7">
        <w:rPr>
          <w:sz w:val="28"/>
        </w:rPr>
        <w:t>8</w:t>
      </w:r>
      <w:r w:rsidR="00BB4B4F" w:rsidRPr="00DA5FA7">
        <w:rPr>
          <w:sz w:val="28"/>
        </w:rPr>
        <w:t xml:space="preserve"> составила </w:t>
      </w:r>
      <w:r w:rsidR="00A347DF" w:rsidRPr="00DA5FA7">
        <w:rPr>
          <w:sz w:val="28"/>
        </w:rPr>
        <w:t>7642,8</w:t>
      </w:r>
      <w:r w:rsidR="00BB4B4F" w:rsidRPr="00DA5FA7">
        <w:rPr>
          <w:sz w:val="28"/>
        </w:rPr>
        <w:t xml:space="preserve"> тыс.руб.</w:t>
      </w:r>
      <w:r w:rsidR="00BB4B4F" w:rsidRPr="00DA5FA7">
        <w:rPr>
          <w:rStyle w:val="af3"/>
          <w:sz w:val="28"/>
        </w:rPr>
        <w:footnoteReference w:id="19"/>
      </w:r>
      <w:r w:rsidR="00B83FB2" w:rsidRPr="00DA5FA7">
        <w:rPr>
          <w:sz w:val="28"/>
        </w:rPr>
        <w:t>.</w:t>
      </w:r>
    </w:p>
    <w:p w:rsidR="00E943FC" w:rsidRPr="00DA5FA7" w:rsidRDefault="00E943FC" w:rsidP="00B94782">
      <w:pPr>
        <w:widowControl w:val="0"/>
        <w:spacing w:line="238" w:lineRule="auto"/>
        <w:ind w:firstLine="709"/>
        <w:jc w:val="both"/>
        <w:rPr>
          <w:sz w:val="28"/>
        </w:rPr>
      </w:pPr>
      <w:r w:rsidRPr="00DA5FA7">
        <w:rPr>
          <w:i/>
          <w:sz w:val="28"/>
        </w:rPr>
        <w:t>Плата за негативное воздействие на окружающую среду</w:t>
      </w:r>
      <w:r w:rsidRPr="00DA5FA7">
        <w:rPr>
          <w:sz w:val="28"/>
        </w:rPr>
        <w:t xml:space="preserve"> поступила в бюджет округа </w:t>
      </w:r>
      <w:r w:rsidR="00B83FB2" w:rsidRPr="00DA5FA7">
        <w:rPr>
          <w:sz w:val="28"/>
        </w:rPr>
        <w:t xml:space="preserve">Муром </w:t>
      </w:r>
      <w:r w:rsidRPr="00DA5FA7">
        <w:rPr>
          <w:sz w:val="28"/>
        </w:rPr>
        <w:t>в 201</w:t>
      </w:r>
      <w:r w:rsidR="00451F02" w:rsidRPr="00DA5FA7">
        <w:rPr>
          <w:sz w:val="28"/>
        </w:rPr>
        <w:t>7</w:t>
      </w:r>
      <w:r w:rsidRPr="00DA5FA7">
        <w:rPr>
          <w:sz w:val="28"/>
        </w:rPr>
        <w:t xml:space="preserve"> году в сумме </w:t>
      </w:r>
      <w:r w:rsidR="00451F02" w:rsidRPr="00DA5FA7">
        <w:rPr>
          <w:sz w:val="28"/>
        </w:rPr>
        <w:t xml:space="preserve">522,7 </w:t>
      </w:r>
      <w:r w:rsidR="004F7884" w:rsidRPr="00DA5FA7">
        <w:rPr>
          <w:sz w:val="28"/>
        </w:rPr>
        <w:t>тыс.</w:t>
      </w:r>
      <w:r w:rsidRPr="00DA5FA7">
        <w:rPr>
          <w:sz w:val="28"/>
        </w:rPr>
        <w:t>руб. (</w:t>
      </w:r>
      <w:r w:rsidR="00451F02" w:rsidRPr="00DA5FA7">
        <w:rPr>
          <w:sz w:val="28"/>
        </w:rPr>
        <w:t>100,5</w:t>
      </w:r>
      <w:r w:rsidR="00A347DF" w:rsidRPr="00DA5FA7">
        <w:rPr>
          <w:sz w:val="28"/>
        </w:rPr>
        <w:t xml:space="preserve">% от плана). В связи с зачислением платы за размещение отходов производства и потребления в бюджет муниципального образования по месту нахождения пункта приема данных отходов, поступления в бюджет округа снизились в 2017 году </w:t>
      </w:r>
      <w:r w:rsidR="00451F02" w:rsidRPr="00DA5FA7">
        <w:rPr>
          <w:sz w:val="28"/>
        </w:rPr>
        <w:t>в 4,1 раза</w:t>
      </w:r>
      <w:r w:rsidR="00A347DF" w:rsidRPr="00DA5FA7">
        <w:rPr>
          <w:sz w:val="28"/>
        </w:rPr>
        <w:t xml:space="preserve"> по отношению к уровню 2016 года. </w:t>
      </w:r>
    </w:p>
    <w:p w:rsidR="005C5017" w:rsidRPr="00DA5FA7" w:rsidRDefault="003515E5" w:rsidP="005A1157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В 201</w:t>
      </w:r>
      <w:r w:rsidR="001F7A15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году в бюджет округа </w:t>
      </w:r>
      <w:r w:rsidR="00AC6D3E" w:rsidRPr="00DA5FA7">
        <w:rPr>
          <w:sz w:val="28"/>
          <w:szCs w:val="28"/>
        </w:rPr>
        <w:t xml:space="preserve">Муром </w:t>
      </w:r>
      <w:r w:rsidRPr="00DA5FA7">
        <w:rPr>
          <w:sz w:val="28"/>
          <w:szCs w:val="28"/>
        </w:rPr>
        <w:t xml:space="preserve">поступили </w:t>
      </w:r>
      <w:r w:rsidRPr="00DA5FA7">
        <w:rPr>
          <w:i/>
          <w:sz w:val="28"/>
          <w:szCs w:val="28"/>
        </w:rPr>
        <w:t>доходы от оказания платных услуг</w:t>
      </w:r>
      <w:r w:rsidRPr="00DA5FA7">
        <w:rPr>
          <w:sz w:val="28"/>
          <w:szCs w:val="28"/>
        </w:rPr>
        <w:t xml:space="preserve"> </w:t>
      </w:r>
      <w:r w:rsidR="001F7A15" w:rsidRPr="00DA5FA7">
        <w:rPr>
          <w:sz w:val="28"/>
          <w:szCs w:val="28"/>
        </w:rPr>
        <w:t xml:space="preserve">в сумме 2052,4 тыс.руб. (103,7% от плана), что выше </w:t>
      </w:r>
      <w:r w:rsidR="00971633" w:rsidRPr="00DA5FA7">
        <w:rPr>
          <w:sz w:val="28"/>
          <w:szCs w:val="28"/>
        </w:rPr>
        <w:t>уровня 2016 года на 37,4%</w:t>
      </w:r>
      <w:r w:rsidR="00A347DF" w:rsidRPr="00DA5FA7">
        <w:rPr>
          <w:sz w:val="28"/>
          <w:szCs w:val="28"/>
        </w:rPr>
        <w:t xml:space="preserve"> (в результате заключения дополнительных договоров в конце 2017 года)</w:t>
      </w:r>
      <w:r w:rsidR="00971633" w:rsidRPr="00DA5FA7">
        <w:rPr>
          <w:sz w:val="28"/>
          <w:szCs w:val="28"/>
        </w:rPr>
        <w:t>.</w:t>
      </w:r>
      <w:r w:rsidR="005A1157" w:rsidRPr="00DA5FA7">
        <w:rPr>
          <w:sz w:val="28"/>
          <w:szCs w:val="28"/>
        </w:rPr>
        <w:t xml:space="preserve"> </w:t>
      </w:r>
      <w:r w:rsidR="005C5017" w:rsidRPr="00DA5FA7">
        <w:rPr>
          <w:sz w:val="28"/>
          <w:szCs w:val="28"/>
        </w:rPr>
        <w:t>Задолженность по доходам от платных услуг</w:t>
      </w:r>
      <w:r w:rsidR="00B0413C" w:rsidRPr="00DA5FA7">
        <w:rPr>
          <w:sz w:val="28"/>
          <w:szCs w:val="28"/>
        </w:rPr>
        <w:t>, оказываемых</w:t>
      </w:r>
      <w:r w:rsidR="005C5017" w:rsidRPr="00DA5FA7">
        <w:rPr>
          <w:sz w:val="28"/>
          <w:szCs w:val="28"/>
        </w:rPr>
        <w:t xml:space="preserve"> </w:t>
      </w:r>
      <w:r w:rsidR="00DC6F93" w:rsidRPr="00DA5FA7">
        <w:rPr>
          <w:sz w:val="28"/>
          <w:szCs w:val="28"/>
        </w:rPr>
        <w:t>муниципальн</w:t>
      </w:r>
      <w:r w:rsidR="00B0413C" w:rsidRPr="00DA5FA7">
        <w:rPr>
          <w:sz w:val="28"/>
          <w:szCs w:val="28"/>
        </w:rPr>
        <w:t>ым</w:t>
      </w:r>
      <w:r w:rsidR="005A1157" w:rsidRPr="00DA5FA7">
        <w:rPr>
          <w:sz w:val="28"/>
          <w:szCs w:val="28"/>
        </w:rPr>
        <w:t>и</w:t>
      </w:r>
      <w:r w:rsidR="00DC6F93" w:rsidRPr="00DA5FA7">
        <w:rPr>
          <w:sz w:val="28"/>
          <w:szCs w:val="28"/>
        </w:rPr>
        <w:t xml:space="preserve"> казенн</w:t>
      </w:r>
      <w:r w:rsidR="00B0413C" w:rsidRPr="00DA5FA7">
        <w:rPr>
          <w:sz w:val="28"/>
          <w:szCs w:val="28"/>
        </w:rPr>
        <w:t>ым</w:t>
      </w:r>
      <w:r w:rsidR="005A1157" w:rsidRPr="00DA5FA7">
        <w:rPr>
          <w:sz w:val="28"/>
          <w:szCs w:val="28"/>
        </w:rPr>
        <w:t>и</w:t>
      </w:r>
      <w:r w:rsidR="00DC6F93" w:rsidRPr="00DA5FA7">
        <w:rPr>
          <w:sz w:val="28"/>
          <w:szCs w:val="28"/>
        </w:rPr>
        <w:t xml:space="preserve"> учреждени</w:t>
      </w:r>
      <w:r w:rsidR="005A1157" w:rsidRPr="00DA5FA7">
        <w:rPr>
          <w:sz w:val="28"/>
          <w:szCs w:val="28"/>
        </w:rPr>
        <w:t>ями</w:t>
      </w:r>
      <w:r w:rsidR="00DC6F93" w:rsidRPr="00DA5FA7">
        <w:rPr>
          <w:sz w:val="28"/>
          <w:szCs w:val="28"/>
        </w:rPr>
        <w:t xml:space="preserve"> «Управление по делам гражданской обороны и ликвидации чрезвычайных ситуаций на территории округа Муром» </w:t>
      </w:r>
      <w:r w:rsidR="005A1157" w:rsidRPr="00DA5FA7">
        <w:rPr>
          <w:sz w:val="28"/>
          <w:szCs w:val="28"/>
        </w:rPr>
        <w:t xml:space="preserve">и «Муромстройзаказчик» </w:t>
      </w:r>
      <w:r w:rsidR="005739CE" w:rsidRPr="00DA5FA7">
        <w:rPr>
          <w:sz w:val="28"/>
          <w:szCs w:val="28"/>
        </w:rPr>
        <w:t>составила</w:t>
      </w:r>
      <w:r w:rsidR="005C5017" w:rsidRPr="00DA5FA7">
        <w:rPr>
          <w:sz w:val="28"/>
          <w:szCs w:val="28"/>
        </w:rPr>
        <w:t xml:space="preserve"> </w:t>
      </w:r>
      <w:r w:rsidR="005A1157" w:rsidRPr="00DA5FA7">
        <w:rPr>
          <w:sz w:val="28"/>
          <w:szCs w:val="28"/>
        </w:rPr>
        <w:t>1118,4</w:t>
      </w:r>
      <w:r w:rsidR="002E50ED" w:rsidRPr="00DA5FA7">
        <w:rPr>
          <w:sz w:val="28"/>
          <w:szCs w:val="28"/>
        </w:rPr>
        <w:t xml:space="preserve"> </w:t>
      </w:r>
      <w:r w:rsidR="005C5017" w:rsidRPr="00DA5FA7">
        <w:rPr>
          <w:sz w:val="28"/>
          <w:szCs w:val="28"/>
        </w:rPr>
        <w:t>тыс. руб.</w:t>
      </w:r>
      <w:r w:rsidR="005739CE" w:rsidRPr="00DA5FA7">
        <w:rPr>
          <w:rStyle w:val="af3"/>
          <w:sz w:val="28"/>
          <w:szCs w:val="28"/>
        </w:rPr>
        <w:footnoteReference w:id="20"/>
      </w:r>
    </w:p>
    <w:p w:rsidR="00CA4DC7" w:rsidRPr="00DA5FA7" w:rsidRDefault="00CA4DC7" w:rsidP="00B94782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bCs/>
          <w:sz w:val="28"/>
          <w:szCs w:val="28"/>
        </w:rPr>
        <w:t>Прочие доходы от оказания услуг и компенсации затрат государства в 201</w:t>
      </w:r>
      <w:r w:rsidR="00971633" w:rsidRPr="00DA5FA7">
        <w:rPr>
          <w:bCs/>
          <w:sz w:val="28"/>
          <w:szCs w:val="28"/>
        </w:rPr>
        <w:t>7</w:t>
      </w:r>
      <w:r w:rsidRPr="00DA5FA7">
        <w:rPr>
          <w:bCs/>
          <w:sz w:val="28"/>
          <w:szCs w:val="28"/>
        </w:rPr>
        <w:t xml:space="preserve"> году составили </w:t>
      </w:r>
      <w:r w:rsidR="00971633" w:rsidRPr="00DA5FA7">
        <w:rPr>
          <w:bCs/>
          <w:sz w:val="28"/>
          <w:szCs w:val="28"/>
        </w:rPr>
        <w:t>462,0 тыс.руб. (100,0</w:t>
      </w:r>
      <w:r w:rsidRPr="00DA5FA7">
        <w:rPr>
          <w:bCs/>
          <w:sz w:val="28"/>
          <w:szCs w:val="28"/>
        </w:rPr>
        <w:t>%).</w:t>
      </w:r>
    </w:p>
    <w:p w:rsidR="003515E5" w:rsidRPr="00DA5FA7" w:rsidRDefault="003515E5" w:rsidP="00B94782">
      <w:pPr>
        <w:widowControl w:val="0"/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i/>
          <w:sz w:val="28"/>
          <w:szCs w:val="28"/>
        </w:rPr>
        <w:t>Доходы от продажи материальных и нематериальных активов</w:t>
      </w:r>
      <w:r w:rsidRPr="00DA5FA7">
        <w:rPr>
          <w:sz w:val="28"/>
          <w:szCs w:val="28"/>
        </w:rPr>
        <w:t xml:space="preserve"> исполнены в 201</w:t>
      </w:r>
      <w:r w:rsidR="00971633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году в сумме </w:t>
      </w:r>
      <w:r w:rsidR="0033652D" w:rsidRPr="00DA5FA7">
        <w:rPr>
          <w:sz w:val="28"/>
          <w:szCs w:val="28"/>
        </w:rPr>
        <w:t>31557,7 тыс.руб. (100,7 %)</w:t>
      </w:r>
      <w:r w:rsidRPr="00DA5FA7">
        <w:rPr>
          <w:sz w:val="28"/>
          <w:szCs w:val="28"/>
        </w:rPr>
        <w:t>.</w:t>
      </w:r>
      <w:r w:rsidR="00D30E75" w:rsidRPr="00DA5FA7">
        <w:rPr>
          <w:sz w:val="28"/>
          <w:szCs w:val="28"/>
        </w:rPr>
        <w:t xml:space="preserve"> По отношению к уровню 201</w:t>
      </w:r>
      <w:r w:rsidR="00451F02" w:rsidRPr="00DA5FA7">
        <w:rPr>
          <w:sz w:val="28"/>
          <w:szCs w:val="28"/>
        </w:rPr>
        <w:t>6</w:t>
      </w:r>
      <w:r w:rsidR="00D30E75" w:rsidRPr="00DA5FA7">
        <w:rPr>
          <w:sz w:val="28"/>
          <w:szCs w:val="28"/>
        </w:rPr>
        <w:t xml:space="preserve"> года доходы от продажи активов </w:t>
      </w:r>
      <w:r w:rsidR="00451F02" w:rsidRPr="00DA5FA7">
        <w:rPr>
          <w:sz w:val="28"/>
          <w:szCs w:val="28"/>
        </w:rPr>
        <w:t>уменьшились</w:t>
      </w:r>
      <w:r w:rsidR="004F5FD1" w:rsidRPr="00DA5FA7">
        <w:rPr>
          <w:sz w:val="28"/>
          <w:szCs w:val="28"/>
        </w:rPr>
        <w:t xml:space="preserve"> </w:t>
      </w:r>
      <w:r w:rsidR="00451F02" w:rsidRPr="00DA5FA7">
        <w:rPr>
          <w:sz w:val="28"/>
          <w:szCs w:val="28"/>
        </w:rPr>
        <w:t>в 2,1 раза</w:t>
      </w:r>
      <w:r w:rsidR="002D26B5" w:rsidRPr="00DA5FA7">
        <w:rPr>
          <w:sz w:val="28"/>
          <w:szCs w:val="28"/>
        </w:rPr>
        <w:t xml:space="preserve"> в связи со снижением количества продаваемых объектов недвижимости</w:t>
      </w:r>
      <w:r w:rsidR="00D30E75" w:rsidRPr="00DA5FA7">
        <w:rPr>
          <w:sz w:val="28"/>
          <w:szCs w:val="28"/>
        </w:rPr>
        <w:t>.</w:t>
      </w:r>
    </w:p>
    <w:p w:rsidR="006B3E84" w:rsidRPr="00DA5FA7" w:rsidRDefault="006B3E84" w:rsidP="00B94782">
      <w:pPr>
        <w:widowControl w:val="0"/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sz w:val="28"/>
        </w:rPr>
        <w:t>В целом, поступления в бюджет округа</w:t>
      </w:r>
      <w:r w:rsidR="00B83FB2" w:rsidRPr="00DA5FA7">
        <w:rPr>
          <w:sz w:val="28"/>
        </w:rPr>
        <w:t xml:space="preserve"> Муром</w:t>
      </w:r>
      <w:r w:rsidRPr="00DA5FA7">
        <w:rPr>
          <w:sz w:val="28"/>
        </w:rPr>
        <w:t xml:space="preserve"> от продажи муниципального имущества в 201</w:t>
      </w:r>
      <w:r w:rsidR="00B877BC" w:rsidRPr="00DA5FA7">
        <w:rPr>
          <w:sz w:val="28"/>
        </w:rPr>
        <w:t>7</w:t>
      </w:r>
      <w:r w:rsidRPr="00DA5FA7">
        <w:rPr>
          <w:sz w:val="28"/>
        </w:rPr>
        <w:t xml:space="preserve"> году составили</w:t>
      </w:r>
      <w:r w:rsidR="00B877BC" w:rsidRPr="00DA5FA7">
        <w:t xml:space="preserve"> </w:t>
      </w:r>
      <w:r w:rsidR="00B877BC" w:rsidRPr="00DA5FA7">
        <w:rPr>
          <w:sz w:val="28"/>
        </w:rPr>
        <w:t xml:space="preserve">15222,9 тыс.руб. </w:t>
      </w:r>
      <w:r w:rsidRPr="00DA5FA7">
        <w:rPr>
          <w:sz w:val="28"/>
          <w:szCs w:val="28"/>
        </w:rPr>
        <w:t>(</w:t>
      </w:r>
      <w:r w:rsidR="00B877BC" w:rsidRPr="00DA5FA7">
        <w:rPr>
          <w:sz w:val="28"/>
          <w:szCs w:val="28"/>
        </w:rPr>
        <w:t>101,5</w:t>
      </w:r>
      <w:r w:rsidRPr="00DA5FA7">
        <w:rPr>
          <w:sz w:val="28"/>
          <w:szCs w:val="28"/>
        </w:rPr>
        <w:t>% от плановых назначений), что</w:t>
      </w:r>
      <w:r w:rsidR="00B877BC" w:rsidRPr="00DA5FA7">
        <w:rPr>
          <w:sz w:val="28"/>
          <w:szCs w:val="28"/>
        </w:rPr>
        <w:t xml:space="preserve"> на 40,7% ниже уровня 2016 года</w:t>
      </w:r>
      <w:r w:rsidRPr="00DA5FA7">
        <w:rPr>
          <w:sz w:val="28"/>
          <w:szCs w:val="28"/>
        </w:rPr>
        <w:t>.</w:t>
      </w:r>
    </w:p>
    <w:p w:rsidR="0051480F" w:rsidRPr="00DA5FA7" w:rsidRDefault="0051480F" w:rsidP="00B94782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Первоначально П</w:t>
      </w:r>
      <w:r w:rsidR="00FB0FB4" w:rsidRPr="00DA5FA7">
        <w:rPr>
          <w:sz w:val="28"/>
          <w:szCs w:val="28"/>
        </w:rPr>
        <w:t>рограммой приватизации муниципального имущества на 201</w:t>
      </w:r>
      <w:r w:rsidR="00AC6672" w:rsidRPr="00DA5FA7">
        <w:rPr>
          <w:sz w:val="28"/>
          <w:szCs w:val="28"/>
        </w:rPr>
        <w:t>7</w:t>
      </w:r>
      <w:r w:rsidR="00FB0FB4" w:rsidRPr="00DA5FA7">
        <w:rPr>
          <w:sz w:val="28"/>
          <w:szCs w:val="28"/>
        </w:rPr>
        <w:t xml:space="preserve"> год, утвержденной решением СНД от </w:t>
      </w:r>
      <w:r w:rsidR="00AC6672" w:rsidRPr="00DA5FA7">
        <w:rPr>
          <w:sz w:val="28"/>
          <w:szCs w:val="28"/>
        </w:rPr>
        <w:t>20</w:t>
      </w:r>
      <w:r w:rsidRPr="00DA5FA7">
        <w:rPr>
          <w:sz w:val="28"/>
          <w:szCs w:val="28"/>
        </w:rPr>
        <w:t>.</w:t>
      </w:r>
      <w:r w:rsidR="00AC6672" w:rsidRPr="00DA5FA7">
        <w:rPr>
          <w:sz w:val="28"/>
          <w:szCs w:val="28"/>
        </w:rPr>
        <w:t>12</w:t>
      </w:r>
      <w:r w:rsidRPr="00DA5FA7">
        <w:rPr>
          <w:sz w:val="28"/>
          <w:szCs w:val="28"/>
        </w:rPr>
        <w:t>.201</w:t>
      </w:r>
      <w:r w:rsidR="00AC6672" w:rsidRPr="00DA5FA7">
        <w:rPr>
          <w:sz w:val="28"/>
          <w:szCs w:val="28"/>
        </w:rPr>
        <w:t>7</w:t>
      </w:r>
      <w:r w:rsidR="00FB0FB4" w:rsidRPr="00DA5FA7">
        <w:rPr>
          <w:sz w:val="28"/>
          <w:szCs w:val="28"/>
        </w:rPr>
        <w:t xml:space="preserve"> № </w:t>
      </w:r>
      <w:r w:rsidR="00AC6672" w:rsidRPr="00DA5FA7">
        <w:rPr>
          <w:sz w:val="28"/>
          <w:szCs w:val="28"/>
        </w:rPr>
        <w:t xml:space="preserve">254 </w:t>
      </w:r>
      <w:r w:rsidRPr="00DA5FA7">
        <w:rPr>
          <w:sz w:val="28"/>
          <w:szCs w:val="28"/>
        </w:rPr>
        <w:t>(далее – Программа приватизации)</w:t>
      </w:r>
      <w:r w:rsidR="00FB0FB4" w:rsidRPr="00DA5FA7">
        <w:rPr>
          <w:sz w:val="28"/>
          <w:szCs w:val="28"/>
        </w:rPr>
        <w:t>, были запланированы к продаже в 201</w:t>
      </w:r>
      <w:r w:rsidR="00AC6672" w:rsidRPr="00DA5FA7">
        <w:rPr>
          <w:sz w:val="28"/>
          <w:szCs w:val="28"/>
        </w:rPr>
        <w:t>7</w:t>
      </w:r>
      <w:r w:rsidR="00FB0FB4" w:rsidRPr="00DA5FA7">
        <w:rPr>
          <w:sz w:val="28"/>
          <w:szCs w:val="28"/>
        </w:rPr>
        <w:t xml:space="preserve"> году</w:t>
      </w:r>
      <w:r w:rsidR="005F1342" w:rsidRPr="00DA5FA7">
        <w:rPr>
          <w:sz w:val="28"/>
          <w:szCs w:val="28"/>
        </w:rPr>
        <w:t xml:space="preserve"> </w:t>
      </w:r>
      <w:r w:rsidR="00F06716" w:rsidRPr="00DA5FA7">
        <w:rPr>
          <w:sz w:val="28"/>
          <w:szCs w:val="28"/>
        </w:rPr>
        <w:t>1</w:t>
      </w:r>
      <w:r w:rsidR="00AC6672" w:rsidRPr="00DA5FA7">
        <w:rPr>
          <w:sz w:val="28"/>
          <w:szCs w:val="28"/>
        </w:rPr>
        <w:t>2</w:t>
      </w:r>
      <w:r w:rsidR="005F1342" w:rsidRPr="00DA5FA7">
        <w:rPr>
          <w:sz w:val="28"/>
          <w:szCs w:val="28"/>
        </w:rPr>
        <w:t xml:space="preserve"> </w:t>
      </w:r>
      <w:r w:rsidR="00FB0FB4" w:rsidRPr="00DA5FA7">
        <w:rPr>
          <w:sz w:val="28"/>
          <w:szCs w:val="28"/>
        </w:rPr>
        <w:t xml:space="preserve">объектов муниципальной собственности. </w:t>
      </w:r>
      <w:r w:rsidRPr="00DA5FA7">
        <w:rPr>
          <w:sz w:val="28"/>
          <w:szCs w:val="28"/>
        </w:rPr>
        <w:t xml:space="preserve">В дальнейшем в Программу приватизации </w:t>
      </w:r>
      <w:r w:rsidR="00AC6672" w:rsidRPr="00DA5FA7">
        <w:rPr>
          <w:sz w:val="28"/>
          <w:szCs w:val="28"/>
        </w:rPr>
        <w:t>4 раза</w:t>
      </w:r>
      <w:r w:rsidRPr="00DA5FA7">
        <w:rPr>
          <w:sz w:val="28"/>
          <w:szCs w:val="28"/>
        </w:rPr>
        <w:t xml:space="preserve"> вносились изменени</w:t>
      </w:r>
      <w:r w:rsidR="00BB4C0D" w:rsidRPr="00DA5FA7">
        <w:rPr>
          <w:sz w:val="28"/>
          <w:szCs w:val="28"/>
        </w:rPr>
        <w:t>я</w:t>
      </w:r>
      <w:r w:rsidRPr="00DA5FA7">
        <w:rPr>
          <w:sz w:val="28"/>
          <w:szCs w:val="28"/>
        </w:rPr>
        <w:t>, в том числе:</w:t>
      </w:r>
    </w:p>
    <w:p w:rsidR="0051480F" w:rsidRPr="00DA5FA7" w:rsidRDefault="0051480F" w:rsidP="00B94782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sz w:val="28"/>
          <w:szCs w:val="28"/>
        </w:rPr>
        <w:lastRenderedPageBreak/>
        <w:t xml:space="preserve">- решением СНД от </w:t>
      </w:r>
      <w:r w:rsidR="00AC6672" w:rsidRPr="00DA5FA7">
        <w:rPr>
          <w:sz w:val="28"/>
          <w:szCs w:val="28"/>
        </w:rPr>
        <w:t>25.04.2017</w:t>
      </w:r>
      <w:r w:rsidRPr="00DA5FA7">
        <w:rPr>
          <w:sz w:val="28"/>
          <w:szCs w:val="28"/>
        </w:rPr>
        <w:t xml:space="preserve"> № </w:t>
      </w:r>
      <w:r w:rsidR="00AC6672" w:rsidRPr="00DA5FA7">
        <w:rPr>
          <w:sz w:val="28"/>
          <w:szCs w:val="28"/>
        </w:rPr>
        <w:t>33</w:t>
      </w:r>
      <w:r w:rsidRPr="00DA5FA7">
        <w:rPr>
          <w:sz w:val="28"/>
          <w:szCs w:val="28"/>
        </w:rPr>
        <w:t>4 дополнительно было включено 2 объекта;</w:t>
      </w:r>
    </w:p>
    <w:p w:rsidR="0051480F" w:rsidRPr="00DA5FA7" w:rsidRDefault="0051480F" w:rsidP="00B94782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- решением СНД от </w:t>
      </w:r>
      <w:r w:rsidR="00AC6672" w:rsidRPr="00DA5FA7">
        <w:rPr>
          <w:sz w:val="28"/>
          <w:szCs w:val="28"/>
        </w:rPr>
        <w:t>30.05</w:t>
      </w:r>
      <w:r w:rsidRPr="00DA5FA7">
        <w:rPr>
          <w:sz w:val="28"/>
          <w:szCs w:val="28"/>
        </w:rPr>
        <w:t>.201</w:t>
      </w:r>
      <w:r w:rsidR="00AC6672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№ </w:t>
      </w:r>
      <w:r w:rsidR="00AC6672" w:rsidRPr="00DA5FA7">
        <w:rPr>
          <w:sz w:val="28"/>
          <w:szCs w:val="28"/>
        </w:rPr>
        <w:t>351</w:t>
      </w:r>
      <w:r w:rsidRPr="00DA5FA7">
        <w:rPr>
          <w:sz w:val="28"/>
          <w:szCs w:val="28"/>
        </w:rPr>
        <w:t xml:space="preserve"> Программ</w:t>
      </w:r>
      <w:r w:rsidR="00AA121F" w:rsidRPr="00DA5FA7">
        <w:rPr>
          <w:sz w:val="28"/>
          <w:szCs w:val="28"/>
        </w:rPr>
        <w:t>а</w:t>
      </w:r>
      <w:r w:rsidRPr="00DA5FA7">
        <w:rPr>
          <w:sz w:val="28"/>
          <w:szCs w:val="28"/>
        </w:rPr>
        <w:t xml:space="preserve"> приватизации </w:t>
      </w:r>
      <w:r w:rsidR="00AA121F" w:rsidRPr="00DA5FA7">
        <w:rPr>
          <w:sz w:val="28"/>
          <w:szCs w:val="28"/>
        </w:rPr>
        <w:t xml:space="preserve">была дополнена разделом 3 «Муниципальные унитарные предприятия», в котором к приватизации было предусмотрено муниципальное унитарное предприятие </w:t>
      </w:r>
      <w:r w:rsidR="00AC6672" w:rsidRPr="00DA5FA7">
        <w:rPr>
          <w:sz w:val="28"/>
          <w:szCs w:val="28"/>
        </w:rPr>
        <w:t>округа Муром «Ритуальные услуги»</w:t>
      </w:r>
      <w:r w:rsidR="00AA121F" w:rsidRPr="00DA5FA7">
        <w:rPr>
          <w:sz w:val="28"/>
          <w:szCs w:val="28"/>
        </w:rPr>
        <w:t>;</w:t>
      </w:r>
    </w:p>
    <w:p w:rsidR="00AA121F" w:rsidRPr="00DA5FA7" w:rsidRDefault="00AA121F" w:rsidP="00B94782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- решением СНД от </w:t>
      </w:r>
      <w:r w:rsidR="008B7722" w:rsidRPr="00DA5FA7">
        <w:rPr>
          <w:sz w:val="28"/>
          <w:szCs w:val="28"/>
        </w:rPr>
        <w:t xml:space="preserve">27.06.2017 </w:t>
      </w:r>
      <w:r w:rsidRPr="00DA5FA7">
        <w:rPr>
          <w:sz w:val="28"/>
          <w:szCs w:val="28"/>
        </w:rPr>
        <w:t xml:space="preserve">№ </w:t>
      </w:r>
      <w:r w:rsidR="008B7722" w:rsidRPr="00DA5FA7">
        <w:rPr>
          <w:sz w:val="28"/>
          <w:szCs w:val="28"/>
        </w:rPr>
        <w:t>372</w:t>
      </w:r>
      <w:r w:rsidRPr="00DA5FA7">
        <w:rPr>
          <w:sz w:val="28"/>
          <w:szCs w:val="28"/>
        </w:rPr>
        <w:t xml:space="preserve"> дополнительно было включено </w:t>
      </w:r>
      <w:r w:rsidR="008B7722" w:rsidRPr="00DA5FA7">
        <w:rPr>
          <w:sz w:val="28"/>
          <w:szCs w:val="28"/>
        </w:rPr>
        <w:t>3 объекта;</w:t>
      </w:r>
    </w:p>
    <w:p w:rsidR="008B7722" w:rsidRPr="00DA5FA7" w:rsidRDefault="008B7722" w:rsidP="008B7722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решением СНД от 29.08.2017 № 381 дополнительно был включен 1 объект.</w:t>
      </w:r>
    </w:p>
    <w:p w:rsidR="00AA121F" w:rsidRPr="00DA5FA7" w:rsidRDefault="00AA121F" w:rsidP="00B94782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Всего в Программу приватизации на 201</w:t>
      </w:r>
      <w:r w:rsidR="008B7722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 было включено 1</w:t>
      </w:r>
      <w:r w:rsidR="008B7722" w:rsidRPr="00DA5FA7">
        <w:rPr>
          <w:sz w:val="28"/>
          <w:szCs w:val="28"/>
        </w:rPr>
        <w:t>9</w:t>
      </w:r>
      <w:r w:rsidRPr="00DA5FA7">
        <w:rPr>
          <w:sz w:val="28"/>
          <w:szCs w:val="28"/>
        </w:rPr>
        <w:t xml:space="preserve"> объектов муниципальной собственности округа Муром.</w:t>
      </w:r>
    </w:p>
    <w:p w:rsidR="00FB0FB4" w:rsidRPr="00DA5FA7" w:rsidRDefault="00AA121F" w:rsidP="00B94782">
      <w:pPr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П</w:t>
      </w:r>
      <w:r w:rsidR="003111F6" w:rsidRPr="00DA5FA7">
        <w:rPr>
          <w:sz w:val="28"/>
          <w:szCs w:val="28"/>
        </w:rPr>
        <w:t>роверка показала, что в 201</w:t>
      </w:r>
      <w:r w:rsidR="00F17FC6" w:rsidRPr="00DA5FA7">
        <w:rPr>
          <w:sz w:val="28"/>
          <w:szCs w:val="28"/>
        </w:rPr>
        <w:t>7</w:t>
      </w:r>
      <w:r w:rsidR="003111F6" w:rsidRPr="00DA5FA7">
        <w:rPr>
          <w:sz w:val="28"/>
          <w:szCs w:val="28"/>
        </w:rPr>
        <w:t xml:space="preserve"> году </w:t>
      </w:r>
      <w:r w:rsidR="005F1342" w:rsidRPr="00DA5FA7">
        <w:rPr>
          <w:sz w:val="28"/>
          <w:szCs w:val="28"/>
        </w:rPr>
        <w:t xml:space="preserve">на торгах </w:t>
      </w:r>
      <w:r w:rsidRPr="00DA5FA7">
        <w:rPr>
          <w:sz w:val="28"/>
          <w:szCs w:val="28"/>
        </w:rPr>
        <w:t xml:space="preserve">всего </w:t>
      </w:r>
      <w:r w:rsidR="005F1342" w:rsidRPr="00DA5FA7">
        <w:rPr>
          <w:sz w:val="28"/>
          <w:szCs w:val="28"/>
        </w:rPr>
        <w:t xml:space="preserve">было продано </w:t>
      </w:r>
      <w:r w:rsidR="00F17FC6" w:rsidRPr="00DA5FA7">
        <w:rPr>
          <w:sz w:val="28"/>
          <w:szCs w:val="28"/>
        </w:rPr>
        <w:t xml:space="preserve">5 </w:t>
      </w:r>
      <w:r w:rsidR="005F1342" w:rsidRPr="00DA5FA7">
        <w:rPr>
          <w:sz w:val="28"/>
          <w:szCs w:val="28"/>
        </w:rPr>
        <w:t>объект</w:t>
      </w:r>
      <w:r w:rsidR="00F17FC6" w:rsidRPr="00DA5FA7">
        <w:rPr>
          <w:sz w:val="28"/>
          <w:szCs w:val="28"/>
        </w:rPr>
        <w:t>ов</w:t>
      </w:r>
      <w:r w:rsidR="005F1342" w:rsidRPr="00DA5FA7">
        <w:rPr>
          <w:sz w:val="28"/>
          <w:szCs w:val="28"/>
        </w:rPr>
        <w:t xml:space="preserve">, включенных в </w:t>
      </w:r>
      <w:r w:rsidRPr="00DA5FA7">
        <w:rPr>
          <w:sz w:val="28"/>
          <w:szCs w:val="28"/>
        </w:rPr>
        <w:t>П</w:t>
      </w:r>
      <w:r w:rsidR="005F1342" w:rsidRPr="00DA5FA7">
        <w:rPr>
          <w:sz w:val="28"/>
          <w:szCs w:val="28"/>
        </w:rPr>
        <w:t xml:space="preserve">рограмму приватизации, на общую сумму </w:t>
      </w:r>
      <w:r w:rsidR="00F17FC6" w:rsidRPr="00DA5FA7">
        <w:rPr>
          <w:sz w:val="28"/>
          <w:szCs w:val="28"/>
        </w:rPr>
        <w:t xml:space="preserve">6579,1 </w:t>
      </w:r>
      <w:r w:rsidRPr="00DA5FA7">
        <w:rPr>
          <w:sz w:val="28"/>
          <w:szCs w:val="28"/>
        </w:rPr>
        <w:t>тыс.р</w:t>
      </w:r>
      <w:r w:rsidR="005F1342" w:rsidRPr="00DA5FA7">
        <w:rPr>
          <w:sz w:val="28"/>
          <w:szCs w:val="28"/>
        </w:rPr>
        <w:t>уб.</w:t>
      </w:r>
    </w:p>
    <w:p w:rsidR="003302B1" w:rsidRPr="00DA5FA7" w:rsidRDefault="006B3E84" w:rsidP="003302B1">
      <w:pPr>
        <w:widowControl w:val="0"/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Доходы от </w:t>
      </w:r>
      <w:r w:rsidR="003A0A1F" w:rsidRPr="00DA5FA7">
        <w:rPr>
          <w:sz w:val="28"/>
          <w:szCs w:val="28"/>
        </w:rPr>
        <w:t>реализации</w:t>
      </w:r>
      <w:r w:rsidRPr="00DA5FA7">
        <w:rPr>
          <w:sz w:val="28"/>
          <w:szCs w:val="28"/>
        </w:rPr>
        <w:t xml:space="preserve"> имущества </w:t>
      </w:r>
      <w:r w:rsidRPr="00DA5FA7">
        <w:rPr>
          <w:sz w:val="28"/>
        </w:rPr>
        <w:t xml:space="preserve">субъектам малого и среднего предпринимательства в рамках </w:t>
      </w:r>
      <w:r w:rsidRPr="00DA5FA7">
        <w:rPr>
          <w:sz w:val="28"/>
          <w:szCs w:val="28"/>
        </w:rPr>
        <w:t>Федерального закона</w:t>
      </w:r>
      <w:r w:rsidRPr="00DA5FA7">
        <w:rPr>
          <w:sz w:val="28"/>
        </w:rPr>
        <w:t xml:space="preserve"> от </w:t>
      </w:r>
      <w:r w:rsidRPr="00DA5FA7">
        <w:rPr>
          <w:sz w:val="28"/>
          <w:szCs w:val="28"/>
        </w:rPr>
        <w:t>22.07.2008 № 159-ФЗ</w:t>
      </w:r>
      <w:r w:rsidR="00BB4C0D" w:rsidRPr="00DA5FA7">
        <w:rPr>
          <w:rStyle w:val="af3"/>
          <w:sz w:val="28"/>
          <w:szCs w:val="28"/>
        </w:rPr>
        <w:footnoteReference w:id="21"/>
      </w:r>
      <w:r w:rsidRPr="00DA5FA7">
        <w:rPr>
          <w:sz w:val="28"/>
          <w:szCs w:val="28"/>
        </w:rPr>
        <w:t xml:space="preserve"> составили</w:t>
      </w:r>
      <w:r w:rsidR="007F1284" w:rsidRPr="00DA5FA7">
        <w:rPr>
          <w:sz w:val="28"/>
          <w:szCs w:val="28"/>
        </w:rPr>
        <w:t xml:space="preserve"> 8643,7 </w:t>
      </w:r>
      <w:r w:rsidRPr="00DA5FA7">
        <w:rPr>
          <w:sz w:val="28"/>
          <w:szCs w:val="28"/>
        </w:rPr>
        <w:t>тыс.руб</w:t>
      </w:r>
      <w:r w:rsidR="007F1284" w:rsidRPr="00DA5FA7">
        <w:rPr>
          <w:sz w:val="28"/>
          <w:szCs w:val="28"/>
        </w:rPr>
        <w:t>.</w:t>
      </w:r>
    </w:p>
    <w:p w:rsidR="00034CB0" w:rsidRPr="00DA5FA7" w:rsidRDefault="00034CB0" w:rsidP="00B94782">
      <w:pPr>
        <w:widowControl w:val="0"/>
        <w:autoSpaceDE w:val="0"/>
        <w:autoSpaceDN w:val="0"/>
        <w:adjustRightInd w:val="0"/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Согласно данным ф.0503169 </w:t>
      </w:r>
      <w:r w:rsidRPr="00DA5FA7">
        <w:rPr>
          <w:sz w:val="28"/>
        </w:rPr>
        <w:t>«Сведения по дебиторской и кредиторской задолженности» Пояснительной записки (ф.0503160) задолженность</w:t>
      </w:r>
      <w:r w:rsidRPr="00DA5FA7">
        <w:rPr>
          <w:sz w:val="28"/>
          <w:szCs w:val="28"/>
        </w:rPr>
        <w:t xml:space="preserve"> по доходам от продажи муниципального имущества субъектам малого и среднего предпринимательства по состоянию на 01.01.201</w:t>
      </w:r>
      <w:r w:rsidR="005F5FEC" w:rsidRPr="00DA5FA7">
        <w:rPr>
          <w:sz w:val="28"/>
          <w:szCs w:val="28"/>
        </w:rPr>
        <w:t>8</w:t>
      </w:r>
      <w:r w:rsidRPr="00DA5FA7">
        <w:rPr>
          <w:sz w:val="28"/>
          <w:szCs w:val="28"/>
        </w:rPr>
        <w:t xml:space="preserve"> составляет</w:t>
      </w:r>
      <w:r w:rsidR="005F5FEC" w:rsidRPr="00DA5FA7">
        <w:rPr>
          <w:sz w:val="28"/>
          <w:szCs w:val="28"/>
        </w:rPr>
        <w:t xml:space="preserve"> 29549,9 тыс.руб.</w:t>
      </w:r>
      <w:r w:rsidRPr="00DA5FA7">
        <w:rPr>
          <w:sz w:val="28"/>
          <w:szCs w:val="28"/>
        </w:rPr>
        <w:t xml:space="preserve"> По отношению к уровню 201</w:t>
      </w:r>
      <w:r w:rsidR="005F5FEC" w:rsidRPr="00DA5FA7">
        <w:rPr>
          <w:sz w:val="28"/>
          <w:szCs w:val="28"/>
        </w:rPr>
        <w:t>6</w:t>
      </w:r>
      <w:r w:rsidRPr="00DA5FA7">
        <w:rPr>
          <w:sz w:val="28"/>
          <w:szCs w:val="28"/>
        </w:rPr>
        <w:t xml:space="preserve"> года задолженность увеличилась на </w:t>
      </w:r>
      <w:r w:rsidR="005F5FEC" w:rsidRPr="00DA5FA7">
        <w:rPr>
          <w:sz w:val="28"/>
          <w:szCs w:val="28"/>
        </w:rPr>
        <w:t>11,1</w:t>
      </w:r>
      <w:r w:rsidRPr="00DA5FA7">
        <w:rPr>
          <w:sz w:val="28"/>
          <w:szCs w:val="28"/>
        </w:rPr>
        <w:t>%.</w:t>
      </w:r>
    </w:p>
    <w:p w:rsidR="003A0A1F" w:rsidRPr="00DA5FA7" w:rsidRDefault="003A0A1F" w:rsidP="00B94782">
      <w:pPr>
        <w:pStyle w:val="22"/>
        <w:spacing w:after="0" w:line="238" w:lineRule="auto"/>
        <w:ind w:left="0" w:firstLine="708"/>
        <w:jc w:val="both"/>
        <w:rPr>
          <w:sz w:val="28"/>
          <w:szCs w:val="28"/>
        </w:rPr>
      </w:pPr>
      <w:r w:rsidRPr="00DA5FA7">
        <w:rPr>
          <w:sz w:val="28"/>
          <w:szCs w:val="28"/>
          <w:lang w:val="ru-RU"/>
        </w:rPr>
        <w:t xml:space="preserve">Доходы от продажи </w:t>
      </w:r>
      <w:r w:rsidR="007F1284" w:rsidRPr="00DA5FA7">
        <w:rPr>
          <w:sz w:val="28"/>
          <w:szCs w:val="28"/>
          <w:lang w:val="ru-RU"/>
        </w:rPr>
        <w:t>16</w:t>
      </w:r>
      <w:r w:rsidRPr="00DA5FA7">
        <w:rPr>
          <w:sz w:val="28"/>
          <w:szCs w:val="28"/>
          <w:lang w:val="ru-RU"/>
        </w:rPr>
        <w:t xml:space="preserve"> муниципальных квартир </w:t>
      </w:r>
      <w:r w:rsidRPr="00DA5FA7">
        <w:rPr>
          <w:sz w:val="28"/>
          <w:szCs w:val="28"/>
        </w:rPr>
        <w:t>201</w:t>
      </w:r>
      <w:r w:rsidR="00A840B4" w:rsidRPr="00DA5FA7">
        <w:rPr>
          <w:sz w:val="28"/>
          <w:szCs w:val="28"/>
          <w:lang w:val="ru-RU"/>
        </w:rPr>
        <w:t>7</w:t>
      </w:r>
      <w:r w:rsidRPr="00DA5FA7">
        <w:rPr>
          <w:sz w:val="28"/>
          <w:szCs w:val="28"/>
        </w:rPr>
        <w:t xml:space="preserve"> году </w:t>
      </w:r>
      <w:r w:rsidRPr="00DA5FA7">
        <w:rPr>
          <w:sz w:val="28"/>
          <w:szCs w:val="28"/>
          <w:lang w:val="ru-RU"/>
        </w:rPr>
        <w:t xml:space="preserve">составили </w:t>
      </w:r>
      <w:r w:rsidR="00A840B4" w:rsidRPr="00DA5FA7">
        <w:rPr>
          <w:sz w:val="28"/>
          <w:szCs w:val="28"/>
          <w:lang w:val="ru-RU"/>
        </w:rPr>
        <w:t xml:space="preserve">4693,0 </w:t>
      </w:r>
      <w:r w:rsidRPr="00DA5FA7">
        <w:rPr>
          <w:sz w:val="28"/>
          <w:szCs w:val="28"/>
          <w:lang w:val="ru-RU"/>
        </w:rPr>
        <w:t>тыс.руб. (</w:t>
      </w:r>
      <w:r w:rsidR="00A840B4" w:rsidRPr="00DA5FA7">
        <w:rPr>
          <w:sz w:val="28"/>
          <w:szCs w:val="28"/>
          <w:lang w:val="ru-RU"/>
        </w:rPr>
        <w:t>100,0</w:t>
      </w:r>
      <w:r w:rsidRPr="00DA5FA7">
        <w:rPr>
          <w:sz w:val="28"/>
          <w:szCs w:val="28"/>
          <w:lang w:val="ru-RU"/>
        </w:rPr>
        <w:t xml:space="preserve">% от </w:t>
      </w:r>
      <w:r w:rsidR="00A840B4" w:rsidRPr="00DA5FA7">
        <w:rPr>
          <w:sz w:val="28"/>
          <w:szCs w:val="28"/>
          <w:lang w:val="ru-RU"/>
        </w:rPr>
        <w:t>плана</w:t>
      </w:r>
      <w:r w:rsidRPr="00DA5FA7">
        <w:rPr>
          <w:sz w:val="28"/>
          <w:szCs w:val="28"/>
          <w:lang w:val="ru-RU"/>
        </w:rPr>
        <w:t>).</w:t>
      </w:r>
      <w:r w:rsidRPr="00DA5FA7">
        <w:rPr>
          <w:sz w:val="28"/>
          <w:szCs w:val="28"/>
        </w:rPr>
        <w:t xml:space="preserve"> </w:t>
      </w:r>
      <w:r w:rsidRPr="00DA5FA7">
        <w:rPr>
          <w:sz w:val="28"/>
          <w:szCs w:val="28"/>
          <w:lang w:val="ru-RU"/>
        </w:rPr>
        <w:t>При этом</w:t>
      </w:r>
      <w:r w:rsidRPr="00DA5FA7">
        <w:rPr>
          <w:sz w:val="28"/>
          <w:szCs w:val="28"/>
        </w:rPr>
        <w:t xml:space="preserve"> </w:t>
      </w:r>
      <w:r w:rsidR="00AF1A2C" w:rsidRPr="00DA5FA7">
        <w:rPr>
          <w:sz w:val="28"/>
          <w:szCs w:val="28"/>
          <w:lang w:val="ru-RU"/>
        </w:rPr>
        <w:t xml:space="preserve">по </w:t>
      </w:r>
      <w:r w:rsidRPr="00DA5FA7">
        <w:rPr>
          <w:sz w:val="28"/>
          <w:szCs w:val="28"/>
        </w:rPr>
        <w:t>отношению к уровню 201</w:t>
      </w:r>
      <w:r w:rsidR="00A840B4" w:rsidRPr="00DA5FA7">
        <w:rPr>
          <w:sz w:val="28"/>
          <w:szCs w:val="28"/>
          <w:lang w:val="ru-RU"/>
        </w:rPr>
        <w:t>6</w:t>
      </w:r>
      <w:r w:rsidRPr="00DA5FA7">
        <w:rPr>
          <w:sz w:val="28"/>
          <w:szCs w:val="28"/>
        </w:rPr>
        <w:t xml:space="preserve"> года доходы от продажи квартир </w:t>
      </w:r>
      <w:r w:rsidR="00A840B4" w:rsidRPr="00DA5FA7">
        <w:rPr>
          <w:sz w:val="28"/>
          <w:szCs w:val="28"/>
          <w:lang w:val="ru-RU"/>
        </w:rPr>
        <w:t>увеличились на</w:t>
      </w:r>
      <w:r w:rsidRPr="00DA5FA7">
        <w:rPr>
          <w:sz w:val="28"/>
          <w:szCs w:val="28"/>
          <w:lang w:val="ru-RU"/>
        </w:rPr>
        <w:t xml:space="preserve"> </w:t>
      </w:r>
      <w:r w:rsidR="00A840B4" w:rsidRPr="00DA5FA7">
        <w:rPr>
          <w:sz w:val="28"/>
          <w:szCs w:val="28"/>
          <w:lang w:val="ru-RU"/>
        </w:rPr>
        <w:t>25,7%</w:t>
      </w:r>
      <w:r w:rsidRPr="00DA5FA7">
        <w:rPr>
          <w:sz w:val="28"/>
          <w:szCs w:val="28"/>
        </w:rPr>
        <w:t>.</w:t>
      </w:r>
      <w:r w:rsidR="00A840B4" w:rsidRPr="00DA5FA7">
        <w:rPr>
          <w:sz w:val="28"/>
          <w:szCs w:val="28"/>
          <w:lang w:val="ru-RU"/>
        </w:rPr>
        <w:t xml:space="preserve"> </w:t>
      </w:r>
    </w:p>
    <w:p w:rsidR="00FB0FB4" w:rsidRPr="00DA5FA7" w:rsidRDefault="00FB0FB4" w:rsidP="00B94782">
      <w:pPr>
        <w:widowControl w:val="0"/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Доходы от продажи </w:t>
      </w:r>
      <w:r w:rsidR="00C935AA" w:rsidRPr="00DA5FA7">
        <w:rPr>
          <w:sz w:val="28"/>
          <w:szCs w:val="28"/>
        </w:rPr>
        <w:t>26</w:t>
      </w:r>
      <w:r w:rsidR="00034CB0" w:rsidRPr="00DA5FA7">
        <w:rPr>
          <w:sz w:val="28"/>
          <w:szCs w:val="28"/>
        </w:rPr>
        <w:t xml:space="preserve"> </w:t>
      </w:r>
      <w:r w:rsidRPr="00DA5FA7">
        <w:rPr>
          <w:sz w:val="28"/>
          <w:szCs w:val="28"/>
        </w:rPr>
        <w:t xml:space="preserve">земельных участков, </w:t>
      </w:r>
      <w:r w:rsidR="00034CB0" w:rsidRPr="00DA5FA7">
        <w:rPr>
          <w:sz w:val="28"/>
        </w:rPr>
        <w:t>находящихся в муниципальной собственности</w:t>
      </w:r>
      <w:r w:rsidR="002B3FF9" w:rsidRPr="00DA5FA7">
        <w:rPr>
          <w:sz w:val="28"/>
        </w:rPr>
        <w:t xml:space="preserve">, </w:t>
      </w:r>
      <w:r w:rsidRPr="00DA5FA7">
        <w:rPr>
          <w:sz w:val="28"/>
          <w:szCs w:val="28"/>
        </w:rPr>
        <w:t>в 201</w:t>
      </w:r>
      <w:r w:rsidR="00C935AA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году </w:t>
      </w:r>
      <w:r w:rsidR="00034CB0" w:rsidRPr="00DA5FA7">
        <w:rPr>
          <w:sz w:val="28"/>
          <w:szCs w:val="28"/>
        </w:rPr>
        <w:t xml:space="preserve">составили </w:t>
      </w:r>
      <w:r w:rsidR="00C935AA" w:rsidRPr="00DA5FA7">
        <w:rPr>
          <w:sz w:val="28"/>
          <w:szCs w:val="28"/>
        </w:rPr>
        <w:t>11128,1 тыс.руб.</w:t>
      </w:r>
      <w:r w:rsidRPr="00DA5FA7">
        <w:rPr>
          <w:sz w:val="28"/>
          <w:szCs w:val="28"/>
        </w:rPr>
        <w:t xml:space="preserve"> (</w:t>
      </w:r>
      <w:r w:rsidR="00C935AA" w:rsidRPr="00DA5FA7">
        <w:rPr>
          <w:sz w:val="28"/>
          <w:szCs w:val="28"/>
        </w:rPr>
        <w:t>100,0</w:t>
      </w:r>
      <w:r w:rsidRPr="00DA5FA7">
        <w:rPr>
          <w:sz w:val="28"/>
          <w:szCs w:val="28"/>
        </w:rPr>
        <w:t>% от плановых назначений)</w:t>
      </w:r>
      <w:r w:rsidR="00EC56F2" w:rsidRPr="00DA5FA7">
        <w:rPr>
          <w:sz w:val="28"/>
          <w:szCs w:val="28"/>
        </w:rPr>
        <w:t xml:space="preserve">, что </w:t>
      </w:r>
      <w:r w:rsidR="00C935AA" w:rsidRPr="00DA5FA7">
        <w:rPr>
          <w:sz w:val="28"/>
          <w:szCs w:val="28"/>
        </w:rPr>
        <w:t>в 3,2 раза меньше</w:t>
      </w:r>
      <w:r w:rsidR="00EC56F2" w:rsidRPr="00DA5FA7">
        <w:rPr>
          <w:sz w:val="28"/>
          <w:szCs w:val="28"/>
        </w:rPr>
        <w:t xml:space="preserve"> уровня 201</w:t>
      </w:r>
      <w:r w:rsidR="00C935AA" w:rsidRPr="00DA5FA7">
        <w:rPr>
          <w:sz w:val="28"/>
          <w:szCs w:val="28"/>
        </w:rPr>
        <w:t>6</w:t>
      </w:r>
      <w:r w:rsidR="00EC56F2" w:rsidRPr="00DA5FA7">
        <w:rPr>
          <w:sz w:val="28"/>
          <w:szCs w:val="28"/>
        </w:rPr>
        <w:t xml:space="preserve"> года</w:t>
      </w:r>
      <w:r w:rsidR="00034CB0" w:rsidRPr="00DA5FA7">
        <w:rPr>
          <w:sz w:val="28"/>
          <w:szCs w:val="28"/>
        </w:rPr>
        <w:t>.</w:t>
      </w:r>
      <w:r w:rsidR="00C935AA" w:rsidRPr="00DA5FA7">
        <w:rPr>
          <w:sz w:val="28"/>
          <w:szCs w:val="28"/>
        </w:rPr>
        <w:t xml:space="preserve"> </w:t>
      </w:r>
    </w:p>
    <w:p w:rsidR="003100C6" w:rsidRPr="00DA5FA7" w:rsidRDefault="002B2D6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В 2017 году административных платежей и сборов в бюджет округа Муром не поступало.</w:t>
      </w:r>
    </w:p>
    <w:p w:rsidR="005A6B72" w:rsidRPr="00DA5FA7" w:rsidRDefault="005A6B72" w:rsidP="00B94782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Доходы бюджета округа</w:t>
      </w:r>
      <w:r w:rsidR="00B83FB2" w:rsidRPr="00DA5FA7">
        <w:rPr>
          <w:sz w:val="28"/>
          <w:szCs w:val="28"/>
        </w:rPr>
        <w:t xml:space="preserve"> Муром</w:t>
      </w:r>
      <w:r w:rsidRPr="00DA5FA7">
        <w:rPr>
          <w:sz w:val="28"/>
          <w:szCs w:val="28"/>
        </w:rPr>
        <w:t xml:space="preserve"> от уплаты </w:t>
      </w:r>
      <w:r w:rsidRPr="00DA5FA7">
        <w:rPr>
          <w:i/>
          <w:sz w:val="28"/>
          <w:szCs w:val="28"/>
        </w:rPr>
        <w:t>штрафов</w:t>
      </w:r>
      <w:r w:rsidRPr="00DA5FA7">
        <w:rPr>
          <w:sz w:val="28"/>
          <w:szCs w:val="28"/>
        </w:rPr>
        <w:t xml:space="preserve"> составили в 201</w:t>
      </w:r>
      <w:r w:rsidR="002B2D69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году </w:t>
      </w:r>
      <w:r w:rsidR="002B2D69" w:rsidRPr="00DA5FA7">
        <w:rPr>
          <w:sz w:val="28"/>
          <w:szCs w:val="28"/>
        </w:rPr>
        <w:t>7075,6 тыс.руб</w:t>
      </w:r>
      <w:r w:rsidRPr="00DA5FA7">
        <w:rPr>
          <w:sz w:val="28"/>
          <w:szCs w:val="28"/>
        </w:rPr>
        <w:t>. (</w:t>
      </w:r>
      <w:r w:rsidR="002B2D69" w:rsidRPr="00DA5FA7">
        <w:rPr>
          <w:sz w:val="28"/>
          <w:szCs w:val="28"/>
        </w:rPr>
        <w:t>101,1</w:t>
      </w:r>
      <w:r w:rsidRPr="00DA5FA7">
        <w:rPr>
          <w:sz w:val="28"/>
          <w:szCs w:val="28"/>
        </w:rPr>
        <w:t xml:space="preserve">% от плановых назначений), что </w:t>
      </w:r>
      <w:r w:rsidR="002B2D69" w:rsidRPr="00DA5FA7">
        <w:rPr>
          <w:sz w:val="28"/>
          <w:szCs w:val="28"/>
        </w:rPr>
        <w:t>выше</w:t>
      </w:r>
      <w:r w:rsidRPr="00DA5FA7">
        <w:rPr>
          <w:sz w:val="28"/>
          <w:szCs w:val="28"/>
        </w:rPr>
        <w:t xml:space="preserve"> уровня 201</w:t>
      </w:r>
      <w:r w:rsidR="002B2D69" w:rsidRPr="00DA5FA7">
        <w:rPr>
          <w:sz w:val="28"/>
          <w:szCs w:val="28"/>
        </w:rPr>
        <w:t>6</w:t>
      </w:r>
      <w:r w:rsidRPr="00DA5FA7">
        <w:rPr>
          <w:sz w:val="28"/>
          <w:szCs w:val="28"/>
        </w:rPr>
        <w:t xml:space="preserve"> года на </w:t>
      </w:r>
      <w:r w:rsidR="002B2D69" w:rsidRPr="00DA5FA7">
        <w:rPr>
          <w:sz w:val="28"/>
          <w:szCs w:val="28"/>
        </w:rPr>
        <w:t>19</w:t>
      </w:r>
      <w:r w:rsidR="00034CB0" w:rsidRPr="00DA5FA7">
        <w:rPr>
          <w:sz w:val="28"/>
          <w:szCs w:val="28"/>
        </w:rPr>
        <w:t>,7</w:t>
      </w:r>
      <w:r w:rsidRPr="00DA5FA7">
        <w:rPr>
          <w:sz w:val="28"/>
          <w:szCs w:val="28"/>
        </w:rPr>
        <w:t xml:space="preserve">%. </w:t>
      </w:r>
    </w:p>
    <w:p w:rsidR="00DB6A34" w:rsidRPr="00DA5FA7" w:rsidRDefault="003515E5" w:rsidP="00B94782">
      <w:pPr>
        <w:pStyle w:val="22"/>
        <w:widowControl w:val="0"/>
        <w:spacing w:after="0" w:line="238" w:lineRule="auto"/>
        <w:ind w:left="0" w:firstLine="709"/>
        <w:jc w:val="both"/>
        <w:rPr>
          <w:sz w:val="28"/>
          <w:lang w:val="ru-RU"/>
        </w:rPr>
      </w:pPr>
      <w:r w:rsidRPr="00DA5FA7">
        <w:rPr>
          <w:b/>
          <w:i/>
          <w:sz w:val="28"/>
        </w:rPr>
        <w:t>Безвозмездные поступления</w:t>
      </w:r>
      <w:r w:rsidRPr="00DA5FA7">
        <w:rPr>
          <w:sz w:val="28"/>
        </w:rPr>
        <w:t xml:space="preserve"> в бюджет округа </w:t>
      </w:r>
      <w:r w:rsidR="00B83FB2" w:rsidRPr="00DA5FA7">
        <w:rPr>
          <w:sz w:val="28"/>
          <w:lang w:val="ru-RU"/>
        </w:rPr>
        <w:t xml:space="preserve">Муром </w:t>
      </w:r>
      <w:r w:rsidRPr="00DA5FA7">
        <w:rPr>
          <w:sz w:val="28"/>
        </w:rPr>
        <w:t>в 201</w:t>
      </w:r>
      <w:r w:rsidR="002B2D69" w:rsidRPr="00DA5FA7">
        <w:rPr>
          <w:sz w:val="28"/>
          <w:lang w:val="ru-RU"/>
        </w:rPr>
        <w:t xml:space="preserve">7 </w:t>
      </w:r>
      <w:r w:rsidRPr="00DA5FA7">
        <w:rPr>
          <w:sz w:val="28"/>
        </w:rPr>
        <w:t xml:space="preserve">году составили </w:t>
      </w:r>
      <w:r w:rsidR="002B2D69" w:rsidRPr="00DA5FA7">
        <w:rPr>
          <w:sz w:val="28"/>
        </w:rPr>
        <w:t>1173667</w:t>
      </w:r>
      <w:r w:rsidR="002B2D69" w:rsidRPr="00DA5FA7">
        <w:rPr>
          <w:sz w:val="28"/>
          <w:lang w:val="ru-RU"/>
        </w:rPr>
        <w:t xml:space="preserve">,9 тыс.руб. </w:t>
      </w:r>
      <w:r w:rsidR="00945223" w:rsidRPr="00DA5FA7">
        <w:rPr>
          <w:sz w:val="28"/>
        </w:rPr>
        <w:t xml:space="preserve">или </w:t>
      </w:r>
      <w:r w:rsidR="00974C37" w:rsidRPr="00DA5FA7">
        <w:rPr>
          <w:sz w:val="28"/>
          <w:lang w:val="ru-RU"/>
        </w:rPr>
        <w:t>60,9</w:t>
      </w:r>
      <w:r w:rsidRPr="00DA5FA7">
        <w:rPr>
          <w:sz w:val="28"/>
        </w:rPr>
        <w:t>%</w:t>
      </w:r>
      <w:r w:rsidR="00AF1A2C" w:rsidRPr="00DA5FA7">
        <w:rPr>
          <w:sz w:val="28"/>
        </w:rPr>
        <w:t xml:space="preserve"> в общей сумме доходов бюджета.</w:t>
      </w:r>
    </w:p>
    <w:p w:rsidR="003515E5" w:rsidRPr="00DA5FA7" w:rsidRDefault="003515E5" w:rsidP="00B94782">
      <w:pPr>
        <w:pStyle w:val="22"/>
        <w:widowControl w:val="0"/>
        <w:spacing w:after="0" w:line="238" w:lineRule="auto"/>
        <w:ind w:left="0" w:firstLine="709"/>
        <w:jc w:val="both"/>
        <w:rPr>
          <w:sz w:val="28"/>
          <w:szCs w:val="28"/>
          <w:lang w:val="ru-RU"/>
        </w:rPr>
      </w:pPr>
      <w:r w:rsidRPr="00DA5FA7">
        <w:rPr>
          <w:sz w:val="28"/>
          <w:szCs w:val="28"/>
        </w:rPr>
        <w:t>Межбюджетные трансферты предоставлялись бюджету округа Муром</w:t>
      </w:r>
      <w:r w:rsidRPr="00DA5FA7">
        <w:rPr>
          <w:sz w:val="28"/>
        </w:rPr>
        <w:t xml:space="preserve"> </w:t>
      </w:r>
      <w:r w:rsidRPr="00DA5FA7">
        <w:rPr>
          <w:sz w:val="28"/>
          <w:szCs w:val="28"/>
        </w:rPr>
        <w:t xml:space="preserve">из областного бюджета в форме дотации на выравнивание уровня бюджетной обеспеченности в сумме </w:t>
      </w:r>
      <w:r w:rsidR="00974C37" w:rsidRPr="00DA5FA7">
        <w:rPr>
          <w:sz w:val="28"/>
          <w:szCs w:val="28"/>
          <w:lang w:val="ru-RU"/>
        </w:rPr>
        <w:t xml:space="preserve">189621,0 </w:t>
      </w:r>
      <w:r w:rsidRPr="00DA5FA7">
        <w:rPr>
          <w:sz w:val="28"/>
          <w:szCs w:val="28"/>
        </w:rPr>
        <w:t>тыс.руб. (100</w:t>
      </w:r>
      <w:r w:rsidR="008D4464" w:rsidRPr="00DA5FA7">
        <w:rPr>
          <w:sz w:val="28"/>
          <w:szCs w:val="28"/>
          <w:lang w:val="ru-RU"/>
        </w:rPr>
        <w:t>,0</w:t>
      </w:r>
      <w:r w:rsidRPr="00DA5FA7">
        <w:rPr>
          <w:sz w:val="28"/>
          <w:szCs w:val="28"/>
        </w:rPr>
        <w:t xml:space="preserve">% от плана), субсидий на софинансирование социально значимых расходов – </w:t>
      </w:r>
      <w:r w:rsidR="00974C37" w:rsidRPr="00DA5FA7">
        <w:rPr>
          <w:sz w:val="28"/>
          <w:szCs w:val="28"/>
          <w:lang w:val="ru-RU"/>
        </w:rPr>
        <w:t xml:space="preserve">226551,7 тыс.руб. </w:t>
      </w:r>
      <w:r w:rsidRPr="00DA5FA7">
        <w:rPr>
          <w:sz w:val="28"/>
          <w:szCs w:val="28"/>
        </w:rPr>
        <w:t>(</w:t>
      </w:r>
      <w:r w:rsidR="00DB6A34" w:rsidRPr="00DA5FA7">
        <w:rPr>
          <w:sz w:val="28"/>
          <w:szCs w:val="28"/>
          <w:lang w:val="ru-RU"/>
        </w:rPr>
        <w:t>99,</w:t>
      </w:r>
      <w:r w:rsidR="00974C37" w:rsidRPr="00DA5FA7">
        <w:rPr>
          <w:sz w:val="28"/>
          <w:szCs w:val="28"/>
          <w:lang w:val="ru-RU"/>
        </w:rPr>
        <w:t>8</w:t>
      </w:r>
      <w:r w:rsidRPr="00DA5FA7">
        <w:rPr>
          <w:sz w:val="28"/>
          <w:szCs w:val="28"/>
        </w:rPr>
        <w:t xml:space="preserve">% от плана), субвенций на реализацию переданных государственных полномочий – </w:t>
      </w:r>
      <w:r w:rsidR="00AE7164" w:rsidRPr="00DA5FA7">
        <w:rPr>
          <w:sz w:val="28"/>
          <w:szCs w:val="28"/>
          <w:lang w:val="ru-RU"/>
        </w:rPr>
        <w:t xml:space="preserve">719154,1 </w:t>
      </w:r>
      <w:r w:rsidRPr="00DA5FA7">
        <w:rPr>
          <w:sz w:val="28"/>
          <w:szCs w:val="28"/>
        </w:rPr>
        <w:t>тыс.руб. (</w:t>
      </w:r>
      <w:r w:rsidR="00AE7164" w:rsidRPr="00DA5FA7">
        <w:rPr>
          <w:sz w:val="28"/>
          <w:szCs w:val="28"/>
          <w:lang w:val="ru-RU"/>
        </w:rPr>
        <w:t>100,0</w:t>
      </w:r>
      <w:r w:rsidRPr="00DA5FA7">
        <w:rPr>
          <w:sz w:val="28"/>
          <w:szCs w:val="28"/>
        </w:rPr>
        <w:t xml:space="preserve">% от плана) и иных межбюджетных трансфертов в сумме </w:t>
      </w:r>
      <w:r w:rsidR="00AE7164" w:rsidRPr="00DA5FA7">
        <w:rPr>
          <w:sz w:val="28"/>
          <w:szCs w:val="28"/>
          <w:lang w:val="ru-RU"/>
        </w:rPr>
        <w:t xml:space="preserve">38536,5 </w:t>
      </w:r>
      <w:r w:rsidRPr="00DA5FA7">
        <w:rPr>
          <w:sz w:val="28"/>
          <w:szCs w:val="28"/>
        </w:rPr>
        <w:t>тыс.руб. (</w:t>
      </w:r>
      <w:r w:rsidR="008D4464" w:rsidRPr="00DA5FA7">
        <w:rPr>
          <w:sz w:val="28"/>
          <w:szCs w:val="28"/>
          <w:lang w:val="ru-RU"/>
        </w:rPr>
        <w:t>100,0</w:t>
      </w:r>
      <w:r w:rsidRPr="00DA5FA7">
        <w:rPr>
          <w:sz w:val="28"/>
          <w:szCs w:val="28"/>
        </w:rPr>
        <w:t>% от плана).</w:t>
      </w:r>
    </w:p>
    <w:p w:rsidR="00DB6A34" w:rsidRPr="00DA5FA7" w:rsidRDefault="00DB6A34" w:rsidP="00B94782">
      <w:pPr>
        <w:pStyle w:val="22"/>
        <w:widowControl w:val="0"/>
        <w:spacing w:after="0" w:line="238" w:lineRule="auto"/>
        <w:ind w:left="0"/>
        <w:jc w:val="both"/>
        <w:rPr>
          <w:sz w:val="28"/>
          <w:szCs w:val="28"/>
          <w:lang w:val="ru-RU"/>
        </w:rPr>
      </w:pPr>
    </w:p>
    <w:p w:rsidR="004A72C6" w:rsidRPr="00DA5FA7" w:rsidRDefault="004A72C6" w:rsidP="00B94782">
      <w:pPr>
        <w:spacing w:line="238" w:lineRule="auto"/>
        <w:jc w:val="center"/>
        <w:rPr>
          <w:b/>
          <w:i/>
          <w:sz w:val="28"/>
        </w:rPr>
      </w:pPr>
      <w:r w:rsidRPr="00DA5FA7">
        <w:rPr>
          <w:b/>
          <w:i/>
          <w:sz w:val="28"/>
        </w:rPr>
        <w:lastRenderedPageBreak/>
        <w:t xml:space="preserve">Исполнение бюджета </w:t>
      </w:r>
      <w:r w:rsidR="0017639A" w:rsidRPr="00DA5FA7">
        <w:rPr>
          <w:b/>
          <w:i/>
          <w:sz w:val="28"/>
        </w:rPr>
        <w:t>округ</w:t>
      </w:r>
      <w:r w:rsidR="003E76BA" w:rsidRPr="00DA5FA7">
        <w:rPr>
          <w:b/>
          <w:i/>
          <w:sz w:val="28"/>
        </w:rPr>
        <w:t xml:space="preserve">а </w:t>
      </w:r>
      <w:r w:rsidR="00012DF7" w:rsidRPr="00DA5FA7">
        <w:rPr>
          <w:b/>
          <w:i/>
          <w:sz w:val="28"/>
        </w:rPr>
        <w:t>Муром</w:t>
      </w:r>
      <w:r w:rsidRPr="00DA5FA7">
        <w:rPr>
          <w:b/>
          <w:i/>
          <w:sz w:val="28"/>
        </w:rPr>
        <w:t xml:space="preserve"> в 201</w:t>
      </w:r>
      <w:r w:rsidR="00AE7164" w:rsidRPr="00DA5FA7">
        <w:rPr>
          <w:b/>
          <w:i/>
          <w:sz w:val="28"/>
        </w:rPr>
        <w:t xml:space="preserve">7 </w:t>
      </w:r>
      <w:r w:rsidRPr="00DA5FA7">
        <w:rPr>
          <w:b/>
          <w:i/>
          <w:sz w:val="28"/>
        </w:rPr>
        <w:t>году по расходным обязательствам</w:t>
      </w:r>
    </w:p>
    <w:p w:rsidR="00090BCD" w:rsidRPr="00DA5FA7" w:rsidRDefault="00090BCD" w:rsidP="00B94782">
      <w:pPr>
        <w:pStyle w:val="a6"/>
        <w:widowControl w:val="0"/>
        <w:spacing w:before="0" w:beforeAutospacing="0" w:after="0" w:afterAutospacing="0" w:line="238" w:lineRule="auto"/>
        <w:jc w:val="both"/>
        <w:rPr>
          <w:sz w:val="28"/>
          <w:szCs w:val="28"/>
        </w:rPr>
      </w:pPr>
    </w:p>
    <w:p w:rsidR="004A72C6" w:rsidRPr="00DA5FA7" w:rsidRDefault="004A72C6" w:rsidP="00B94782">
      <w:pPr>
        <w:pStyle w:val="a6"/>
        <w:widowControl w:val="0"/>
        <w:tabs>
          <w:tab w:val="left" w:pos="540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Согласно </w:t>
      </w:r>
      <w:r w:rsidR="00945223" w:rsidRPr="00DA5FA7">
        <w:rPr>
          <w:sz w:val="28"/>
          <w:szCs w:val="28"/>
        </w:rPr>
        <w:t>О</w:t>
      </w:r>
      <w:r w:rsidRPr="00DA5FA7">
        <w:rPr>
          <w:sz w:val="28"/>
          <w:szCs w:val="28"/>
        </w:rPr>
        <w:t>тчету об исполнении бюджета</w:t>
      </w:r>
      <w:r w:rsidR="00945223" w:rsidRPr="00DA5FA7">
        <w:rPr>
          <w:rStyle w:val="af3"/>
          <w:sz w:val="28"/>
          <w:szCs w:val="28"/>
        </w:rPr>
        <w:footnoteReference w:id="22"/>
      </w:r>
      <w:r w:rsidRPr="00DA5FA7">
        <w:rPr>
          <w:sz w:val="28"/>
          <w:szCs w:val="28"/>
        </w:rPr>
        <w:t xml:space="preserve"> расходы </w:t>
      </w:r>
      <w:r w:rsidR="000058AF" w:rsidRPr="00DA5FA7">
        <w:rPr>
          <w:sz w:val="28"/>
          <w:szCs w:val="28"/>
        </w:rPr>
        <w:t xml:space="preserve">бюджета </w:t>
      </w:r>
      <w:r w:rsidRPr="00DA5FA7">
        <w:rPr>
          <w:sz w:val="28"/>
          <w:szCs w:val="28"/>
        </w:rPr>
        <w:t xml:space="preserve">исполнены в сумме </w:t>
      </w:r>
      <w:r w:rsidR="00FD09B4" w:rsidRPr="00DA5FA7">
        <w:rPr>
          <w:sz w:val="28"/>
          <w:szCs w:val="28"/>
        </w:rPr>
        <w:t xml:space="preserve">2004868,2 тыс.руб. или на 99,5% </w:t>
      </w:r>
      <w:r w:rsidRPr="00DA5FA7">
        <w:rPr>
          <w:sz w:val="28"/>
          <w:szCs w:val="28"/>
        </w:rPr>
        <w:t xml:space="preserve">от </w:t>
      </w:r>
      <w:r w:rsidR="00056CF1" w:rsidRPr="00DA5FA7">
        <w:rPr>
          <w:sz w:val="28"/>
          <w:szCs w:val="28"/>
        </w:rPr>
        <w:t>плановых бюджетных назначений</w:t>
      </w:r>
      <w:r w:rsidRPr="00DA5FA7">
        <w:rPr>
          <w:sz w:val="28"/>
          <w:szCs w:val="28"/>
        </w:rPr>
        <w:t>. По отношению к уровню 201</w:t>
      </w:r>
      <w:r w:rsidR="00FD09B4" w:rsidRPr="00DA5FA7">
        <w:rPr>
          <w:sz w:val="28"/>
          <w:szCs w:val="28"/>
        </w:rPr>
        <w:t>6</w:t>
      </w:r>
      <w:r w:rsidR="000058AF" w:rsidRPr="00DA5FA7">
        <w:rPr>
          <w:sz w:val="28"/>
          <w:szCs w:val="28"/>
        </w:rPr>
        <w:t xml:space="preserve"> </w:t>
      </w:r>
      <w:r w:rsidRPr="00DA5FA7">
        <w:rPr>
          <w:sz w:val="28"/>
          <w:szCs w:val="28"/>
        </w:rPr>
        <w:t xml:space="preserve">года расходы бюджета </w:t>
      </w:r>
      <w:r w:rsidR="00B21C80" w:rsidRPr="00DA5FA7">
        <w:rPr>
          <w:sz w:val="28"/>
          <w:szCs w:val="28"/>
        </w:rPr>
        <w:t xml:space="preserve">округа </w:t>
      </w:r>
      <w:r w:rsidR="00B83FB2" w:rsidRPr="00DA5FA7">
        <w:rPr>
          <w:sz w:val="28"/>
          <w:szCs w:val="28"/>
        </w:rPr>
        <w:t xml:space="preserve">Муром </w:t>
      </w:r>
      <w:r w:rsidRPr="00DA5FA7">
        <w:rPr>
          <w:sz w:val="28"/>
          <w:szCs w:val="28"/>
        </w:rPr>
        <w:t>в 201</w:t>
      </w:r>
      <w:r w:rsidR="00FD09B4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году </w:t>
      </w:r>
      <w:r w:rsidR="003618A8" w:rsidRPr="00DA5FA7">
        <w:rPr>
          <w:sz w:val="28"/>
          <w:szCs w:val="28"/>
        </w:rPr>
        <w:t>увеличились</w:t>
      </w:r>
      <w:r w:rsidRPr="00DA5FA7">
        <w:rPr>
          <w:sz w:val="28"/>
          <w:szCs w:val="28"/>
        </w:rPr>
        <w:t xml:space="preserve"> на </w:t>
      </w:r>
      <w:r w:rsidR="00FD09B4" w:rsidRPr="00DA5FA7">
        <w:rPr>
          <w:sz w:val="28"/>
          <w:szCs w:val="28"/>
        </w:rPr>
        <w:t>4,0</w:t>
      </w:r>
      <w:r w:rsidR="00090BCD" w:rsidRPr="00DA5FA7">
        <w:rPr>
          <w:sz w:val="28"/>
          <w:szCs w:val="28"/>
        </w:rPr>
        <w:t>%.</w:t>
      </w:r>
      <w:r w:rsidR="00FD09B4" w:rsidRPr="00DA5FA7">
        <w:rPr>
          <w:sz w:val="28"/>
          <w:szCs w:val="28"/>
        </w:rPr>
        <w:t xml:space="preserve"> </w:t>
      </w:r>
    </w:p>
    <w:p w:rsidR="00CA117B" w:rsidRPr="00DA5FA7" w:rsidRDefault="004A72C6" w:rsidP="00B94782">
      <w:pPr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  <w:szCs w:val="28"/>
        </w:rPr>
        <w:t xml:space="preserve">Динамика и структура расходной части </w:t>
      </w:r>
      <w:r w:rsidRPr="00DA5FA7">
        <w:rPr>
          <w:sz w:val="28"/>
        </w:rPr>
        <w:t xml:space="preserve">бюджета </w:t>
      </w:r>
      <w:r w:rsidR="0017639A" w:rsidRPr="00DA5FA7">
        <w:rPr>
          <w:sz w:val="28"/>
        </w:rPr>
        <w:t>округ</w:t>
      </w:r>
      <w:r w:rsidR="003E76BA" w:rsidRPr="00DA5FA7">
        <w:rPr>
          <w:sz w:val="28"/>
        </w:rPr>
        <w:t xml:space="preserve">а </w:t>
      </w:r>
      <w:r w:rsidR="00B21C80" w:rsidRPr="00DA5FA7">
        <w:rPr>
          <w:sz w:val="28"/>
        </w:rPr>
        <w:t xml:space="preserve">Муром </w:t>
      </w:r>
      <w:r w:rsidRPr="00DA5FA7">
        <w:rPr>
          <w:sz w:val="28"/>
        </w:rPr>
        <w:t>характеризуются данными</w:t>
      </w:r>
      <w:r w:rsidR="00CA117B" w:rsidRPr="00DA5FA7">
        <w:rPr>
          <w:sz w:val="28"/>
        </w:rPr>
        <w:t>, представленными в Приложении № 2 к настоящему заключению.</w:t>
      </w:r>
    </w:p>
    <w:p w:rsidR="004A72C6" w:rsidRPr="00DA5FA7" w:rsidRDefault="004A72C6" w:rsidP="00B94782">
      <w:pPr>
        <w:pStyle w:val="a6"/>
        <w:widowControl w:val="0"/>
        <w:tabs>
          <w:tab w:val="left" w:pos="540"/>
        </w:tabs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Приоритетным направлением расходов</w:t>
      </w:r>
      <w:r w:rsidR="009A7397" w:rsidRPr="00DA5FA7">
        <w:rPr>
          <w:sz w:val="28"/>
          <w:szCs w:val="28"/>
        </w:rPr>
        <w:t xml:space="preserve"> бюджета</w:t>
      </w:r>
      <w:r w:rsidRPr="00DA5FA7">
        <w:rPr>
          <w:sz w:val="28"/>
          <w:szCs w:val="28"/>
        </w:rPr>
        <w:t xml:space="preserve"> в 201</w:t>
      </w:r>
      <w:r w:rsidR="007278A1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году </w:t>
      </w:r>
      <w:r w:rsidR="00CB49C0" w:rsidRPr="00DA5FA7">
        <w:rPr>
          <w:sz w:val="28"/>
          <w:szCs w:val="28"/>
        </w:rPr>
        <w:t>являлась</w:t>
      </w:r>
      <w:r w:rsidRPr="00DA5FA7">
        <w:rPr>
          <w:sz w:val="28"/>
          <w:szCs w:val="28"/>
        </w:rPr>
        <w:t xml:space="preserve"> сфера образования – </w:t>
      </w:r>
      <w:r w:rsidR="00013E42" w:rsidRPr="00DA5FA7">
        <w:rPr>
          <w:sz w:val="28"/>
          <w:szCs w:val="28"/>
        </w:rPr>
        <w:t>5</w:t>
      </w:r>
      <w:r w:rsidR="007278A1" w:rsidRPr="00DA5FA7">
        <w:rPr>
          <w:sz w:val="28"/>
          <w:szCs w:val="28"/>
        </w:rPr>
        <w:t>4</w:t>
      </w:r>
      <w:r w:rsidR="00013E42" w:rsidRPr="00DA5FA7">
        <w:rPr>
          <w:sz w:val="28"/>
          <w:szCs w:val="28"/>
        </w:rPr>
        <w:t>,</w:t>
      </w:r>
      <w:r w:rsidR="007278A1" w:rsidRPr="00DA5FA7">
        <w:rPr>
          <w:sz w:val="28"/>
          <w:szCs w:val="28"/>
        </w:rPr>
        <w:t>9</w:t>
      </w:r>
      <w:r w:rsidRPr="00DA5FA7">
        <w:rPr>
          <w:sz w:val="28"/>
          <w:szCs w:val="28"/>
        </w:rPr>
        <w:t>% в общем объеме расходов местного бюджета.</w:t>
      </w:r>
    </w:p>
    <w:p w:rsidR="00A96869" w:rsidRPr="00DA5FA7" w:rsidRDefault="00A96869" w:rsidP="00C968F8">
      <w:pPr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</w:rPr>
        <w:t>По отношению к показателям 201</w:t>
      </w:r>
      <w:r w:rsidR="007278A1" w:rsidRPr="00DA5FA7">
        <w:rPr>
          <w:sz w:val="28"/>
        </w:rPr>
        <w:t xml:space="preserve">6 </w:t>
      </w:r>
      <w:r w:rsidRPr="00DA5FA7">
        <w:rPr>
          <w:sz w:val="28"/>
        </w:rPr>
        <w:t>года снизился объем расходных обязательств бюджета по следующим разделам:</w:t>
      </w:r>
      <w:r w:rsidR="00F36DE9" w:rsidRPr="00DA5FA7">
        <w:rPr>
          <w:sz w:val="28"/>
        </w:rPr>
        <w:t xml:space="preserve"> «Общегосударственные вопросы» - на </w:t>
      </w:r>
      <w:r w:rsidR="00013E42" w:rsidRPr="00DA5FA7">
        <w:rPr>
          <w:sz w:val="28"/>
        </w:rPr>
        <w:t>1,3</w:t>
      </w:r>
      <w:r w:rsidR="00F36DE9" w:rsidRPr="00DA5FA7">
        <w:rPr>
          <w:sz w:val="28"/>
        </w:rPr>
        <w:t>%,</w:t>
      </w:r>
      <w:r w:rsidRPr="00DA5FA7">
        <w:rPr>
          <w:sz w:val="28"/>
        </w:rPr>
        <w:t xml:space="preserve"> </w:t>
      </w:r>
      <w:r w:rsidR="00C968F8" w:rsidRPr="00DA5FA7">
        <w:rPr>
          <w:sz w:val="28"/>
        </w:rPr>
        <w:t xml:space="preserve">«Национальная экономика» – на 22,3%, «Жилищно-коммунальное хозяйство» – на 8,1%, </w:t>
      </w:r>
      <w:r w:rsidR="00A33170" w:rsidRPr="00DA5FA7">
        <w:rPr>
          <w:sz w:val="28"/>
        </w:rPr>
        <w:t>«</w:t>
      </w:r>
      <w:r w:rsidR="00C968F8" w:rsidRPr="00DA5FA7">
        <w:rPr>
          <w:sz w:val="28"/>
        </w:rPr>
        <w:t>Социальная политика</w:t>
      </w:r>
      <w:r w:rsidR="00A33170" w:rsidRPr="00DA5FA7">
        <w:rPr>
          <w:sz w:val="28"/>
        </w:rPr>
        <w:t xml:space="preserve">» – на </w:t>
      </w:r>
      <w:r w:rsidR="00C968F8" w:rsidRPr="00DA5FA7">
        <w:rPr>
          <w:sz w:val="28"/>
        </w:rPr>
        <w:t>2,7</w:t>
      </w:r>
      <w:r w:rsidR="00A33170" w:rsidRPr="00DA5FA7">
        <w:rPr>
          <w:sz w:val="28"/>
        </w:rPr>
        <w:t>%</w:t>
      </w:r>
      <w:r w:rsidR="00013E42" w:rsidRPr="00DA5FA7">
        <w:rPr>
          <w:sz w:val="28"/>
        </w:rPr>
        <w:t>,</w:t>
      </w:r>
      <w:r w:rsidR="00A33170" w:rsidRPr="00DA5FA7">
        <w:rPr>
          <w:sz w:val="28"/>
        </w:rPr>
        <w:t xml:space="preserve"> </w:t>
      </w:r>
      <w:r w:rsidR="00F36DE9" w:rsidRPr="00DA5FA7">
        <w:rPr>
          <w:sz w:val="28"/>
        </w:rPr>
        <w:t>«</w:t>
      </w:r>
      <w:r w:rsidR="00013E42" w:rsidRPr="00DA5FA7">
        <w:rPr>
          <w:sz w:val="28"/>
        </w:rPr>
        <w:t>Средства массовой информации</w:t>
      </w:r>
      <w:r w:rsidR="00F36DE9" w:rsidRPr="00DA5FA7">
        <w:rPr>
          <w:sz w:val="28"/>
        </w:rPr>
        <w:t xml:space="preserve">» – на </w:t>
      </w:r>
      <w:r w:rsidR="00C968F8" w:rsidRPr="00DA5FA7">
        <w:rPr>
          <w:sz w:val="28"/>
        </w:rPr>
        <w:t>18,5</w:t>
      </w:r>
      <w:r w:rsidR="00F36DE9" w:rsidRPr="00DA5FA7">
        <w:rPr>
          <w:sz w:val="28"/>
        </w:rPr>
        <w:t xml:space="preserve">%, </w:t>
      </w:r>
      <w:r w:rsidR="007B247C" w:rsidRPr="00DA5FA7">
        <w:rPr>
          <w:sz w:val="28"/>
        </w:rPr>
        <w:t xml:space="preserve">«Обслуживание государственного и муниципального долга» – </w:t>
      </w:r>
      <w:r w:rsidR="00013E42" w:rsidRPr="00DA5FA7">
        <w:rPr>
          <w:sz w:val="28"/>
        </w:rPr>
        <w:t xml:space="preserve">на </w:t>
      </w:r>
      <w:r w:rsidR="00C968F8" w:rsidRPr="00DA5FA7">
        <w:rPr>
          <w:sz w:val="28"/>
        </w:rPr>
        <w:t>61,3</w:t>
      </w:r>
      <w:r w:rsidR="00013E42" w:rsidRPr="00DA5FA7">
        <w:rPr>
          <w:sz w:val="28"/>
        </w:rPr>
        <w:t>%</w:t>
      </w:r>
      <w:r w:rsidR="007B247C" w:rsidRPr="00DA5FA7">
        <w:rPr>
          <w:sz w:val="28"/>
        </w:rPr>
        <w:t xml:space="preserve">. </w:t>
      </w:r>
      <w:r w:rsidRPr="00DA5FA7">
        <w:rPr>
          <w:sz w:val="28"/>
        </w:rPr>
        <w:t>По остальным разделам расходов бюджета исполнение превышает уровень предыдущего отчетного периода</w:t>
      </w:r>
      <w:r w:rsidR="00013E42" w:rsidRPr="00DA5FA7">
        <w:rPr>
          <w:sz w:val="28"/>
        </w:rPr>
        <w:t xml:space="preserve">. </w:t>
      </w:r>
      <w:r w:rsidRPr="00DA5FA7">
        <w:rPr>
          <w:sz w:val="28"/>
        </w:rPr>
        <w:t>Наибольший рост произошел по раздел</w:t>
      </w:r>
      <w:r w:rsidR="00DF3952" w:rsidRPr="00DA5FA7">
        <w:rPr>
          <w:sz w:val="28"/>
        </w:rPr>
        <w:t>ам</w:t>
      </w:r>
      <w:r w:rsidR="009A4D2D" w:rsidRPr="00DA5FA7">
        <w:rPr>
          <w:sz w:val="28"/>
        </w:rPr>
        <w:t>: «</w:t>
      </w:r>
      <w:r w:rsidR="007B247C" w:rsidRPr="00DA5FA7">
        <w:rPr>
          <w:sz w:val="28"/>
        </w:rPr>
        <w:t>Физическая культура и спорт</w:t>
      </w:r>
      <w:r w:rsidR="009A4D2D" w:rsidRPr="00DA5FA7">
        <w:rPr>
          <w:sz w:val="28"/>
        </w:rPr>
        <w:t xml:space="preserve">» </w:t>
      </w:r>
      <w:r w:rsidRPr="00DA5FA7">
        <w:rPr>
          <w:sz w:val="28"/>
        </w:rPr>
        <w:t xml:space="preserve">– </w:t>
      </w:r>
      <w:r w:rsidR="00C968F8" w:rsidRPr="00DA5FA7">
        <w:rPr>
          <w:sz w:val="28"/>
        </w:rPr>
        <w:t>в 8,7</w:t>
      </w:r>
      <w:r w:rsidR="00013E42" w:rsidRPr="00DA5FA7">
        <w:rPr>
          <w:sz w:val="28"/>
        </w:rPr>
        <w:t xml:space="preserve"> раза</w:t>
      </w:r>
      <w:r w:rsidR="007B247C" w:rsidRPr="00DA5FA7">
        <w:rPr>
          <w:sz w:val="28"/>
        </w:rPr>
        <w:t xml:space="preserve"> и</w:t>
      </w:r>
      <w:r w:rsidR="00DF3952" w:rsidRPr="00DA5FA7">
        <w:rPr>
          <w:sz w:val="28"/>
        </w:rPr>
        <w:t xml:space="preserve"> </w:t>
      </w:r>
      <w:r w:rsidR="009A4D2D" w:rsidRPr="00DA5FA7">
        <w:rPr>
          <w:sz w:val="28"/>
        </w:rPr>
        <w:t>«</w:t>
      </w:r>
      <w:r w:rsidR="00013E42" w:rsidRPr="00DA5FA7">
        <w:rPr>
          <w:sz w:val="28"/>
        </w:rPr>
        <w:t xml:space="preserve">Национальная </w:t>
      </w:r>
      <w:r w:rsidR="00ED69F6" w:rsidRPr="00DA5FA7">
        <w:rPr>
          <w:sz w:val="28"/>
        </w:rPr>
        <w:t>безопасность и правоохранительная деятельность</w:t>
      </w:r>
      <w:r w:rsidR="009A4D2D" w:rsidRPr="00DA5FA7">
        <w:rPr>
          <w:sz w:val="28"/>
        </w:rPr>
        <w:t>»</w:t>
      </w:r>
      <w:r w:rsidR="007B247C" w:rsidRPr="00DA5FA7">
        <w:rPr>
          <w:sz w:val="28"/>
        </w:rPr>
        <w:t xml:space="preserve"> </w:t>
      </w:r>
      <w:r w:rsidR="00B0413C" w:rsidRPr="00DA5FA7">
        <w:rPr>
          <w:sz w:val="28"/>
        </w:rPr>
        <w:t>–</w:t>
      </w:r>
      <w:r w:rsidR="007B247C" w:rsidRPr="00DA5FA7">
        <w:rPr>
          <w:sz w:val="28"/>
        </w:rPr>
        <w:t xml:space="preserve"> на </w:t>
      </w:r>
      <w:r w:rsidR="00ED69F6" w:rsidRPr="00DA5FA7">
        <w:rPr>
          <w:sz w:val="28"/>
        </w:rPr>
        <w:t>24,3</w:t>
      </w:r>
      <w:r w:rsidR="007B247C" w:rsidRPr="00DA5FA7">
        <w:rPr>
          <w:sz w:val="28"/>
        </w:rPr>
        <w:t>%.</w:t>
      </w:r>
    </w:p>
    <w:p w:rsidR="00F85405" w:rsidRPr="00DA5FA7" w:rsidRDefault="004A72C6" w:rsidP="00B94782">
      <w:pPr>
        <w:spacing w:line="238" w:lineRule="auto"/>
        <w:ind w:firstLine="709"/>
        <w:jc w:val="both"/>
        <w:rPr>
          <w:sz w:val="28"/>
        </w:rPr>
      </w:pPr>
      <w:r w:rsidRPr="00DA5FA7">
        <w:rPr>
          <w:sz w:val="28"/>
          <w:szCs w:val="28"/>
        </w:rPr>
        <w:t xml:space="preserve">Формирование расходов бюджета </w:t>
      </w:r>
      <w:r w:rsidR="00B35103" w:rsidRPr="00DA5FA7">
        <w:rPr>
          <w:sz w:val="28"/>
          <w:szCs w:val="28"/>
        </w:rPr>
        <w:t>округа</w:t>
      </w:r>
      <w:r w:rsidR="00B83FB2" w:rsidRPr="00DA5FA7">
        <w:rPr>
          <w:sz w:val="28"/>
          <w:szCs w:val="28"/>
        </w:rPr>
        <w:t xml:space="preserve"> Муром</w:t>
      </w:r>
      <w:r w:rsidR="00B35103" w:rsidRPr="00DA5FA7">
        <w:rPr>
          <w:sz w:val="28"/>
          <w:szCs w:val="28"/>
        </w:rPr>
        <w:t xml:space="preserve"> </w:t>
      </w:r>
      <w:r w:rsidRPr="00DA5FA7">
        <w:rPr>
          <w:sz w:val="28"/>
          <w:szCs w:val="28"/>
        </w:rPr>
        <w:t>на 201</w:t>
      </w:r>
      <w:r w:rsidR="00ED69F6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 </w:t>
      </w:r>
      <w:r w:rsidR="00B83FB2" w:rsidRPr="00DA5FA7">
        <w:rPr>
          <w:sz w:val="28"/>
          <w:szCs w:val="28"/>
        </w:rPr>
        <w:t xml:space="preserve">в соответствии с положениями ст.87 Бюджетного кодекса Российской Федерации </w:t>
      </w:r>
      <w:r w:rsidRPr="00DA5FA7">
        <w:rPr>
          <w:sz w:val="28"/>
          <w:szCs w:val="28"/>
        </w:rPr>
        <w:t xml:space="preserve">производилось на основании реестра расходных обязательств бюджета </w:t>
      </w:r>
      <w:r w:rsidR="0017639A" w:rsidRPr="00DA5FA7">
        <w:rPr>
          <w:sz w:val="28"/>
          <w:szCs w:val="28"/>
        </w:rPr>
        <w:t>округ</w:t>
      </w:r>
      <w:r w:rsidR="003E76BA" w:rsidRPr="00DA5FA7">
        <w:rPr>
          <w:sz w:val="28"/>
          <w:szCs w:val="28"/>
        </w:rPr>
        <w:t xml:space="preserve">а </w:t>
      </w:r>
      <w:r w:rsidR="008C0033" w:rsidRPr="00DA5FA7">
        <w:rPr>
          <w:sz w:val="28"/>
          <w:szCs w:val="28"/>
        </w:rPr>
        <w:t>Муром</w:t>
      </w:r>
      <w:r w:rsidRPr="00DA5FA7">
        <w:rPr>
          <w:sz w:val="28"/>
          <w:szCs w:val="28"/>
        </w:rPr>
        <w:t>.</w:t>
      </w:r>
    </w:p>
    <w:p w:rsidR="00B95F2D" w:rsidRPr="00DA5FA7" w:rsidRDefault="00B95F2D" w:rsidP="002324D9">
      <w:pPr>
        <w:widowControl w:val="0"/>
        <w:autoSpaceDE w:val="0"/>
        <w:autoSpaceDN w:val="0"/>
        <w:adjustRightInd w:val="0"/>
        <w:spacing w:line="238" w:lineRule="auto"/>
        <w:ind w:firstLine="720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Структура Администрации утверждена решением СНД от 27.03.2012 № 170 «Об утверждении структуры администрации округа Муром»</w:t>
      </w:r>
      <w:r w:rsidR="005E07A1" w:rsidRPr="00DA5FA7">
        <w:rPr>
          <w:sz w:val="28"/>
          <w:szCs w:val="28"/>
        </w:rPr>
        <w:t xml:space="preserve"> (в ред. от 06.10.2015 № 8)</w:t>
      </w:r>
      <w:r w:rsidRPr="00DA5FA7">
        <w:rPr>
          <w:sz w:val="28"/>
          <w:szCs w:val="28"/>
        </w:rPr>
        <w:t xml:space="preserve">. Структура Администрации в целом соответствует примерной организационной структуре местной администрации городского округа, рекомендованной </w:t>
      </w:r>
      <w:r w:rsidR="00027BBC" w:rsidRPr="00DA5FA7">
        <w:rPr>
          <w:sz w:val="28"/>
          <w:szCs w:val="28"/>
        </w:rPr>
        <w:t xml:space="preserve">распоряжением администрации </w:t>
      </w:r>
      <w:r w:rsidR="001D1B73" w:rsidRPr="00DA5FA7">
        <w:rPr>
          <w:sz w:val="28"/>
          <w:szCs w:val="28"/>
        </w:rPr>
        <w:t>Владимирской</w:t>
      </w:r>
      <w:r w:rsidRPr="00DA5FA7">
        <w:rPr>
          <w:sz w:val="28"/>
          <w:szCs w:val="28"/>
        </w:rPr>
        <w:t xml:space="preserve"> области от </w:t>
      </w:r>
      <w:r w:rsidR="00027BBC" w:rsidRPr="00DA5FA7">
        <w:rPr>
          <w:sz w:val="28"/>
          <w:szCs w:val="28"/>
        </w:rPr>
        <w:t>12.09.2017</w:t>
      </w:r>
      <w:r w:rsidRPr="00DA5FA7">
        <w:rPr>
          <w:sz w:val="28"/>
          <w:szCs w:val="28"/>
        </w:rPr>
        <w:t xml:space="preserve"> №</w:t>
      </w:r>
      <w:r w:rsidR="001D1B73" w:rsidRPr="00DA5FA7">
        <w:rPr>
          <w:sz w:val="28"/>
          <w:szCs w:val="28"/>
        </w:rPr>
        <w:t> </w:t>
      </w:r>
      <w:r w:rsidR="00027BBC" w:rsidRPr="00DA5FA7">
        <w:rPr>
          <w:sz w:val="28"/>
          <w:szCs w:val="28"/>
        </w:rPr>
        <w:t>575-р</w:t>
      </w:r>
      <w:r w:rsidR="004E6731" w:rsidRPr="00DA5FA7">
        <w:rPr>
          <w:rStyle w:val="af3"/>
          <w:sz w:val="28"/>
          <w:szCs w:val="28"/>
        </w:rPr>
        <w:footnoteReference w:id="23"/>
      </w:r>
      <w:r w:rsidRPr="00DA5FA7">
        <w:rPr>
          <w:sz w:val="28"/>
          <w:szCs w:val="28"/>
        </w:rPr>
        <w:t xml:space="preserve">. Вместе с тем, в структуре Администрации предусматриваются </w:t>
      </w:r>
      <w:r w:rsidR="00CF0BF5" w:rsidRPr="00DA5FA7">
        <w:rPr>
          <w:sz w:val="28"/>
          <w:szCs w:val="28"/>
        </w:rPr>
        <w:t>Комитет по делам молодежи</w:t>
      </w:r>
      <w:r w:rsidR="00921950" w:rsidRPr="00DA5FA7">
        <w:rPr>
          <w:sz w:val="28"/>
          <w:szCs w:val="28"/>
        </w:rPr>
        <w:t xml:space="preserve"> и</w:t>
      </w:r>
      <w:r w:rsidR="00CF0BF5" w:rsidRPr="00DA5FA7">
        <w:rPr>
          <w:sz w:val="28"/>
          <w:szCs w:val="28"/>
        </w:rPr>
        <w:t xml:space="preserve"> Комитет по физической культуре</w:t>
      </w:r>
      <w:r w:rsidR="00921950" w:rsidRPr="00DA5FA7">
        <w:rPr>
          <w:sz w:val="28"/>
          <w:szCs w:val="28"/>
        </w:rPr>
        <w:t>,</w:t>
      </w:r>
      <w:r w:rsidR="00CF0BF5" w:rsidRPr="00DA5FA7">
        <w:rPr>
          <w:sz w:val="28"/>
          <w:szCs w:val="28"/>
        </w:rPr>
        <w:t xml:space="preserve"> </w:t>
      </w:r>
      <w:r w:rsidR="00921950" w:rsidRPr="00DA5FA7">
        <w:rPr>
          <w:sz w:val="28"/>
          <w:szCs w:val="28"/>
        </w:rPr>
        <w:t xml:space="preserve">тогда как </w:t>
      </w:r>
      <w:r w:rsidR="00027BBC" w:rsidRPr="00DA5FA7">
        <w:rPr>
          <w:sz w:val="28"/>
        </w:rPr>
        <w:t xml:space="preserve">вышеуказанным распоряжением администрации </w:t>
      </w:r>
      <w:r w:rsidR="00921950" w:rsidRPr="00DA5FA7">
        <w:rPr>
          <w:sz w:val="28"/>
          <w:szCs w:val="28"/>
        </w:rPr>
        <w:t>Владимирской области определено наличие в структуре администрации единого</w:t>
      </w:r>
      <w:r w:rsidR="00921950" w:rsidRPr="00DA5FA7">
        <w:rPr>
          <w:sz w:val="28"/>
        </w:rPr>
        <w:t xml:space="preserve"> структурного подразделения</w:t>
      </w:r>
      <w:r w:rsidR="00027BBC" w:rsidRPr="00DA5FA7">
        <w:rPr>
          <w:sz w:val="28"/>
        </w:rPr>
        <w:t xml:space="preserve"> – комитет по физической культуре и молодежной политике.</w:t>
      </w:r>
      <w:r w:rsidR="002324D9" w:rsidRPr="00DA5FA7">
        <w:rPr>
          <w:sz w:val="28"/>
          <w:szCs w:val="28"/>
        </w:rPr>
        <w:t xml:space="preserve"> </w:t>
      </w:r>
      <w:r w:rsidR="00E51D52" w:rsidRPr="00DA5FA7">
        <w:rPr>
          <w:sz w:val="28"/>
        </w:rPr>
        <w:t>Также</w:t>
      </w:r>
      <w:r w:rsidRPr="00DA5FA7">
        <w:rPr>
          <w:sz w:val="28"/>
        </w:rPr>
        <w:t xml:space="preserve"> в </w:t>
      </w:r>
      <w:r w:rsidRPr="00DA5FA7">
        <w:rPr>
          <w:sz w:val="28"/>
          <w:szCs w:val="28"/>
        </w:rPr>
        <w:t>структуре Администрации предусматриваются</w:t>
      </w:r>
      <w:r w:rsidR="002324D9" w:rsidRPr="00DA5FA7">
        <w:rPr>
          <w:sz w:val="28"/>
          <w:szCs w:val="28"/>
        </w:rPr>
        <w:t xml:space="preserve"> У</w:t>
      </w:r>
      <w:r w:rsidRPr="00DA5FA7">
        <w:rPr>
          <w:sz w:val="28"/>
          <w:szCs w:val="28"/>
        </w:rPr>
        <w:t xml:space="preserve">правление </w:t>
      </w:r>
      <w:r w:rsidR="002324D9" w:rsidRPr="00DA5FA7">
        <w:rPr>
          <w:sz w:val="28"/>
          <w:szCs w:val="28"/>
        </w:rPr>
        <w:t>ЖКХ</w:t>
      </w:r>
      <w:r w:rsidRPr="00DA5FA7">
        <w:rPr>
          <w:sz w:val="28"/>
          <w:szCs w:val="28"/>
        </w:rPr>
        <w:t xml:space="preserve">, </w:t>
      </w:r>
      <w:r w:rsidR="00254BCD" w:rsidRPr="00DA5FA7">
        <w:rPr>
          <w:sz w:val="28"/>
          <w:szCs w:val="28"/>
        </w:rPr>
        <w:t>У</w:t>
      </w:r>
      <w:r w:rsidR="002324D9" w:rsidRPr="00DA5FA7">
        <w:rPr>
          <w:sz w:val="28"/>
          <w:szCs w:val="28"/>
        </w:rPr>
        <w:t>правление жилищной политики</w:t>
      </w:r>
      <w:r w:rsidRPr="00DA5FA7">
        <w:rPr>
          <w:sz w:val="28"/>
          <w:szCs w:val="28"/>
        </w:rPr>
        <w:t xml:space="preserve">, </w:t>
      </w:r>
      <w:r w:rsidR="00C4385E" w:rsidRPr="00DA5FA7">
        <w:rPr>
          <w:sz w:val="28"/>
          <w:szCs w:val="28"/>
        </w:rPr>
        <w:t xml:space="preserve">управление муниципального хозяйства, </w:t>
      </w:r>
      <w:r w:rsidRPr="00DA5FA7">
        <w:rPr>
          <w:sz w:val="28"/>
          <w:szCs w:val="28"/>
        </w:rPr>
        <w:t xml:space="preserve">тогда как </w:t>
      </w:r>
      <w:r w:rsidR="002324D9" w:rsidRPr="00DA5FA7">
        <w:rPr>
          <w:sz w:val="28"/>
        </w:rPr>
        <w:t xml:space="preserve">распоряжением администрации </w:t>
      </w:r>
      <w:r w:rsidR="002324D9" w:rsidRPr="00DA5FA7">
        <w:rPr>
          <w:sz w:val="28"/>
          <w:szCs w:val="28"/>
        </w:rPr>
        <w:t>Владимирской области</w:t>
      </w:r>
      <w:r w:rsidRPr="00DA5FA7">
        <w:rPr>
          <w:sz w:val="28"/>
          <w:szCs w:val="28"/>
        </w:rPr>
        <w:t xml:space="preserve"> определено наличие в структуре администрации единого</w:t>
      </w:r>
      <w:r w:rsidRPr="00DA5FA7">
        <w:rPr>
          <w:sz w:val="28"/>
        </w:rPr>
        <w:t xml:space="preserve"> структурного подразделения – </w:t>
      </w:r>
      <w:r w:rsidR="002324D9" w:rsidRPr="00DA5FA7">
        <w:rPr>
          <w:sz w:val="28"/>
        </w:rPr>
        <w:t>управление муниципального хозяйства</w:t>
      </w:r>
      <w:r w:rsidRPr="00DA5FA7">
        <w:rPr>
          <w:sz w:val="28"/>
        </w:rPr>
        <w:t>.</w:t>
      </w:r>
    </w:p>
    <w:p w:rsidR="005E07A1" w:rsidRPr="00DA5FA7" w:rsidRDefault="005E07A1" w:rsidP="00B94782">
      <w:pPr>
        <w:pStyle w:val="a9"/>
        <w:spacing w:line="238" w:lineRule="auto"/>
        <w:rPr>
          <w:szCs w:val="28"/>
        </w:rPr>
      </w:pPr>
      <w:r w:rsidRPr="00DA5FA7">
        <w:rPr>
          <w:szCs w:val="24"/>
        </w:rPr>
        <w:t xml:space="preserve">Среднесписочная численность </w:t>
      </w:r>
      <w:r w:rsidRPr="00DA5FA7">
        <w:rPr>
          <w:szCs w:val="28"/>
        </w:rPr>
        <w:t xml:space="preserve">работников органов местного самоуправления (далее – ОМСУ) </w:t>
      </w:r>
      <w:r w:rsidRPr="00DA5FA7">
        <w:rPr>
          <w:szCs w:val="24"/>
        </w:rPr>
        <w:t>о</w:t>
      </w:r>
      <w:r w:rsidR="00130FCE" w:rsidRPr="00DA5FA7">
        <w:rPr>
          <w:szCs w:val="24"/>
        </w:rPr>
        <w:t xml:space="preserve">круга </w:t>
      </w:r>
      <w:r w:rsidRPr="00DA5FA7">
        <w:rPr>
          <w:szCs w:val="24"/>
        </w:rPr>
        <w:t>Муром на 01.01.201</w:t>
      </w:r>
      <w:r w:rsidR="002324D9" w:rsidRPr="00DA5FA7">
        <w:rPr>
          <w:szCs w:val="24"/>
        </w:rPr>
        <w:t>8</w:t>
      </w:r>
      <w:r w:rsidRPr="00DA5FA7">
        <w:rPr>
          <w:szCs w:val="24"/>
        </w:rPr>
        <w:t xml:space="preserve"> составляла </w:t>
      </w:r>
      <w:r w:rsidR="00254BCD" w:rsidRPr="00DA5FA7">
        <w:rPr>
          <w:szCs w:val="24"/>
        </w:rPr>
        <w:t>164</w:t>
      </w:r>
      <w:r w:rsidRPr="00DA5FA7">
        <w:rPr>
          <w:szCs w:val="24"/>
        </w:rPr>
        <w:t xml:space="preserve"> человек</w:t>
      </w:r>
      <w:r w:rsidR="00254BCD" w:rsidRPr="00DA5FA7">
        <w:rPr>
          <w:rStyle w:val="af3"/>
          <w:szCs w:val="24"/>
        </w:rPr>
        <w:footnoteReference w:id="24"/>
      </w:r>
      <w:r w:rsidRPr="00DA5FA7">
        <w:rPr>
          <w:szCs w:val="28"/>
        </w:rPr>
        <w:t xml:space="preserve"> (</w:t>
      </w:r>
      <w:r w:rsidRPr="00DA5FA7">
        <w:rPr>
          <w:szCs w:val="24"/>
        </w:rPr>
        <w:t xml:space="preserve">в том числе </w:t>
      </w:r>
      <w:r w:rsidRPr="00DA5FA7">
        <w:rPr>
          <w:szCs w:val="24"/>
        </w:rPr>
        <w:lastRenderedPageBreak/>
        <w:t xml:space="preserve">муниципальные служащие </w:t>
      </w:r>
      <w:r w:rsidRPr="00DA5FA7">
        <w:rPr>
          <w:szCs w:val="28"/>
        </w:rPr>
        <w:t xml:space="preserve">– </w:t>
      </w:r>
      <w:r w:rsidR="00254BCD" w:rsidRPr="00DA5FA7">
        <w:rPr>
          <w:szCs w:val="28"/>
        </w:rPr>
        <w:t>158</w:t>
      </w:r>
      <w:r w:rsidRPr="00DA5FA7">
        <w:rPr>
          <w:szCs w:val="28"/>
        </w:rPr>
        <w:t xml:space="preserve"> </w:t>
      </w:r>
      <w:r w:rsidRPr="00DA5FA7">
        <w:rPr>
          <w:szCs w:val="24"/>
        </w:rPr>
        <w:t>человек</w:t>
      </w:r>
      <w:r w:rsidR="00254BCD" w:rsidRPr="00DA5FA7">
        <w:rPr>
          <w:rStyle w:val="af3"/>
          <w:szCs w:val="24"/>
        </w:rPr>
        <w:footnoteReference w:id="25"/>
      </w:r>
      <w:r w:rsidRPr="00DA5FA7">
        <w:rPr>
          <w:szCs w:val="28"/>
        </w:rPr>
        <w:t>) при утвержденной штатной численности 19</w:t>
      </w:r>
      <w:r w:rsidR="00254BCD" w:rsidRPr="00DA5FA7">
        <w:rPr>
          <w:szCs w:val="28"/>
        </w:rPr>
        <w:t>4</w:t>
      </w:r>
      <w:r w:rsidRPr="00DA5FA7">
        <w:rPr>
          <w:szCs w:val="28"/>
        </w:rPr>
        <w:t xml:space="preserve"> человек</w:t>
      </w:r>
      <w:r w:rsidR="00254BCD" w:rsidRPr="00DA5FA7">
        <w:rPr>
          <w:szCs w:val="28"/>
        </w:rPr>
        <w:t>а</w:t>
      </w:r>
      <w:r w:rsidRPr="00DA5FA7">
        <w:rPr>
          <w:szCs w:val="28"/>
        </w:rPr>
        <w:t>.</w:t>
      </w:r>
    </w:p>
    <w:p w:rsidR="005E07A1" w:rsidRPr="00DA5FA7" w:rsidRDefault="005E07A1" w:rsidP="00B94782">
      <w:pPr>
        <w:pStyle w:val="a9"/>
        <w:spacing w:line="238" w:lineRule="auto"/>
        <w:rPr>
          <w:szCs w:val="28"/>
        </w:rPr>
      </w:pPr>
      <w:r w:rsidRPr="00DA5FA7">
        <w:rPr>
          <w:szCs w:val="28"/>
        </w:rPr>
        <w:t xml:space="preserve">Согласно данным </w:t>
      </w:r>
      <w:r w:rsidRPr="00DA5FA7">
        <w:rPr>
          <w:szCs w:val="24"/>
        </w:rPr>
        <w:t>формы 14 МО «Отчет о расходах и численности работников органов местного самоуправления, избирательных комиссий муниципальных образований»</w:t>
      </w:r>
      <w:r w:rsidRPr="00DA5FA7">
        <w:rPr>
          <w:rStyle w:val="af3"/>
          <w:szCs w:val="24"/>
        </w:rPr>
        <w:footnoteReference w:id="26"/>
      </w:r>
      <w:r w:rsidRPr="00DA5FA7">
        <w:rPr>
          <w:szCs w:val="24"/>
        </w:rPr>
        <w:t xml:space="preserve"> расходы на содержание ОМСУ </w:t>
      </w:r>
      <w:r w:rsidR="00130FCE" w:rsidRPr="00DA5FA7">
        <w:rPr>
          <w:szCs w:val="24"/>
        </w:rPr>
        <w:t>округа Муром</w:t>
      </w:r>
      <w:r w:rsidRPr="00DA5FA7">
        <w:rPr>
          <w:szCs w:val="24"/>
        </w:rPr>
        <w:t xml:space="preserve"> в 201</w:t>
      </w:r>
      <w:r w:rsidR="00CC47F3" w:rsidRPr="00DA5FA7">
        <w:rPr>
          <w:szCs w:val="24"/>
        </w:rPr>
        <w:t>7</w:t>
      </w:r>
      <w:r w:rsidRPr="00DA5FA7">
        <w:rPr>
          <w:szCs w:val="24"/>
        </w:rPr>
        <w:t xml:space="preserve"> году составили </w:t>
      </w:r>
      <w:r w:rsidR="00CC47F3" w:rsidRPr="00DA5FA7">
        <w:rPr>
          <w:szCs w:val="24"/>
        </w:rPr>
        <w:t xml:space="preserve">90179,0 </w:t>
      </w:r>
      <w:r w:rsidR="00263260" w:rsidRPr="00DA5FA7">
        <w:rPr>
          <w:szCs w:val="24"/>
        </w:rPr>
        <w:t>тыс.</w:t>
      </w:r>
      <w:r w:rsidRPr="00DA5FA7">
        <w:rPr>
          <w:szCs w:val="24"/>
        </w:rPr>
        <w:t>руб. При этом с</w:t>
      </w:r>
      <w:r w:rsidRPr="00DA5FA7">
        <w:rPr>
          <w:szCs w:val="28"/>
        </w:rPr>
        <w:t xml:space="preserve">редний объем расходов на содержание 1 работника </w:t>
      </w:r>
      <w:r w:rsidR="00130FCE" w:rsidRPr="00DA5FA7">
        <w:rPr>
          <w:szCs w:val="28"/>
        </w:rPr>
        <w:t>ОМСУ</w:t>
      </w:r>
      <w:r w:rsidRPr="00DA5FA7">
        <w:rPr>
          <w:szCs w:val="28"/>
        </w:rPr>
        <w:t xml:space="preserve"> (за исключением расходов на денежное содержание лиц, занимающих муниципальные должности) составил </w:t>
      </w:r>
      <w:r w:rsidR="009E310E" w:rsidRPr="00DA5FA7">
        <w:rPr>
          <w:szCs w:val="28"/>
        </w:rPr>
        <w:t>5</w:t>
      </w:r>
      <w:r w:rsidR="00123120" w:rsidRPr="00DA5FA7">
        <w:rPr>
          <w:szCs w:val="28"/>
        </w:rPr>
        <w:t xml:space="preserve">43,4 </w:t>
      </w:r>
      <w:r w:rsidR="004E6731" w:rsidRPr="00DA5FA7">
        <w:rPr>
          <w:szCs w:val="28"/>
        </w:rPr>
        <w:t>тыс.</w:t>
      </w:r>
      <w:r w:rsidRPr="00DA5FA7">
        <w:rPr>
          <w:szCs w:val="28"/>
        </w:rPr>
        <w:t>руб</w:t>
      </w:r>
      <w:r w:rsidRPr="00DA5FA7">
        <w:rPr>
          <w:szCs w:val="24"/>
        </w:rPr>
        <w:t>.</w:t>
      </w:r>
    </w:p>
    <w:p w:rsidR="005E07A1" w:rsidRPr="00DA5FA7" w:rsidRDefault="005E07A1" w:rsidP="00B94782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В общем объеме расходов бюджета </w:t>
      </w:r>
      <w:r w:rsidR="003410BA" w:rsidRPr="00DA5FA7">
        <w:rPr>
          <w:sz w:val="28"/>
          <w:szCs w:val="28"/>
        </w:rPr>
        <w:t>округа Муром</w:t>
      </w:r>
      <w:r w:rsidRPr="00DA5FA7">
        <w:rPr>
          <w:sz w:val="28"/>
          <w:szCs w:val="28"/>
        </w:rPr>
        <w:t xml:space="preserve"> доля расходов на содержание ОМСУ в 201</w:t>
      </w:r>
      <w:r w:rsidR="00DB480C" w:rsidRPr="00DA5FA7">
        <w:rPr>
          <w:sz w:val="28"/>
          <w:szCs w:val="28"/>
        </w:rPr>
        <w:t>7</w:t>
      </w:r>
      <w:r w:rsidRPr="00DA5FA7">
        <w:rPr>
          <w:sz w:val="28"/>
          <w:szCs w:val="28"/>
        </w:rPr>
        <w:t xml:space="preserve"> году составила 4,</w:t>
      </w:r>
      <w:r w:rsidR="00DB480C" w:rsidRPr="00DA5FA7">
        <w:rPr>
          <w:sz w:val="28"/>
          <w:szCs w:val="28"/>
        </w:rPr>
        <w:t>5</w:t>
      </w:r>
      <w:r w:rsidRPr="00DA5FA7">
        <w:rPr>
          <w:sz w:val="28"/>
          <w:szCs w:val="28"/>
        </w:rPr>
        <w:t xml:space="preserve">%, что не превысило норматив, установленный постановлением Губернатора </w:t>
      </w:r>
      <w:r w:rsidR="00A01875" w:rsidRPr="00DA5FA7">
        <w:rPr>
          <w:sz w:val="28"/>
          <w:szCs w:val="28"/>
        </w:rPr>
        <w:t xml:space="preserve">Владимирской </w:t>
      </w:r>
      <w:r w:rsidRPr="00DA5FA7">
        <w:rPr>
          <w:sz w:val="28"/>
          <w:szCs w:val="28"/>
        </w:rPr>
        <w:t>области от 01.07.2011 № 662</w:t>
      </w:r>
      <w:r w:rsidR="00263260" w:rsidRPr="00DA5FA7">
        <w:rPr>
          <w:rStyle w:val="af3"/>
          <w:sz w:val="28"/>
          <w:szCs w:val="28"/>
        </w:rPr>
        <w:footnoteReference w:id="27"/>
      </w:r>
      <w:r w:rsidRPr="00DA5FA7">
        <w:rPr>
          <w:sz w:val="28"/>
          <w:szCs w:val="28"/>
        </w:rPr>
        <w:t xml:space="preserve"> (</w:t>
      </w:r>
      <w:r w:rsidR="003410BA" w:rsidRPr="00DA5FA7">
        <w:rPr>
          <w:sz w:val="28"/>
          <w:szCs w:val="28"/>
        </w:rPr>
        <w:t>5,4%).</w:t>
      </w:r>
    </w:p>
    <w:p w:rsidR="00B95F2D" w:rsidRPr="00DA5FA7" w:rsidRDefault="00B95F2D" w:rsidP="00B94782">
      <w:pPr>
        <w:pStyle w:val="a9"/>
        <w:widowControl w:val="0"/>
        <w:autoSpaceDE w:val="0"/>
        <w:autoSpaceDN w:val="0"/>
        <w:adjustRightInd w:val="0"/>
        <w:spacing w:line="238" w:lineRule="auto"/>
        <w:rPr>
          <w:szCs w:val="28"/>
        </w:rPr>
      </w:pPr>
      <w:r w:rsidRPr="00DA5FA7">
        <w:rPr>
          <w:szCs w:val="28"/>
        </w:rPr>
        <w:t xml:space="preserve">На основании ст.11 Федерального закона от 21.12.1994 № 68-ФЗ «О защите населения и территорий от чрезвычайных ситуаций природного и техногенного характера» в муниципальном образовании сформирован резерв финансовых ресурсов для ликвидации чрезвычайных ситуаций. В ходе проверки установлено, что </w:t>
      </w:r>
      <w:r w:rsidR="00995008" w:rsidRPr="00DA5FA7">
        <w:rPr>
          <w:szCs w:val="28"/>
        </w:rPr>
        <w:t xml:space="preserve">резерв </w:t>
      </w:r>
      <w:r w:rsidRPr="00DA5FA7">
        <w:rPr>
          <w:szCs w:val="28"/>
        </w:rPr>
        <w:t xml:space="preserve">финансовых ресурсов для ликвидации чрезвычайных ситуаций </w:t>
      </w:r>
      <w:r w:rsidR="00BE5BD8" w:rsidRPr="00DA5FA7">
        <w:rPr>
          <w:szCs w:val="28"/>
        </w:rPr>
        <w:t>на 201</w:t>
      </w:r>
      <w:r w:rsidR="00D8338E" w:rsidRPr="00DA5FA7">
        <w:rPr>
          <w:szCs w:val="28"/>
        </w:rPr>
        <w:t>7</w:t>
      </w:r>
      <w:r w:rsidR="00BE5BD8" w:rsidRPr="00DA5FA7">
        <w:rPr>
          <w:szCs w:val="28"/>
        </w:rPr>
        <w:t xml:space="preserve"> год </w:t>
      </w:r>
      <w:r w:rsidRPr="00DA5FA7">
        <w:rPr>
          <w:bCs/>
          <w:szCs w:val="28"/>
        </w:rPr>
        <w:t xml:space="preserve">был утвержден </w:t>
      </w:r>
      <w:r w:rsidRPr="00DA5FA7">
        <w:rPr>
          <w:bCs/>
          <w:iCs/>
          <w:szCs w:val="28"/>
        </w:rPr>
        <w:t xml:space="preserve">в </w:t>
      </w:r>
      <w:r w:rsidRPr="00DA5FA7">
        <w:rPr>
          <w:szCs w:val="28"/>
        </w:rPr>
        <w:t xml:space="preserve">сумме </w:t>
      </w:r>
      <w:r w:rsidR="00D8338E" w:rsidRPr="00DA5FA7">
        <w:rPr>
          <w:szCs w:val="28"/>
        </w:rPr>
        <w:t>2</w:t>
      </w:r>
      <w:r w:rsidR="00F43331" w:rsidRPr="00DA5FA7">
        <w:rPr>
          <w:szCs w:val="28"/>
        </w:rPr>
        <w:t>70,0</w:t>
      </w:r>
      <w:r w:rsidRPr="00DA5FA7">
        <w:rPr>
          <w:szCs w:val="28"/>
        </w:rPr>
        <w:t xml:space="preserve"> тыс.руб. В 201</w:t>
      </w:r>
      <w:r w:rsidR="00D8338E" w:rsidRPr="00DA5FA7">
        <w:rPr>
          <w:szCs w:val="28"/>
        </w:rPr>
        <w:t>7</w:t>
      </w:r>
      <w:r w:rsidRPr="00DA5FA7">
        <w:rPr>
          <w:szCs w:val="28"/>
        </w:rPr>
        <w:t xml:space="preserve"> году расходы за счет указанного резерва на территории округа Муром</w:t>
      </w:r>
      <w:r w:rsidRPr="00DA5FA7">
        <w:rPr>
          <w:b/>
          <w:bCs/>
          <w:iCs/>
          <w:szCs w:val="28"/>
        </w:rPr>
        <w:t xml:space="preserve"> </w:t>
      </w:r>
      <w:r w:rsidRPr="00DA5FA7">
        <w:rPr>
          <w:szCs w:val="28"/>
        </w:rPr>
        <w:t>не производились.</w:t>
      </w:r>
    </w:p>
    <w:p w:rsidR="00BA7E77" w:rsidRPr="00DA5FA7" w:rsidRDefault="00BA7E77" w:rsidP="00B94782">
      <w:pPr>
        <w:pStyle w:val="ConsNormal"/>
        <w:widowControl w:val="0"/>
        <w:spacing w:line="238" w:lineRule="auto"/>
        <w:ind w:firstLine="709"/>
        <w:jc w:val="both"/>
        <w:rPr>
          <w:rFonts w:ascii="Times New Roman" w:hAnsi="Times New Roman"/>
          <w:sz w:val="28"/>
        </w:rPr>
      </w:pPr>
      <w:r w:rsidRPr="00DA5FA7">
        <w:rPr>
          <w:rFonts w:ascii="Times New Roman" w:hAnsi="Times New Roman"/>
          <w:sz w:val="28"/>
          <w:szCs w:val="28"/>
        </w:rPr>
        <w:t xml:space="preserve">Проверка показала, что </w:t>
      </w:r>
      <w:r w:rsidR="00D8338E" w:rsidRPr="00DA5FA7">
        <w:rPr>
          <w:rFonts w:ascii="Times New Roman" w:hAnsi="Times New Roman"/>
          <w:sz w:val="28"/>
          <w:szCs w:val="28"/>
        </w:rPr>
        <w:t xml:space="preserve">99,7% </w:t>
      </w:r>
      <w:r w:rsidR="0059583B" w:rsidRPr="00DA5FA7">
        <w:rPr>
          <w:rFonts w:ascii="Times New Roman" w:hAnsi="Times New Roman"/>
          <w:sz w:val="28"/>
          <w:szCs w:val="28"/>
        </w:rPr>
        <w:t>(</w:t>
      </w:r>
      <w:r w:rsidR="00D8338E" w:rsidRPr="00DA5FA7">
        <w:rPr>
          <w:rFonts w:ascii="Times New Roman" w:hAnsi="Times New Roman"/>
          <w:sz w:val="28"/>
          <w:szCs w:val="28"/>
        </w:rPr>
        <w:t>1999415,0</w:t>
      </w:r>
      <w:r w:rsidR="0059583B" w:rsidRPr="00DA5FA7">
        <w:rPr>
          <w:rFonts w:ascii="Times New Roman" w:hAnsi="Times New Roman"/>
          <w:sz w:val="28"/>
          <w:szCs w:val="28"/>
        </w:rPr>
        <w:t xml:space="preserve"> тыс.руб.)</w:t>
      </w:r>
      <w:r w:rsidRPr="00DA5FA7">
        <w:rPr>
          <w:rFonts w:ascii="Times New Roman" w:hAnsi="Times New Roman"/>
          <w:sz w:val="28"/>
          <w:szCs w:val="28"/>
        </w:rPr>
        <w:t xml:space="preserve"> расходов бюджета округа Муром в отчетном финансовом году осуществлял</w:t>
      </w:r>
      <w:r w:rsidR="00D17E65" w:rsidRPr="00DA5FA7">
        <w:rPr>
          <w:rFonts w:ascii="Times New Roman" w:hAnsi="Times New Roman"/>
          <w:sz w:val="28"/>
          <w:szCs w:val="28"/>
        </w:rPr>
        <w:t>о</w:t>
      </w:r>
      <w:r w:rsidRPr="00DA5FA7">
        <w:rPr>
          <w:rFonts w:ascii="Times New Roman" w:hAnsi="Times New Roman"/>
          <w:sz w:val="28"/>
          <w:szCs w:val="28"/>
        </w:rPr>
        <w:t>сь программным методом</w:t>
      </w:r>
      <w:r w:rsidR="00E508FC" w:rsidRPr="00DA5FA7">
        <w:rPr>
          <w:rFonts w:ascii="Times New Roman" w:hAnsi="Times New Roman"/>
          <w:sz w:val="28"/>
          <w:szCs w:val="28"/>
        </w:rPr>
        <w:t xml:space="preserve"> (</w:t>
      </w:r>
      <w:r w:rsidR="00D8338E" w:rsidRPr="00DA5FA7">
        <w:rPr>
          <w:rFonts w:ascii="Times New Roman" w:hAnsi="Times New Roman"/>
          <w:sz w:val="28"/>
          <w:szCs w:val="28"/>
        </w:rPr>
        <w:t>на уровне 2016 года</w:t>
      </w:r>
      <w:r w:rsidR="00E508FC" w:rsidRPr="00DA5FA7">
        <w:rPr>
          <w:rFonts w:ascii="Times New Roman" w:hAnsi="Times New Roman"/>
          <w:sz w:val="28"/>
          <w:szCs w:val="28"/>
        </w:rPr>
        <w:t xml:space="preserve">). </w:t>
      </w:r>
      <w:r w:rsidRPr="00DA5FA7">
        <w:rPr>
          <w:rFonts w:ascii="Times New Roman" w:hAnsi="Times New Roman"/>
          <w:sz w:val="28"/>
        </w:rPr>
        <w:t xml:space="preserve">На территории </w:t>
      </w:r>
      <w:r w:rsidRPr="00DA5FA7">
        <w:rPr>
          <w:rFonts w:ascii="Times New Roman" w:hAnsi="Times New Roman"/>
          <w:sz w:val="28"/>
          <w:szCs w:val="28"/>
        </w:rPr>
        <w:t>округа Муром</w:t>
      </w:r>
      <w:r w:rsidRPr="00DA5FA7">
        <w:rPr>
          <w:rFonts w:ascii="Times New Roman" w:hAnsi="Times New Roman"/>
          <w:sz w:val="28"/>
        </w:rPr>
        <w:t xml:space="preserve"> реализовывались </w:t>
      </w:r>
      <w:r w:rsidR="00D8338E" w:rsidRPr="00DA5FA7">
        <w:rPr>
          <w:rFonts w:ascii="Times New Roman" w:hAnsi="Times New Roman"/>
          <w:sz w:val="28"/>
        </w:rPr>
        <w:t>15</w:t>
      </w:r>
      <w:r w:rsidRPr="00DA5FA7">
        <w:rPr>
          <w:rFonts w:ascii="Times New Roman" w:hAnsi="Times New Roman"/>
          <w:sz w:val="28"/>
        </w:rPr>
        <w:t xml:space="preserve"> муниципальных программ</w:t>
      </w:r>
      <w:r w:rsidR="000717EA" w:rsidRPr="00DA5FA7">
        <w:rPr>
          <w:rFonts w:ascii="Times New Roman" w:hAnsi="Times New Roman"/>
          <w:sz w:val="28"/>
        </w:rPr>
        <w:t xml:space="preserve"> (</w:t>
      </w:r>
      <w:r w:rsidR="004118DA" w:rsidRPr="00DA5FA7">
        <w:rPr>
          <w:rFonts w:ascii="Times New Roman" w:hAnsi="Times New Roman"/>
          <w:sz w:val="28"/>
        </w:rPr>
        <w:t>Приложение № 3 к настоящему заключению</w:t>
      </w:r>
      <w:r w:rsidR="000717EA" w:rsidRPr="00DA5FA7">
        <w:rPr>
          <w:rFonts w:ascii="Times New Roman" w:hAnsi="Times New Roman"/>
          <w:sz w:val="28"/>
        </w:rPr>
        <w:t>)</w:t>
      </w:r>
      <w:r w:rsidRPr="00DA5FA7">
        <w:rPr>
          <w:rFonts w:ascii="Times New Roman" w:hAnsi="Times New Roman"/>
          <w:sz w:val="28"/>
        </w:rPr>
        <w:t>,</w:t>
      </w:r>
      <w:r w:rsidRPr="00DA5FA7">
        <w:rPr>
          <w:sz w:val="28"/>
          <w:szCs w:val="28"/>
        </w:rPr>
        <w:t xml:space="preserve"> </w:t>
      </w:r>
      <w:r w:rsidRPr="00DA5FA7">
        <w:rPr>
          <w:rFonts w:ascii="Times New Roman" w:hAnsi="Times New Roman"/>
          <w:sz w:val="28"/>
          <w:szCs w:val="28"/>
        </w:rPr>
        <w:t xml:space="preserve">общий объем финансирования по которым составил </w:t>
      </w:r>
      <w:r w:rsidR="00A05380" w:rsidRPr="00DA5FA7">
        <w:rPr>
          <w:rFonts w:ascii="Times New Roman" w:hAnsi="Times New Roman"/>
          <w:sz w:val="28"/>
          <w:szCs w:val="28"/>
        </w:rPr>
        <w:t xml:space="preserve">1999415,0 </w:t>
      </w:r>
      <w:r w:rsidR="00E508FC" w:rsidRPr="00DA5FA7">
        <w:rPr>
          <w:rFonts w:ascii="Times New Roman" w:hAnsi="Times New Roman"/>
          <w:sz w:val="28"/>
          <w:szCs w:val="28"/>
        </w:rPr>
        <w:t>тыс.</w:t>
      </w:r>
      <w:r w:rsidRPr="00DA5FA7">
        <w:rPr>
          <w:rFonts w:ascii="Times New Roman" w:hAnsi="Times New Roman"/>
          <w:sz w:val="28"/>
          <w:szCs w:val="28"/>
        </w:rPr>
        <w:t>руб. (</w:t>
      </w:r>
      <w:r w:rsidR="00E508FC" w:rsidRPr="00DA5FA7">
        <w:rPr>
          <w:rFonts w:ascii="Times New Roman" w:hAnsi="Times New Roman"/>
          <w:sz w:val="28"/>
          <w:szCs w:val="28"/>
        </w:rPr>
        <w:t>9</w:t>
      </w:r>
      <w:r w:rsidR="00A05380" w:rsidRPr="00DA5FA7">
        <w:rPr>
          <w:rFonts w:ascii="Times New Roman" w:hAnsi="Times New Roman"/>
          <w:sz w:val="28"/>
          <w:szCs w:val="28"/>
        </w:rPr>
        <w:t>9,5</w:t>
      </w:r>
      <w:r w:rsidRPr="00DA5FA7">
        <w:rPr>
          <w:rFonts w:ascii="Times New Roman" w:hAnsi="Times New Roman"/>
          <w:sz w:val="28"/>
          <w:szCs w:val="28"/>
        </w:rPr>
        <w:t>% от плановых назначений)</w:t>
      </w:r>
      <w:r w:rsidRPr="00DA5FA7">
        <w:rPr>
          <w:rFonts w:ascii="Times New Roman" w:hAnsi="Times New Roman"/>
          <w:sz w:val="28"/>
        </w:rPr>
        <w:t xml:space="preserve">. Общий объем финансирования по муниципальным программам за счет средств бюджета округа составил </w:t>
      </w:r>
      <w:r w:rsidR="00B438B9" w:rsidRPr="00DA5FA7">
        <w:rPr>
          <w:rFonts w:ascii="Times New Roman" w:hAnsi="Times New Roman"/>
          <w:sz w:val="28"/>
        </w:rPr>
        <w:t xml:space="preserve">1049464,1 </w:t>
      </w:r>
      <w:r w:rsidR="003B44FF" w:rsidRPr="00DA5FA7">
        <w:rPr>
          <w:rFonts w:ascii="Times New Roman" w:hAnsi="Times New Roman"/>
          <w:sz w:val="28"/>
        </w:rPr>
        <w:t>тыс.</w:t>
      </w:r>
      <w:r w:rsidRPr="00DA5FA7">
        <w:rPr>
          <w:rFonts w:ascii="Times New Roman" w:hAnsi="Times New Roman"/>
          <w:sz w:val="28"/>
        </w:rPr>
        <w:t xml:space="preserve">руб. или </w:t>
      </w:r>
      <w:r w:rsidR="00E508FC" w:rsidRPr="00DA5FA7">
        <w:rPr>
          <w:rFonts w:ascii="Times New Roman" w:hAnsi="Times New Roman"/>
          <w:sz w:val="28"/>
        </w:rPr>
        <w:t>5</w:t>
      </w:r>
      <w:r w:rsidR="00B438B9" w:rsidRPr="00DA5FA7">
        <w:rPr>
          <w:rFonts w:ascii="Times New Roman" w:hAnsi="Times New Roman"/>
          <w:sz w:val="28"/>
        </w:rPr>
        <w:t>2</w:t>
      </w:r>
      <w:r w:rsidR="00E508FC" w:rsidRPr="00DA5FA7">
        <w:rPr>
          <w:rFonts w:ascii="Times New Roman" w:hAnsi="Times New Roman"/>
          <w:sz w:val="28"/>
        </w:rPr>
        <w:t>,</w:t>
      </w:r>
      <w:r w:rsidR="00B438B9" w:rsidRPr="00DA5FA7">
        <w:rPr>
          <w:rFonts w:ascii="Times New Roman" w:hAnsi="Times New Roman"/>
          <w:sz w:val="28"/>
        </w:rPr>
        <w:t>5</w:t>
      </w:r>
      <w:r w:rsidRPr="00DA5FA7">
        <w:rPr>
          <w:rFonts w:ascii="Times New Roman" w:hAnsi="Times New Roman"/>
          <w:sz w:val="28"/>
        </w:rPr>
        <w:t xml:space="preserve">% от общего объема программных мероприятий, </w:t>
      </w:r>
      <w:r w:rsidR="00E508FC" w:rsidRPr="00DA5FA7">
        <w:rPr>
          <w:rFonts w:ascii="Times New Roman" w:hAnsi="Times New Roman"/>
          <w:sz w:val="28"/>
        </w:rPr>
        <w:t>за счет средств обл</w:t>
      </w:r>
      <w:r w:rsidR="00B438B9" w:rsidRPr="00DA5FA7">
        <w:rPr>
          <w:rFonts w:ascii="Times New Roman" w:hAnsi="Times New Roman"/>
          <w:sz w:val="28"/>
        </w:rPr>
        <w:t xml:space="preserve">астного бюджета – 877955,1 </w:t>
      </w:r>
      <w:r w:rsidR="003B44FF" w:rsidRPr="00DA5FA7">
        <w:rPr>
          <w:rFonts w:ascii="Times New Roman" w:hAnsi="Times New Roman"/>
          <w:sz w:val="28"/>
        </w:rPr>
        <w:t>тыс.</w:t>
      </w:r>
      <w:r w:rsidR="00E508FC" w:rsidRPr="00DA5FA7">
        <w:rPr>
          <w:rFonts w:ascii="Times New Roman" w:hAnsi="Times New Roman"/>
          <w:sz w:val="28"/>
        </w:rPr>
        <w:t>руб. (4</w:t>
      </w:r>
      <w:r w:rsidR="00B438B9" w:rsidRPr="00DA5FA7">
        <w:rPr>
          <w:rFonts w:ascii="Times New Roman" w:hAnsi="Times New Roman"/>
          <w:sz w:val="28"/>
        </w:rPr>
        <w:t>3</w:t>
      </w:r>
      <w:r w:rsidR="00E508FC" w:rsidRPr="00DA5FA7">
        <w:rPr>
          <w:rFonts w:ascii="Times New Roman" w:hAnsi="Times New Roman"/>
          <w:sz w:val="28"/>
        </w:rPr>
        <w:t>,</w:t>
      </w:r>
      <w:r w:rsidR="00B438B9" w:rsidRPr="00DA5FA7">
        <w:rPr>
          <w:rFonts w:ascii="Times New Roman" w:hAnsi="Times New Roman"/>
          <w:sz w:val="28"/>
        </w:rPr>
        <w:t>9</w:t>
      </w:r>
      <w:r w:rsidR="00E508FC" w:rsidRPr="00DA5FA7">
        <w:rPr>
          <w:rFonts w:ascii="Times New Roman" w:hAnsi="Times New Roman"/>
          <w:sz w:val="28"/>
        </w:rPr>
        <w:t xml:space="preserve">%), </w:t>
      </w:r>
      <w:r w:rsidRPr="00DA5FA7">
        <w:rPr>
          <w:rFonts w:ascii="Times New Roman" w:hAnsi="Times New Roman"/>
          <w:sz w:val="28"/>
        </w:rPr>
        <w:t xml:space="preserve">за счет средств федерального бюджета – </w:t>
      </w:r>
      <w:r w:rsidR="00B438B9" w:rsidRPr="00DA5FA7">
        <w:rPr>
          <w:rFonts w:ascii="Times New Roman" w:hAnsi="Times New Roman"/>
          <w:sz w:val="28"/>
        </w:rPr>
        <w:t xml:space="preserve">71995,9 </w:t>
      </w:r>
      <w:r w:rsidR="003B44FF" w:rsidRPr="00DA5FA7">
        <w:rPr>
          <w:rFonts w:ascii="Times New Roman" w:hAnsi="Times New Roman"/>
          <w:sz w:val="28"/>
        </w:rPr>
        <w:t>тыс.</w:t>
      </w:r>
      <w:r w:rsidRPr="00DA5FA7">
        <w:rPr>
          <w:rFonts w:ascii="Times New Roman" w:hAnsi="Times New Roman"/>
          <w:sz w:val="28"/>
        </w:rPr>
        <w:t>руб. (</w:t>
      </w:r>
      <w:r w:rsidR="00B438B9" w:rsidRPr="00DA5FA7">
        <w:rPr>
          <w:rFonts w:ascii="Times New Roman" w:hAnsi="Times New Roman"/>
          <w:sz w:val="28"/>
        </w:rPr>
        <w:t>3,6</w:t>
      </w:r>
      <w:r w:rsidRPr="00DA5FA7">
        <w:rPr>
          <w:rFonts w:ascii="Times New Roman" w:hAnsi="Times New Roman"/>
          <w:sz w:val="28"/>
        </w:rPr>
        <w:t>%).</w:t>
      </w:r>
    </w:p>
    <w:p w:rsidR="00274B21" w:rsidRPr="00DA5FA7" w:rsidRDefault="00274B2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Наибольший объем бюджетных средств был израсходован в рамках реализации муниципальной программы «Развитие образования в округе Муром на 201</w:t>
      </w:r>
      <w:r w:rsidR="006452DF" w:rsidRPr="00DA5FA7">
        <w:rPr>
          <w:sz w:val="28"/>
          <w:szCs w:val="28"/>
        </w:rPr>
        <w:t>6</w:t>
      </w:r>
      <w:r w:rsidRPr="00DA5FA7">
        <w:rPr>
          <w:sz w:val="28"/>
          <w:szCs w:val="28"/>
        </w:rPr>
        <w:t>-201</w:t>
      </w:r>
      <w:r w:rsidR="006452DF" w:rsidRPr="00DA5FA7">
        <w:rPr>
          <w:sz w:val="28"/>
          <w:szCs w:val="28"/>
        </w:rPr>
        <w:t>8</w:t>
      </w:r>
      <w:r w:rsidRPr="00DA5FA7">
        <w:rPr>
          <w:sz w:val="28"/>
          <w:szCs w:val="28"/>
        </w:rPr>
        <w:t xml:space="preserve"> годы» – </w:t>
      </w:r>
      <w:r w:rsidR="00B438B9" w:rsidRPr="00DA5FA7">
        <w:rPr>
          <w:sz w:val="28"/>
          <w:szCs w:val="28"/>
        </w:rPr>
        <w:t xml:space="preserve">1118208,2 </w:t>
      </w:r>
      <w:r w:rsidR="003B44FF" w:rsidRPr="00DA5FA7">
        <w:rPr>
          <w:sz w:val="28"/>
          <w:szCs w:val="28"/>
        </w:rPr>
        <w:t>тыс.</w:t>
      </w:r>
      <w:r w:rsidRPr="00DA5FA7">
        <w:rPr>
          <w:sz w:val="28"/>
          <w:szCs w:val="28"/>
        </w:rPr>
        <w:t>руб. (</w:t>
      </w:r>
      <w:r w:rsidR="00B438B9" w:rsidRPr="00DA5FA7">
        <w:rPr>
          <w:sz w:val="28"/>
          <w:szCs w:val="28"/>
        </w:rPr>
        <w:t>55,9</w:t>
      </w:r>
      <w:r w:rsidRPr="00DA5FA7">
        <w:rPr>
          <w:sz w:val="28"/>
          <w:szCs w:val="28"/>
        </w:rPr>
        <w:t xml:space="preserve">% от общего объема расходов по программам), в том числе за счет средств областного </w:t>
      </w:r>
      <w:r w:rsidR="006452DF" w:rsidRPr="00DA5FA7">
        <w:rPr>
          <w:sz w:val="28"/>
          <w:szCs w:val="28"/>
        </w:rPr>
        <w:t xml:space="preserve">бюджета </w:t>
      </w:r>
      <w:r w:rsidRPr="00DA5FA7">
        <w:rPr>
          <w:sz w:val="28"/>
          <w:szCs w:val="28"/>
        </w:rPr>
        <w:t xml:space="preserve">– </w:t>
      </w:r>
      <w:r w:rsidR="00B438B9" w:rsidRPr="00DA5FA7">
        <w:rPr>
          <w:sz w:val="28"/>
          <w:szCs w:val="28"/>
        </w:rPr>
        <w:t xml:space="preserve">734084,1 </w:t>
      </w:r>
      <w:r w:rsidR="003B44FF" w:rsidRPr="00DA5FA7">
        <w:rPr>
          <w:sz w:val="28"/>
          <w:szCs w:val="28"/>
        </w:rPr>
        <w:t>тыс.</w:t>
      </w:r>
      <w:r w:rsidRPr="00DA5FA7">
        <w:rPr>
          <w:sz w:val="28"/>
          <w:szCs w:val="28"/>
        </w:rPr>
        <w:t xml:space="preserve">руб., местного </w:t>
      </w:r>
      <w:r w:rsidR="006452DF" w:rsidRPr="00DA5FA7">
        <w:rPr>
          <w:sz w:val="28"/>
          <w:szCs w:val="28"/>
        </w:rPr>
        <w:t xml:space="preserve">бюджета </w:t>
      </w:r>
      <w:r w:rsidRPr="00DA5FA7">
        <w:rPr>
          <w:sz w:val="28"/>
          <w:szCs w:val="28"/>
        </w:rPr>
        <w:t xml:space="preserve">– </w:t>
      </w:r>
      <w:r w:rsidR="00B438B9" w:rsidRPr="00DA5FA7">
        <w:rPr>
          <w:sz w:val="28"/>
          <w:szCs w:val="28"/>
        </w:rPr>
        <w:t>384124,1</w:t>
      </w:r>
      <w:r w:rsidR="003B44FF" w:rsidRPr="00DA5FA7">
        <w:rPr>
          <w:sz w:val="28"/>
          <w:szCs w:val="28"/>
        </w:rPr>
        <w:t xml:space="preserve"> тыс.</w:t>
      </w:r>
      <w:r w:rsidRPr="00DA5FA7">
        <w:rPr>
          <w:sz w:val="28"/>
          <w:szCs w:val="28"/>
        </w:rPr>
        <w:t>руб. Бюджетные ассигнования были направлены</w:t>
      </w:r>
      <w:r w:rsidR="00D004C9" w:rsidRPr="00DA5FA7">
        <w:rPr>
          <w:sz w:val="28"/>
          <w:szCs w:val="28"/>
        </w:rPr>
        <w:t>,</w:t>
      </w:r>
      <w:r w:rsidRPr="00DA5FA7">
        <w:rPr>
          <w:sz w:val="28"/>
          <w:szCs w:val="28"/>
        </w:rPr>
        <w:t xml:space="preserve"> </w:t>
      </w:r>
      <w:r w:rsidR="00D004C9" w:rsidRPr="00DA5FA7">
        <w:rPr>
          <w:sz w:val="28"/>
          <w:szCs w:val="28"/>
        </w:rPr>
        <w:t xml:space="preserve">в том числе </w:t>
      </w:r>
      <w:r w:rsidRPr="00DA5FA7">
        <w:rPr>
          <w:sz w:val="28"/>
          <w:szCs w:val="28"/>
        </w:rPr>
        <w:t>на:</w:t>
      </w:r>
    </w:p>
    <w:p w:rsidR="00166E69" w:rsidRPr="00DA5FA7" w:rsidRDefault="00166E6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- обеспечение льготного питания воспитанников дошкольных образовательных учреждений – </w:t>
      </w:r>
      <w:r w:rsidR="005E1CBF" w:rsidRPr="00DA5FA7">
        <w:rPr>
          <w:sz w:val="28"/>
          <w:szCs w:val="28"/>
        </w:rPr>
        <w:t>4119,0</w:t>
      </w:r>
      <w:r w:rsidRPr="00DA5FA7">
        <w:rPr>
          <w:sz w:val="28"/>
          <w:szCs w:val="28"/>
        </w:rPr>
        <w:t xml:space="preserve"> тыс.руб.;</w:t>
      </w:r>
    </w:p>
    <w:p w:rsidR="00166E69" w:rsidRPr="00DA5FA7" w:rsidRDefault="00166E6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- модернизацию дошкольного образования – </w:t>
      </w:r>
      <w:r w:rsidR="000E7C13" w:rsidRPr="00DA5FA7">
        <w:rPr>
          <w:sz w:val="28"/>
          <w:szCs w:val="28"/>
        </w:rPr>
        <w:t xml:space="preserve">3588,0 </w:t>
      </w:r>
      <w:r w:rsidRPr="00DA5FA7">
        <w:rPr>
          <w:sz w:val="28"/>
          <w:szCs w:val="28"/>
        </w:rPr>
        <w:t>тыс.руб.;</w:t>
      </w:r>
    </w:p>
    <w:p w:rsidR="00166E69" w:rsidRPr="00DA5FA7" w:rsidRDefault="00166E6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выплату денежных поощрений лучшим педагогам дошкольных образовательных учреждений (5 педагогам дошкольного образования) – 150,0 тыс.руб.;</w:t>
      </w:r>
    </w:p>
    <w:p w:rsidR="00166E69" w:rsidRPr="00DA5FA7" w:rsidRDefault="00166E6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- предоставление компенсации на оплату жилых помещений, отопления и </w:t>
      </w:r>
      <w:r w:rsidRPr="00DA5FA7">
        <w:rPr>
          <w:sz w:val="28"/>
          <w:szCs w:val="28"/>
        </w:rPr>
        <w:lastRenderedPageBreak/>
        <w:t>освещения отдельным категориям граждан в сфере образования</w:t>
      </w:r>
      <w:r w:rsidR="001F7515" w:rsidRPr="00DA5FA7">
        <w:rPr>
          <w:sz w:val="28"/>
          <w:szCs w:val="28"/>
        </w:rPr>
        <w:t xml:space="preserve"> </w:t>
      </w:r>
      <w:r w:rsidRPr="00DA5FA7">
        <w:rPr>
          <w:sz w:val="28"/>
          <w:szCs w:val="28"/>
        </w:rPr>
        <w:t>– 8</w:t>
      </w:r>
      <w:r w:rsidR="006C773B" w:rsidRPr="00DA5FA7">
        <w:rPr>
          <w:sz w:val="28"/>
          <w:szCs w:val="28"/>
        </w:rPr>
        <w:t>91,0</w:t>
      </w:r>
      <w:r w:rsidRPr="00DA5FA7">
        <w:rPr>
          <w:sz w:val="28"/>
          <w:szCs w:val="28"/>
        </w:rPr>
        <w:t xml:space="preserve"> тыс.руб.;</w:t>
      </w:r>
    </w:p>
    <w:p w:rsidR="00166E69" w:rsidRPr="00DA5FA7" w:rsidRDefault="00166E6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обеспечение деятельности (оказание услуг) детских дошкольных учреждений</w:t>
      </w:r>
      <w:r w:rsidR="00980B43" w:rsidRPr="00DA5FA7">
        <w:rPr>
          <w:sz w:val="28"/>
          <w:szCs w:val="28"/>
        </w:rPr>
        <w:t xml:space="preserve"> – </w:t>
      </w:r>
      <w:r w:rsidR="00251C14" w:rsidRPr="00DA5FA7">
        <w:rPr>
          <w:sz w:val="28"/>
          <w:szCs w:val="28"/>
        </w:rPr>
        <w:t xml:space="preserve">193463,7 </w:t>
      </w:r>
      <w:r w:rsidR="00980B43" w:rsidRPr="00DA5FA7">
        <w:rPr>
          <w:sz w:val="28"/>
          <w:szCs w:val="28"/>
        </w:rPr>
        <w:t>тыс.руб.;</w:t>
      </w:r>
    </w:p>
    <w:p w:rsidR="00980B43" w:rsidRPr="00DA5FA7" w:rsidRDefault="00980B43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оснащение кабинетов по наркопрофилактике в общеобразовательных учреждениях округа компьютерной техникой, интерактивным оборудованием, мебелью – 210,0 тыс.руб.;</w:t>
      </w:r>
    </w:p>
    <w:p w:rsidR="00980B43" w:rsidRPr="00DA5FA7" w:rsidRDefault="00980B43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обеспечение льготного питания обучающихся в общеобразовательных учреждениях</w:t>
      </w:r>
      <w:r w:rsidR="001F7515" w:rsidRPr="00DA5FA7">
        <w:rPr>
          <w:sz w:val="28"/>
          <w:szCs w:val="28"/>
        </w:rPr>
        <w:t xml:space="preserve"> </w:t>
      </w:r>
      <w:r w:rsidRPr="00DA5FA7">
        <w:rPr>
          <w:sz w:val="28"/>
          <w:szCs w:val="28"/>
        </w:rPr>
        <w:t>– 9</w:t>
      </w:r>
      <w:r w:rsidR="006C773B" w:rsidRPr="00DA5FA7">
        <w:rPr>
          <w:sz w:val="28"/>
          <w:szCs w:val="28"/>
        </w:rPr>
        <w:t>50,0</w:t>
      </w:r>
      <w:r w:rsidRPr="00DA5FA7">
        <w:rPr>
          <w:sz w:val="28"/>
          <w:szCs w:val="28"/>
        </w:rPr>
        <w:t xml:space="preserve"> тыс.руб.;</w:t>
      </w:r>
    </w:p>
    <w:p w:rsidR="00D004C9" w:rsidRPr="00DA5FA7" w:rsidRDefault="00980B43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модернизаци</w:t>
      </w:r>
      <w:r w:rsidR="00D004C9" w:rsidRPr="00DA5FA7">
        <w:rPr>
          <w:sz w:val="28"/>
          <w:szCs w:val="28"/>
        </w:rPr>
        <w:t>ю</w:t>
      </w:r>
      <w:r w:rsidRPr="00DA5FA7">
        <w:rPr>
          <w:sz w:val="28"/>
          <w:szCs w:val="28"/>
        </w:rPr>
        <w:t xml:space="preserve"> общеобразовательных учреждений (</w:t>
      </w:r>
      <w:r w:rsidR="00E478BE" w:rsidRPr="00DA5FA7">
        <w:rPr>
          <w:sz w:val="28"/>
          <w:szCs w:val="28"/>
        </w:rPr>
        <w:t>текущий ремонт ограждения, текущий ремонт кровли здания и устройство пандуса в МБОУ СОШ № 2; текущий ремонт спортивного зала, системы отопления в спортивном зале в МБОУ СОШ №15; ремонт кровли над переходом, монтаж системы  видеонаблюдения и монтаж системы АПС в МБОУ «Якиманско-Слободская СОШ»; текущий ремонт кровли в МБОУ СОШ № 13 и МБОУ СОШ № 20; монтаж пожарной сигнализации в МБОУ СОШ № 18; установка видеонаблюдения в МБОУ СОШ №13 и монтаж системы видеонаблюдения в МБОУ ООШ № 12</w:t>
      </w:r>
      <w:r w:rsidRPr="00DA5FA7">
        <w:rPr>
          <w:sz w:val="28"/>
          <w:szCs w:val="28"/>
        </w:rPr>
        <w:t xml:space="preserve">) – </w:t>
      </w:r>
      <w:r w:rsidR="0055602E" w:rsidRPr="00DA5FA7">
        <w:rPr>
          <w:sz w:val="28"/>
          <w:szCs w:val="28"/>
        </w:rPr>
        <w:t xml:space="preserve">3740,4 </w:t>
      </w:r>
      <w:r w:rsidRPr="00DA5FA7">
        <w:rPr>
          <w:sz w:val="28"/>
          <w:szCs w:val="28"/>
        </w:rPr>
        <w:t>тыс.руб.</w:t>
      </w:r>
      <w:r w:rsidR="00D004C9" w:rsidRPr="00DA5FA7">
        <w:rPr>
          <w:sz w:val="28"/>
          <w:szCs w:val="28"/>
        </w:rPr>
        <w:t>;</w:t>
      </w:r>
    </w:p>
    <w:p w:rsidR="00EB0BB6" w:rsidRPr="00DA5FA7" w:rsidRDefault="00EB0BB6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государственная поддержка муниципальных общеобразовательных организаций, внедряющих инновационные образовательные программы (МБОУ СОШ № 8 и МБОУ СОШ № 20) – 1000,0 тыс.руб.;</w:t>
      </w:r>
    </w:p>
    <w:p w:rsidR="00980B43" w:rsidRPr="00DA5FA7" w:rsidRDefault="00D004C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поощрение лучших учителей общеобразовательных учреждений (5 учителей) – 200,0 тыс.руб.;</w:t>
      </w:r>
    </w:p>
    <w:p w:rsidR="00D004C9" w:rsidRPr="00DA5FA7" w:rsidRDefault="00D004C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поощрение учащихся общеобразовательных школ (10 учащихся) – 100,0 тыс.руб.;</w:t>
      </w:r>
    </w:p>
    <w:p w:rsidR="00EB0BB6" w:rsidRPr="00DA5FA7" w:rsidRDefault="00EB0BB6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поддержка молодых специалистов остродефицитных специальностей (5 чел.) – 200,0 тыс.руб.;</w:t>
      </w:r>
    </w:p>
    <w:p w:rsidR="00EB0BB6" w:rsidRPr="00DA5FA7" w:rsidRDefault="00EB0BB6" w:rsidP="00EB0BB6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- оснащение пунктов проведения экзаменов системами видеонаблюдения при проведении государственной итоговой аттестации по образовательным программам среднего общего образования </w:t>
      </w:r>
      <w:r w:rsidR="004C72F0" w:rsidRPr="00DA5FA7">
        <w:rPr>
          <w:sz w:val="28"/>
          <w:szCs w:val="28"/>
        </w:rPr>
        <w:t xml:space="preserve">(5 школ) </w:t>
      </w:r>
      <w:r w:rsidRPr="00DA5FA7">
        <w:rPr>
          <w:sz w:val="28"/>
          <w:szCs w:val="28"/>
        </w:rPr>
        <w:t xml:space="preserve">– 1351,7 тыс.руб.; </w:t>
      </w:r>
    </w:p>
    <w:p w:rsidR="00166E69" w:rsidRPr="00DA5FA7" w:rsidRDefault="00D004C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- 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– </w:t>
      </w:r>
      <w:r w:rsidR="004C72F0" w:rsidRPr="00DA5FA7">
        <w:rPr>
          <w:sz w:val="28"/>
          <w:szCs w:val="28"/>
        </w:rPr>
        <w:t xml:space="preserve">365647,9 </w:t>
      </w:r>
      <w:r w:rsidRPr="00DA5FA7">
        <w:rPr>
          <w:sz w:val="28"/>
          <w:szCs w:val="28"/>
        </w:rPr>
        <w:t>тыс.руб.;</w:t>
      </w:r>
    </w:p>
    <w:p w:rsidR="00D004C9" w:rsidRPr="00DA5FA7" w:rsidRDefault="00D004C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организациях, в частных общеобразовательных организациях по имеющим государственную аккредитацию основным общеобразовательным программам</w:t>
      </w:r>
      <w:r w:rsidR="001F7515" w:rsidRPr="00DA5FA7">
        <w:rPr>
          <w:sz w:val="28"/>
          <w:szCs w:val="28"/>
        </w:rPr>
        <w:t xml:space="preserve"> </w:t>
      </w:r>
      <w:r w:rsidRPr="00DA5FA7">
        <w:rPr>
          <w:sz w:val="28"/>
          <w:szCs w:val="28"/>
        </w:rPr>
        <w:t xml:space="preserve">– </w:t>
      </w:r>
      <w:r w:rsidR="00E478BE" w:rsidRPr="00DA5FA7">
        <w:rPr>
          <w:sz w:val="28"/>
          <w:szCs w:val="28"/>
        </w:rPr>
        <w:t>15133</w:t>
      </w:r>
      <w:r w:rsidR="00657A5D" w:rsidRPr="00DA5FA7">
        <w:rPr>
          <w:sz w:val="28"/>
          <w:szCs w:val="28"/>
        </w:rPr>
        <w:t xml:space="preserve">,0 </w:t>
      </w:r>
      <w:r w:rsidRPr="00DA5FA7">
        <w:rPr>
          <w:sz w:val="28"/>
          <w:szCs w:val="28"/>
        </w:rPr>
        <w:t>тыс.руб.;</w:t>
      </w:r>
    </w:p>
    <w:p w:rsidR="00D004C9" w:rsidRPr="00DA5FA7" w:rsidRDefault="00D004C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обеспечение деятельности (оказание услуг) общеобразовательных учреждений –</w:t>
      </w:r>
      <w:r w:rsidR="004C72F0" w:rsidRPr="00DA5FA7">
        <w:rPr>
          <w:sz w:val="28"/>
          <w:szCs w:val="28"/>
        </w:rPr>
        <w:t xml:space="preserve"> 86158,4</w:t>
      </w:r>
      <w:r w:rsidRPr="00DA5FA7">
        <w:rPr>
          <w:sz w:val="28"/>
          <w:szCs w:val="28"/>
        </w:rPr>
        <w:t xml:space="preserve"> тыс.руб.;</w:t>
      </w:r>
    </w:p>
    <w:p w:rsidR="00D004C9" w:rsidRPr="00DA5FA7" w:rsidRDefault="00D004C9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</w:t>
      </w:r>
      <w:r w:rsidR="00EA6931" w:rsidRPr="00DA5FA7">
        <w:rPr>
          <w:sz w:val="28"/>
          <w:szCs w:val="28"/>
        </w:rPr>
        <w:t> </w:t>
      </w:r>
      <w:r w:rsidRPr="00DA5FA7">
        <w:rPr>
          <w:sz w:val="28"/>
          <w:szCs w:val="28"/>
        </w:rPr>
        <w:t xml:space="preserve">обеспечение деятельности (оказание услуг) учреждений по внешкольной работе с детьми </w:t>
      </w:r>
      <w:r w:rsidR="00EA6931" w:rsidRPr="00DA5FA7">
        <w:rPr>
          <w:sz w:val="28"/>
          <w:szCs w:val="28"/>
        </w:rPr>
        <w:t xml:space="preserve">(содержание Центра внешкольной работы, Детского образовательного оздоровительного центра) </w:t>
      </w:r>
      <w:r w:rsidRPr="00DA5FA7">
        <w:rPr>
          <w:sz w:val="28"/>
          <w:szCs w:val="28"/>
        </w:rPr>
        <w:t xml:space="preserve">– </w:t>
      </w:r>
      <w:r w:rsidR="004C72F0" w:rsidRPr="00DA5FA7">
        <w:rPr>
          <w:sz w:val="28"/>
          <w:szCs w:val="28"/>
        </w:rPr>
        <w:t>35937,3</w:t>
      </w:r>
      <w:r w:rsidR="00EA6931" w:rsidRPr="00DA5FA7">
        <w:rPr>
          <w:sz w:val="28"/>
          <w:szCs w:val="28"/>
        </w:rPr>
        <w:t xml:space="preserve"> тыс.руб.;</w:t>
      </w:r>
    </w:p>
    <w:p w:rsidR="004C72F0" w:rsidRPr="00DA5FA7" w:rsidRDefault="004C72F0" w:rsidP="004C72F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 xml:space="preserve">- софинансирование расходных обязательств, возникающих при доведении </w:t>
      </w:r>
      <w:r w:rsidRPr="00DA5FA7">
        <w:rPr>
          <w:sz w:val="28"/>
          <w:szCs w:val="28"/>
        </w:rPr>
        <w:lastRenderedPageBreak/>
        <w:t>средней заработной платы педагогических работников муниципальных образовательных организаций дополнительного образования детей до уровня, установленного Указом Прези</w:t>
      </w:r>
      <w:r w:rsidR="001C4DF5" w:rsidRPr="00DA5FA7">
        <w:rPr>
          <w:sz w:val="28"/>
          <w:szCs w:val="28"/>
        </w:rPr>
        <w:t>дента Российской Федерации от 01.06.2</w:t>
      </w:r>
      <w:r w:rsidRPr="00DA5FA7">
        <w:rPr>
          <w:sz w:val="28"/>
          <w:szCs w:val="28"/>
        </w:rPr>
        <w:t xml:space="preserve">012 </w:t>
      </w:r>
      <w:r w:rsidR="001C4DF5" w:rsidRPr="00DA5FA7">
        <w:rPr>
          <w:sz w:val="28"/>
          <w:szCs w:val="28"/>
        </w:rPr>
        <w:t>№</w:t>
      </w:r>
      <w:r w:rsidRPr="00DA5FA7">
        <w:rPr>
          <w:sz w:val="28"/>
          <w:szCs w:val="28"/>
        </w:rPr>
        <w:t xml:space="preserve"> 761</w:t>
      </w:r>
      <w:r w:rsidR="001C4DF5" w:rsidRPr="00DA5FA7">
        <w:rPr>
          <w:rStyle w:val="af3"/>
          <w:sz w:val="28"/>
          <w:szCs w:val="28"/>
        </w:rPr>
        <w:footnoteReference w:id="28"/>
      </w:r>
      <w:r w:rsidR="001C4DF5" w:rsidRPr="00DA5FA7">
        <w:rPr>
          <w:sz w:val="28"/>
          <w:szCs w:val="28"/>
        </w:rPr>
        <w:t xml:space="preserve"> - 3283,3 тыс.руб.;</w:t>
      </w:r>
    </w:p>
    <w:p w:rsidR="004C72F0" w:rsidRPr="00DA5FA7" w:rsidRDefault="001C4DF5" w:rsidP="001C4DF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мероприятия по оздоровлению детей – 29107,1 тыс. руб.;</w:t>
      </w:r>
    </w:p>
    <w:p w:rsidR="00166E69" w:rsidRPr="00DA5FA7" w:rsidRDefault="00EA6931" w:rsidP="00B9478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1F7515" w:rsidRPr="00DA5FA7">
        <w:rPr>
          <w:sz w:val="28"/>
          <w:szCs w:val="28"/>
        </w:rPr>
        <w:t xml:space="preserve"> </w:t>
      </w:r>
      <w:r w:rsidRPr="00DA5FA7">
        <w:rPr>
          <w:sz w:val="28"/>
          <w:szCs w:val="28"/>
        </w:rPr>
        <w:t xml:space="preserve">– </w:t>
      </w:r>
      <w:r w:rsidR="006C773B" w:rsidRPr="00DA5FA7">
        <w:rPr>
          <w:sz w:val="28"/>
          <w:szCs w:val="28"/>
        </w:rPr>
        <w:t xml:space="preserve">36000,0 </w:t>
      </w:r>
      <w:r w:rsidRPr="00DA5FA7">
        <w:rPr>
          <w:sz w:val="28"/>
          <w:szCs w:val="28"/>
        </w:rPr>
        <w:t>тыс.руб.;</w:t>
      </w:r>
    </w:p>
    <w:p w:rsidR="001C4DF5" w:rsidRPr="00DA5FA7" w:rsidRDefault="001C4DF5" w:rsidP="001C4DF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социальную поддержку детей-сирот и детей, оставшихся без попечения родителей – 48731,0 тыс.руб.;</w:t>
      </w:r>
    </w:p>
    <w:p w:rsidR="001C4DF5" w:rsidRPr="00DA5FA7" w:rsidRDefault="001C4DF5" w:rsidP="001C4DF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участие в осуществлении деятельности по опеке и попечительству – 2909,0 тыс.руб.</w:t>
      </w:r>
      <w:r w:rsidR="00EE7288" w:rsidRPr="00DA5FA7">
        <w:rPr>
          <w:sz w:val="28"/>
          <w:szCs w:val="28"/>
        </w:rPr>
        <w:t>;</w:t>
      </w:r>
    </w:p>
    <w:p w:rsidR="00EE7288" w:rsidRPr="00DA5FA7" w:rsidRDefault="00EE7288" w:rsidP="00EE7288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создание условий для реализации муниципальной программы (расходы на оплату труда работников органов местного самоуправления, расходы на обеспечение функций органов местного самоуправления, на обеспечение деятельности МКУ «Центр работы с педагогическими кадрами», МБУ «МУК №1», централизованной бухгалтерии, предоставление компенсации расходов на оплату жилых помещений, отопления и освещения отдельным категориям граждан в сфере образования) – 39238,0 тыс. руб.;</w:t>
      </w:r>
    </w:p>
    <w:p w:rsidR="00EE7288" w:rsidRPr="00DA5FA7" w:rsidRDefault="00EE7288" w:rsidP="001F7515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создание новых мест в общеобразовательных организациях (78 новых мест в МБОУ СОШ № 19) – 6560,0 тыс. руб. и др.</w:t>
      </w:r>
    </w:p>
    <w:p w:rsidR="001C5F86" w:rsidRPr="00DA5FA7" w:rsidRDefault="001C5F86" w:rsidP="00B438B9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Наиболее низкий уровень исполнения сложился по муниципальн</w:t>
      </w:r>
      <w:r w:rsidR="00B438B9" w:rsidRPr="00DA5FA7">
        <w:rPr>
          <w:sz w:val="28"/>
          <w:szCs w:val="28"/>
        </w:rPr>
        <w:t>ой</w:t>
      </w:r>
      <w:r w:rsidRPr="00DA5FA7">
        <w:rPr>
          <w:sz w:val="28"/>
          <w:szCs w:val="28"/>
        </w:rPr>
        <w:t xml:space="preserve"> программ</w:t>
      </w:r>
      <w:r w:rsidR="00B438B9" w:rsidRPr="00DA5FA7">
        <w:rPr>
          <w:sz w:val="28"/>
          <w:szCs w:val="28"/>
        </w:rPr>
        <w:t>е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округе Муром на 2017-2019 годы» (13,3% от плановых назначений).</w:t>
      </w:r>
    </w:p>
    <w:p w:rsidR="00BA7E77" w:rsidRPr="00DA5FA7" w:rsidRDefault="00BA7E77" w:rsidP="00B94782">
      <w:pPr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Расходы бюджета в сумме</w:t>
      </w:r>
      <w:r w:rsidR="00323E58" w:rsidRPr="00DA5FA7">
        <w:rPr>
          <w:sz w:val="28"/>
          <w:szCs w:val="28"/>
        </w:rPr>
        <w:t xml:space="preserve"> </w:t>
      </w:r>
      <w:r w:rsidR="001F7515" w:rsidRPr="00DA5FA7">
        <w:rPr>
          <w:sz w:val="28"/>
          <w:szCs w:val="28"/>
        </w:rPr>
        <w:t>5453,2 тыс.руб.</w:t>
      </w:r>
      <w:r w:rsidR="00323E58" w:rsidRPr="00DA5FA7">
        <w:rPr>
          <w:sz w:val="28"/>
          <w:szCs w:val="28"/>
        </w:rPr>
        <w:t xml:space="preserve"> </w:t>
      </w:r>
      <w:r w:rsidRPr="00DA5FA7">
        <w:rPr>
          <w:sz w:val="28"/>
          <w:szCs w:val="28"/>
        </w:rPr>
        <w:t>(</w:t>
      </w:r>
      <w:r w:rsidR="0059583B" w:rsidRPr="00DA5FA7">
        <w:rPr>
          <w:sz w:val="28"/>
          <w:szCs w:val="28"/>
        </w:rPr>
        <w:t>0,3</w:t>
      </w:r>
      <w:r w:rsidRPr="00DA5FA7">
        <w:rPr>
          <w:sz w:val="28"/>
          <w:szCs w:val="28"/>
        </w:rPr>
        <w:t>% от общего объема расходов) производились в рамках непрограммных мероприятий, в том числе:</w:t>
      </w:r>
    </w:p>
    <w:p w:rsidR="00064999" w:rsidRPr="00DA5FA7" w:rsidRDefault="00064999" w:rsidP="00B94782">
      <w:pPr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</w:t>
      </w:r>
      <w:r w:rsidR="00E1186B" w:rsidRPr="00DA5FA7">
        <w:t> </w:t>
      </w:r>
      <w:r w:rsidR="003D3A8B" w:rsidRPr="00DA5FA7">
        <w:rPr>
          <w:sz w:val="28"/>
          <w:szCs w:val="28"/>
        </w:rPr>
        <w:t xml:space="preserve">2005,9 </w:t>
      </w:r>
      <w:r w:rsidR="00E1186B" w:rsidRPr="00DA5FA7">
        <w:rPr>
          <w:sz w:val="28"/>
          <w:szCs w:val="28"/>
        </w:rPr>
        <w:t>тыс.</w:t>
      </w:r>
      <w:r w:rsidRPr="00DA5FA7">
        <w:rPr>
          <w:sz w:val="28"/>
          <w:szCs w:val="28"/>
        </w:rPr>
        <w:t xml:space="preserve">руб. (100%) – </w:t>
      </w:r>
      <w:r w:rsidR="003D3A8B" w:rsidRPr="00DA5FA7">
        <w:rPr>
          <w:sz w:val="28"/>
          <w:szCs w:val="28"/>
        </w:rPr>
        <w:t xml:space="preserve">расходы на выплаты по оплате труда </w:t>
      </w:r>
      <w:r w:rsidRPr="00DA5FA7">
        <w:rPr>
          <w:sz w:val="28"/>
          <w:szCs w:val="28"/>
        </w:rPr>
        <w:t>председателя СНД;</w:t>
      </w:r>
    </w:p>
    <w:p w:rsidR="00064999" w:rsidRPr="00DA5FA7" w:rsidRDefault="00064999" w:rsidP="00B94782">
      <w:pPr>
        <w:spacing w:line="238" w:lineRule="auto"/>
        <w:ind w:firstLine="708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</w:t>
      </w:r>
      <w:r w:rsidR="00E1186B" w:rsidRPr="00DA5FA7">
        <w:rPr>
          <w:sz w:val="28"/>
          <w:szCs w:val="28"/>
        </w:rPr>
        <w:t> </w:t>
      </w:r>
      <w:r w:rsidR="00020023" w:rsidRPr="00DA5FA7">
        <w:rPr>
          <w:sz w:val="28"/>
          <w:szCs w:val="28"/>
        </w:rPr>
        <w:t>1324,1</w:t>
      </w:r>
      <w:r w:rsidRPr="00DA5FA7">
        <w:rPr>
          <w:sz w:val="28"/>
          <w:szCs w:val="28"/>
        </w:rPr>
        <w:t xml:space="preserve"> </w:t>
      </w:r>
      <w:r w:rsidR="00E1186B" w:rsidRPr="00DA5FA7">
        <w:rPr>
          <w:sz w:val="28"/>
          <w:szCs w:val="28"/>
        </w:rPr>
        <w:t xml:space="preserve">тыс.руб. </w:t>
      </w:r>
      <w:r w:rsidRPr="00DA5FA7">
        <w:rPr>
          <w:sz w:val="28"/>
          <w:szCs w:val="28"/>
        </w:rPr>
        <w:t>(</w:t>
      </w:r>
      <w:r w:rsidR="008B5D75" w:rsidRPr="00DA5FA7">
        <w:rPr>
          <w:sz w:val="28"/>
          <w:szCs w:val="28"/>
        </w:rPr>
        <w:t>99,9</w:t>
      </w:r>
      <w:r w:rsidRPr="00DA5FA7">
        <w:rPr>
          <w:sz w:val="28"/>
          <w:szCs w:val="28"/>
        </w:rPr>
        <w:t>%) – расходы на выплаты по оплате труда депутатов СНД;</w:t>
      </w:r>
    </w:p>
    <w:p w:rsidR="00064999" w:rsidRPr="00DA5FA7" w:rsidRDefault="00E1186B" w:rsidP="00B94782">
      <w:pPr>
        <w:spacing w:line="238" w:lineRule="auto"/>
        <w:ind w:firstLine="709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- </w:t>
      </w:r>
      <w:r w:rsidR="00020023" w:rsidRPr="00DA5FA7">
        <w:rPr>
          <w:sz w:val="28"/>
          <w:szCs w:val="28"/>
        </w:rPr>
        <w:t>2123,1 тыс.руб.</w:t>
      </w:r>
      <w:r w:rsidRPr="00DA5FA7">
        <w:rPr>
          <w:sz w:val="28"/>
          <w:szCs w:val="28"/>
        </w:rPr>
        <w:t xml:space="preserve"> </w:t>
      </w:r>
      <w:r w:rsidR="00064999" w:rsidRPr="00DA5FA7">
        <w:rPr>
          <w:sz w:val="28"/>
          <w:szCs w:val="28"/>
        </w:rPr>
        <w:t>(</w:t>
      </w:r>
      <w:r w:rsidR="008B5D75" w:rsidRPr="00DA5FA7">
        <w:rPr>
          <w:sz w:val="28"/>
          <w:szCs w:val="28"/>
        </w:rPr>
        <w:t>9</w:t>
      </w:r>
      <w:r w:rsidR="00020023" w:rsidRPr="00DA5FA7">
        <w:rPr>
          <w:sz w:val="28"/>
          <w:szCs w:val="28"/>
        </w:rPr>
        <w:t>9</w:t>
      </w:r>
      <w:r w:rsidR="008B5D75" w:rsidRPr="00DA5FA7">
        <w:rPr>
          <w:sz w:val="28"/>
          <w:szCs w:val="28"/>
        </w:rPr>
        <w:t>,</w:t>
      </w:r>
      <w:r w:rsidR="00020023" w:rsidRPr="00DA5FA7">
        <w:rPr>
          <w:sz w:val="28"/>
          <w:szCs w:val="28"/>
        </w:rPr>
        <w:t>8</w:t>
      </w:r>
      <w:r w:rsidR="00064999" w:rsidRPr="00DA5FA7">
        <w:rPr>
          <w:sz w:val="28"/>
          <w:szCs w:val="28"/>
        </w:rPr>
        <w:t>%) – обеспе</w:t>
      </w:r>
      <w:r w:rsidR="008B5D75" w:rsidRPr="00DA5FA7">
        <w:rPr>
          <w:sz w:val="28"/>
          <w:szCs w:val="28"/>
        </w:rPr>
        <w:t>чение деятельности аппарата СНД.</w:t>
      </w:r>
    </w:p>
    <w:p w:rsidR="00F028EC" w:rsidRPr="00DA5FA7" w:rsidRDefault="00F028EC" w:rsidP="00B94782">
      <w:pPr>
        <w:pStyle w:val="af"/>
        <w:widowControl w:val="0"/>
        <w:tabs>
          <w:tab w:val="left" w:pos="1080"/>
        </w:tabs>
        <w:suppressAutoHyphens/>
        <w:spacing w:line="23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0C6E" w:rsidRPr="00DA5FA7" w:rsidRDefault="00C20C6E" w:rsidP="00B94782">
      <w:pPr>
        <w:widowControl w:val="0"/>
        <w:spacing w:line="238" w:lineRule="auto"/>
        <w:ind w:firstLine="709"/>
        <w:rPr>
          <w:b/>
          <w:sz w:val="28"/>
        </w:rPr>
      </w:pPr>
      <w:r w:rsidRPr="00DA5FA7">
        <w:rPr>
          <w:b/>
          <w:sz w:val="28"/>
        </w:rPr>
        <w:t>Выводы:</w:t>
      </w:r>
    </w:p>
    <w:p w:rsidR="003D3A8B" w:rsidRPr="00DA5FA7" w:rsidRDefault="003D3A8B" w:rsidP="003D3A8B">
      <w:pPr>
        <w:pStyle w:val="a4"/>
        <w:widowControl w:val="0"/>
        <w:ind w:left="11"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</w:rPr>
        <w:t>Проведенная проверка годового отчета об исполнении</w:t>
      </w:r>
      <w:r w:rsidRPr="00DA5FA7">
        <w:rPr>
          <w:sz w:val="28"/>
        </w:rPr>
        <w:t xml:space="preserve"> бюджета округ</w:t>
      </w:r>
      <w:r w:rsidRPr="00DA5FA7">
        <w:rPr>
          <w:sz w:val="28"/>
          <w:lang w:val="ru-RU"/>
        </w:rPr>
        <w:t xml:space="preserve">а </w:t>
      </w:r>
      <w:r w:rsidRPr="00DA5FA7">
        <w:rPr>
          <w:sz w:val="28"/>
        </w:rPr>
        <w:t>Муром за 20</w:t>
      </w:r>
      <w:r w:rsidRPr="00DA5FA7">
        <w:rPr>
          <w:sz w:val="28"/>
          <w:lang w:val="ru-RU"/>
        </w:rPr>
        <w:t>17</w:t>
      </w:r>
      <w:r w:rsidRPr="00DA5FA7">
        <w:rPr>
          <w:sz w:val="28"/>
        </w:rPr>
        <w:t xml:space="preserve"> год предоставляет основания для выражения независимого мнения о его достоверности и соответствии порядка </w:t>
      </w:r>
      <w:r w:rsidRPr="00DA5FA7">
        <w:rPr>
          <w:sz w:val="28"/>
          <w:szCs w:val="28"/>
        </w:rPr>
        <w:t>ведения бюджетного учета законодательству Российской Федерации.</w:t>
      </w:r>
    </w:p>
    <w:p w:rsidR="004F710A" w:rsidRDefault="00A9388D" w:rsidP="00B94782">
      <w:pPr>
        <w:pStyle w:val="a4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По результатам проведенной</w:t>
      </w:r>
      <w:r w:rsidR="00C20C6E" w:rsidRPr="00DA5FA7">
        <w:rPr>
          <w:sz w:val="28"/>
          <w:szCs w:val="28"/>
        </w:rPr>
        <w:t xml:space="preserve"> внешней проверки годового отчета об исполнении бюджета </w:t>
      </w:r>
      <w:r w:rsidR="00AC6D3E" w:rsidRPr="00DA5FA7">
        <w:rPr>
          <w:sz w:val="28"/>
          <w:szCs w:val="28"/>
          <w:lang w:val="ru-RU"/>
        </w:rPr>
        <w:t>округа Муром</w:t>
      </w:r>
      <w:r w:rsidR="00C20C6E" w:rsidRPr="00DA5FA7">
        <w:rPr>
          <w:sz w:val="28"/>
          <w:szCs w:val="28"/>
        </w:rPr>
        <w:t xml:space="preserve"> за 201</w:t>
      </w:r>
      <w:r w:rsidR="003D3A8B" w:rsidRPr="00DA5FA7">
        <w:rPr>
          <w:sz w:val="28"/>
          <w:szCs w:val="28"/>
          <w:lang w:val="ru-RU"/>
        </w:rPr>
        <w:t>7</w:t>
      </w:r>
      <w:r w:rsidR="00C20C6E" w:rsidRPr="00DA5FA7">
        <w:rPr>
          <w:sz w:val="28"/>
          <w:szCs w:val="28"/>
        </w:rPr>
        <w:t xml:space="preserve"> год </w:t>
      </w:r>
      <w:r w:rsidRPr="00DA5FA7">
        <w:rPr>
          <w:sz w:val="28"/>
          <w:szCs w:val="28"/>
          <w:lang w:val="ru-RU"/>
        </w:rPr>
        <w:t xml:space="preserve">Счетная палата Владимирской области </w:t>
      </w:r>
      <w:r w:rsidR="00C20C6E" w:rsidRPr="00DA5FA7">
        <w:rPr>
          <w:sz w:val="28"/>
          <w:szCs w:val="28"/>
        </w:rPr>
        <w:t>рекомендует</w:t>
      </w:r>
      <w:r w:rsidR="004F710A">
        <w:rPr>
          <w:sz w:val="28"/>
          <w:szCs w:val="28"/>
          <w:lang w:val="ru-RU"/>
        </w:rPr>
        <w:t>:</w:t>
      </w:r>
    </w:p>
    <w:p w:rsidR="004F710A" w:rsidRDefault="004F710A" w:rsidP="004F710A">
      <w:pPr>
        <w:pStyle w:val="a4"/>
        <w:widowControl w:val="0"/>
        <w:numPr>
          <w:ilvl w:val="0"/>
          <w:numId w:val="16"/>
        </w:numPr>
        <w:spacing w:line="23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14834" w:rsidRPr="00DA5FA7">
        <w:rPr>
          <w:sz w:val="28"/>
          <w:szCs w:val="28"/>
        </w:rPr>
        <w:t>рганам местного самоуправления округ</w:t>
      </w:r>
      <w:r w:rsidR="00914834" w:rsidRPr="00DA5FA7">
        <w:rPr>
          <w:sz w:val="28"/>
          <w:szCs w:val="28"/>
          <w:lang w:val="ru-RU"/>
        </w:rPr>
        <w:t xml:space="preserve">а </w:t>
      </w:r>
      <w:r w:rsidR="00914834" w:rsidRPr="00DA5FA7">
        <w:rPr>
          <w:sz w:val="28"/>
          <w:szCs w:val="28"/>
        </w:rPr>
        <w:t xml:space="preserve">Муром </w:t>
      </w:r>
      <w:r w:rsidR="00914834" w:rsidRPr="00DA5FA7">
        <w:rPr>
          <w:sz w:val="28"/>
          <w:szCs w:val="28"/>
          <w:lang w:val="ru-RU"/>
        </w:rPr>
        <w:t>обеспечить</w:t>
      </w:r>
      <w:r w:rsidR="00914834" w:rsidRPr="00DA5FA7">
        <w:rPr>
          <w:sz w:val="28"/>
          <w:szCs w:val="28"/>
        </w:rPr>
        <w:t xml:space="preserve"> соблюдение требований Инструкции при оформлении форм бюджетной отчетности</w:t>
      </w:r>
      <w:r>
        <w:rPr>
          <w:sz w:val="28"/>
          <w:szCs w:val="28"/>
          <w:lang w:val="ru-RU"/>
        </w:rPr>
        <w:t>;</w:t>
      </w:r>
    </w:p>
    <w:p w:rsidR="00CB5735" w:rsidRPr="004F710A" w:rsidRDefault="00091BAF" w:rsidP="004F710A">
      <w:pPr>
        <w:pStyle w:val="a4"/>
        <w:widowControl w:val="0"/>
        <w:numPr>
          <w:ilvl w:val="0"/>
          <w:numId w:val="16"/>
        </w:numPr>
        <w:spacing w:line="238" w:lineRule="auto"/>
        <w:rPr>
          <w:sz w:val="28"/>
          <w:szCs w:val="28"/>
          <w:lang w:val="ru-RU"/>
        </w:rPr>
      </w:pPr>
      <w:r w:rsidRPr="004F710A">
        <w:rPr>
          <w:sz w:val="28"/>
          <w:szCs w:val="28"/>
          <w:lang w:val="ru-RU"/>
        </w:rPr>
        <w:lastRenderedPageBreak/>
        <w:t>СНД</w:t>
      </w:r>
      <w:r w:rsidR="00E82735" w:rsidRPr="004F710A">
        <w:rPr>
          <w:sz w:val="28"/>
          <w:szCs w:val="28"/>
          <w:lang w:val="ru-RU"/>
        </w:rPr>
        <w:t xml:space="preserve"> у</w:t>
      </w:r>
      <w:r w:rsidR="004D14A7" w:rsidRPr="004F710A">
        <w:rPr>
          <w:rFonts w:eastAsia="Calibri"/>
          <w:sz w:val="28"/>
          <w:szCs w:val="28"/>
          <w:lang w:eastAsia="en-US"/>
        </w:rPr>
        <w:t xml:space="preserve">твердить годовой отчет об исполнении бюджета </w:t>
      </w:r>
      <w:r w:rsidR="0017639A" w:rsidRPr="004F710A">
        <w:rPr>
          <w:rFonts w:eastAsia="Calibri"/>
          <w:sz w:val="28"/>
          <w:szCs w:val="28"/>
          <w:lang w:eastAsia="en-US"/>
        </w:rPr>
        <w:t xml:space="preserve">округа </w:t>
      </w:r>
      <w:r w:rsidR="004D14A7" w:rsidRPr="004F710A">
        <w:rPr>
          <w:rFonts w:eastAsia="Calibri"/>
          <w:sz w:val="28"/>
          <w:szCs w:val="28"/>
          <w:lang w:eastAsia="en-US"/>
        </w:rPr>
        <w:t>Муром за 201</w:t>
      </w:r>
      <w:r w:rsidR="003D3A8B" w:rsidRPr="004F710A">
        <w:rPr>
          <w:rFonts w:eastAsia="Calibri"/>
          <w:sz w:val="28"/>
          <w:szCs w:val="28"/>
          <w:lang w:val="ru-RU" w:eastAsia="en-US"/>
        </w:rPr>
        <w:t>7</w:t>
      </w:r>
      <w:r w:rsidR="00914834" w:rsidRPr="004F710A">
        <w:rPr>
          <w:rFonts w:eastAsia="Calibri"/>
          <w:sz w:val="28"/>
          <w:szCs w:val="28"/>
          <w:lang w:eastAsia="en-US"/>
        </w:rPr>
        <w:t xml:space="preserve"> год.</w:t>
      </w:r>
    </w:p>
    <w:p w:rsidR="00914834" w:rsidRPr="00DA5FA7" w:rsidRDefault="003D3A8B" w:rsidP="00914834">
      <w:pPr>
        <w:pStyle w:val="a4"/>
        <w:widowControl w:val="0"/>
        <w:spacing w:line="238" w:lineRule="auto"/>
        <w:ind w:firstLine="709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О результатах рассмотрения и реализации предложений, изложенных в настоящем заключении, проинформировать Счетную палату Владимирской области в письменном виде.</w:t>
      </w:r>
    </w:p>
    <w:p w:rsidR="00914834" w:rsidRPr="00DA5FA7" w:rsidRDefault="00914834" w:rsidP="00914834">
      <w:pPr>
        <w:pStyle w:val="a4"/>
        <w:widowControl w:val="0"/>
        <w:spacing w:line="238" w:lineRule="auto"/>
        <w:ind w:firstLine="709"/>
        <w:rPr>
          <w:sz w:val="28"/>
          <w:szCs w:val="28"/>
          <w:lang w:val="ru-RU"/>
        </w:rPr>
      </w:pPr>
    </w:p>
    <w:p w:rsidR="00914834" w:rsidRPr="00DA5FA7" w:rsidRDefault="00914834" w:rsidP="00914834">
      <w:pPr>
        <w:pStyle w:val="a4"/>
        <w:widowControl w:val="0"/>
        <w:spacing w:line="238" w:lineRule="auto"/>
        <w:ind w:firstLine="709"/>
        <w:rPr>
          <w:sz w:val="28"/>
          <w:szCs w:val="28"/>
          <w:lang w:val="ru-RU"/>
        </w:rPr>
      </w:pPr>
    </w:p>
    <w:p w:rsidR="00914834" w:rsidRPr="00DA5FA7" w:rsidRDefault="00914834" w:rsidP="00914834">
      <w:pPr>
        <w:pStyle w:val="a4"/>
        <w:widowControl w:val="0"/>
        <w:spacing w:line="238" w:lineRule="auto"/>
        <w:ind w:firstLine="709"/>
        <w:rPr>
          <w:sz w:val="28"/>
          <w:szCs w:val="28"/>
          <w:lang w:val="ru-RU"/>
        </w:rPr>
      </w:pPr>
    </w:p>
    <w:p w:rsidR="00B35103" w:rsidRPr="00DA5FA7" w:rsidRDefault="00B35103" w:rsidP="00B94782">
      <w:pPr>
        <w:pStyle w:val="a7"/>
        <w:widowControl w:val="0"/>
        <w:spacing w:line="238" w:lineRule="auto"/>
        <w:ind w:firstLine="720"/>
        <w:rPr>
          <w:sz w:val="28"/>
          <w:szCs w:val="28"/>
        </w:rPr>
      </w:pPr>
      <w:r w:rsidRPr="00DA5FA7">
        <w:rPr>
          <w:sz w:val="28"/>
          <w:szCs w:val="28"/>
        </w:rPr>
        <w:t xml:space="preserve">Председатель Совета народных </w:t>
      </w:r>
    </w:p>
    <w:p w:rsidR="005951CD" w:rsidRPr="00DA5FA7" w:rsidRDefault="005951CD" w:rsidP="00B94782">
      <w:pPr>
        <w:pStyle w:val="a7"/>
        <w:widowControl w:val="0"/>
        <w:spacing w:line="238" w:lineRule="auto"/>
        <w:ind w:firstLine="720"/>
        <w:rPr>
          <w:sz w:val="28"/>
          <w:szCs w:val="28"/>
          <w:lang w:val="ru-RU"/>
        </w:rPr>
      </w:pPr>
      <w:r w:rsidRPr="00DA5FA7">
        <w:rPr>
          <w:sz w:val="28"/>
          <w:szCs w:val="28"/>
        </w:rPr>
        <w:t>депутатов округа Муром</w:t>
      </w:r>
      <w:r w:rsidR="00B35103" w:rsidRPr="00DA5FA7">
        <w:rPr>
          <w:sz w:val="28"/>
          <w:szCs w:val="28"/>
        </w:rPr>
        <w:tab/>
      </w:r>
      <w:r w:rsidR="00B35103" w:rsidRPr="00DA5FA7">
        <w:rPr>
          <w:sz w:val="28"/>
          <w:szCs w:val="28"/>
        </w:rPr>
        <w:tab/>
      </w:r>
      <w:r w:rsidR="00B35103" w:rsidRPr="00DA5FA7">
        <w:rPr>
          <w:sz w:val="28"/>
          <w:szCs w:val="28"/>
        </w:rPr>
        <w:tab/>
      </w:r>
      <w:r w:rsidR="00B35103" w:rsidRPr="00DA5FA7">
        <w:rPr>
          <w:sz w:val="28"/>
          <w:szCs w:val="28"/>
        </w:rPr>
        <w:tab/>
      </w:r>
      <w:r w:rsidR="00B35103" w:rsidRPr="00DA5FA7">
        <w:rPr>
          <w:sz w:val="28"/>
          <w:szCs w:val="28"/>
        </w:rPr>
        <w:tab/>
      </w:r>
      <w:r w:rsidR="00B35103" w:rsidRPr="00DA5FA7">
        <w:rPr>
          <w:sz w:val="28"/>
          <w:szCs w:val="28"/>
        </w:rPr>
        <w:tab/>
        <w:t>К</w:t>
      </w:r>
      <w:r w:rsidR="00B35103" w:rsidRPr="00DA5FA7">
        <w:rPr>
          <w:rFonts w:cs="Arial"/>
          <w:sz w:val="28"/>
          <w:szCs w:val="28"/>
        </w:rPr>
        <w:t>.Г.</w:t>
      </w:r>
      <w:r w:rsidR="006B0D9A" w:rsidRPr="00DA5FA7">
        <w:rPr>
          <w:rFonts w:cs="Arial"/>
          <w:sz w:val="28"/>
          <w:szCs w:val="28"/>
          <w:lang w:val="ru-RU"/>
        </w:rPr>
        <w:t xml:space="preserve"> </w:t>
      </w:r>
      <w:r w:rsidR="00B35103" w:rsidRPr="00DA5FA7">
        <w:rPr>
          <w:rFonts w:cs="Arial"/>
          <w:sz w:val="28"/>
          <w:szCs w:val="28"/>
        </w:rPr>
        <w:t>Федурин</w:t>
      </w:r>
    </w:p>
    <w:p w:rsidR="005951CD" w:rsidRPr="00DA5FA7" w:rsidRDefault="005951CD" w:rsidP="00B94782">
      <w:pPr>
        <w:pStyle w:val="a7"/>
        <w:widowControl w:val="0"/>
        <w:spacing w:line="238" w:lineRule="auto"/>
        <w:ind w:firstLine="720"/>
        <w:rPr>
          <w:sz w:val="28"/>
          <w:szCs w:val="28"/>
          <w:lang w:val="ru-RU"/>
        </w:rPr>
      </w:pPr>
    </w:p>
    <w:p w:rsidR="00D66063" w:rsidRPr="00DA5FA7" w:rsidRDefault="00D66063" w:rsidP="00D66063">
      <w:pPr>
        <w:pStyle w:val="a7"/>
        <w:widowControl w:val="0"/>
        <w:spacing w:line="238" w:lineRule="auto"/>
        <w:ind w:firstLine="720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Аудитор</w:t>
      </w:r>
    </w:p>
    <w:p w:rsidR="00D66063" w:rsidRPr="00DA5FA7" w:rsidRDefault="00D66063" w:rsidP="00D66063">
      <w:pPr>
        <w:pStyle w:val="a7"/>
        <w:widowControl w:val="0"/>
        <w:spacing w:line="238" w:lineRule="auto"/>
        <w:ind w:firstLine="720"/>
        <w:rPr>
          <w:sz w:val="28"/>
          <w:szCs w:val="28"/>
          <w:lang w:val="ru-RU"/>
        </w:rPr>
      </w:pPr>
      <w:r w:rsidRPr="00DA5FA7">
        <w:rPr>
          <w:sz w:val="28"/>
          <w:szCs w:val="28"/>
          <w:lang w:val="ru-RU"/>
        </w:rPr>
        <w:t>Счетной палаты Владимирской области</w:t>
      </w:r>
      <w:r w:rsidRPr="00DA5FA7">
        <w:rPr>
          <w:sz w:val="28"/>
          <w:szCs w:val="28"/>
          <w:lang w:val="ru-RU"/>
        </w:rPr>
        <w:tab/>
      </w:r>
      <w:r w:rsidRPr="00DA5FA7">
        <w:rPr>
          <w:sz w:val="28"/>
          <w:szCs w:val="28"/>
          <w:lang w:val="ru-RU"/>
        </w:rPr>
        <w:tab/>
      </w:r>
      <w:r w:rsidRPr="00DA5FA7">
        <w:rPr>
          <w:sz w:val="28"/>
          <w:szCs w:val="28"/>
          <w:lang w:val="ru-RU"/>
        </w:rPr>
        <w:tab/>
      </w:r>
      <w:r w:rsidRPr="00DA5FA7">
        <w:rPr>
          <w:sz w:val="28"/>
          <w:szCs w:val="28"/>
          <w:lang w:val="ru-RU"/>
        </w:rPr>
        <w:tab/>
        <w:t>М.Г. Рычагов</w:t>
      </w:r>
    </w:p>
    <w:p w:rsidR="00D66063" w:rsidRPr="00DA5FA7" w:rsidRDefault="00D66063" w:rsidP="00D66063">
      <w:pPr>
        <w:pStyle w:val="a7"/>
        <w:widowControl w:val="0"/>
        <w:spacing w:line="238" w:lineRule="auto"/>
        <w:ind w:firstLine="720"/>
        <w:rPr>
          <w:sz w:val="28"/>
          <w:szCs w:val="28"/>
          <w:lang w:val="ru-RU"/>
        </w:rPr>
      </w:pPr>
    </w:p>
    <w:p w:rsidR="00B35103" w:rsidRPr="00DA5FA7" w:rsidRDefault="003D3A8B" w:rsidP="00B94782">
      <w:pPr>
        <w:pStyle w:val="a7"/>
        <w:widowControl w:val="0"/>
        <w:spacing w:line="238" w:lineRule="auto"/>
        <w:ind w:firstLine="720"/>
        <w:rPr>
          <w:sz w:val="28"/>
          <w:szCs w:val="28"/>
        </w:rPr>
      </w:pPr>
      <w:r w:rsidRPr="00DA5FA7">
        <w:rPr>
          <w:sz w:val="28"/>
          <w:lang w:val="ru-RU"/>
        </w:rPr>
        <w:t>И</w:t>
      </w:r>
      <w:r w:rsidRPr="00DA5FA7">
        <w:rPr>
          <w:sz w:val="28"/>
        </w:rPr>
        <w:t>нспектор</w:t>
      </w:r>
      <w:r w:rsidR="00B35103" w:rsidRPr="00DA5FA7">
        <w:rPr>
          <w:sz w:val="28"/>
        </w:rPr>
        <w:t xml:space="preserve"> </w:t>
      </w:r>
    </w:p>
    <w:p w:rsidR="00B35103" w:rsidRPr="00DA5FA7" w:rsidRDefault="00B35103" w:rsidP="00B94782">
      <w:pPr>
        <w:widowControl w:val="0"/>
        <w:spacing w:line="238" w:lineRule="auto"/>
        <w:ind w:firstLine="708"/>
        <w:jc w:val="both"/>
        <w:rPr>
          <w:sz w:val="28"/>
        </w:rPr>
      </w:pPr>
      <w:r w:rsidRPr="00DA5FA7">
        <w:rPr>
          <w:sz w:val="28"/>
        </w:rPr>
        <w:t>Счетной палаты Владимирской области</w:t>
      </w:r>
      <w:r w:rsidRPr="00DA5FA7">
        <w:rPr>
          <w:sz w:val="28"/>
        </w:rPr>
        <w:tab/>
      </w:r>
      <w:r w:rsidRPr="00DA5FA7">
        <w:rPr>
          <w:sz w:val="28"/>
        </w:rPr>
        <w:tab/>
      </w:r>
      <w:r w:rsidRPr="00DA5FA7">
        <w:rPr>
          <w:sz w:val="28"/>
        </w:rPr>
        <w:tab/>
      </w:r>
      <w:r w:rsidRPr="00DA5FA7">
        <w:rPr>
          <w:sz w:val="28"/>
        </w:rPr>
        <w:tab/>
      </w:r>
      <w:r w:rsidR="003D3A8B" w:rsidRPr="00DA5FA7">
        <w:rPr>
          <w:sz w:val="28"/>
        </w:rPr>
        <w:t>С</w:t>
      </w:r>
      <w:r w:rsidR="006B0D9A" w:rsidRPr="00DA5FA7">
        <w:rPr>
          <w:sz w:val="28"/>
        </w:rPr>
        <w:t>.</w:t>
      </w:r>
      <w:r w:rsidR="003D3A8B" w:rsidRPr="00DA5FA7">
        <w:rPr>
          <w:sz w:val="28"/>
        </w:rPr>
        <w:t>М</w:t>
      </w:r>
      <w:r w:rsidR="006B0D9A" w:rsidRPr="00DA5FA7">
        <w:rPr>
          <w:sz w:val="28"/>
        </w:rPr>
        <w:t xml:space="preserve">. </w:t>
      </w:r>
      <w:r w:rsidR="003D3A8B" w:rsidRPr="00DA5FA7">
        <w:rPr>
          <w:sz w:val="28"/>
        </w:rPr>
        <w:t>Мирзоев</w:t>
      </w:r>
    </w:p>
    <w:p w:rsidR="00B35103" w:rsidRPr="00DA5FA7" w:rsidRDefault="00B35103" w:rsidP="00B94782">
      <w:pPr>
        <w:widowControl w:val="0"/>
        <w:spacing w:line="238" w:lineRule="auto"/>
        <w:ind w:firstLine="708"/>
        <w:jc w:val="both"/>
        <w:rPr>
          <w:sz w:val="28"/>
        </w:rPr>
      </w:pPr>
    </w:p>
    <w:p w:rsidR="00B35103" w:rsidRPr="00DA5FA7" w:rsidRDefault="00B35103" w:rsidP="00B94782">
      <w:pPr>
        <w:pStyle w:val="a7"/>
        <w:widowControl w:val="0"/>
        <w:spacing w:line="238" w:lineRule="auto"/>
        <w:ind w:firstLine="720"/>
        <w:rPr>
          <w:sz w:val="28"/>
          <w:szCs w:val="26"/>
        </w:rPr>
      </w:pPr>
      <w:r w:rsidRPr="00DA5FA7">
        <w:rPr>
          <w:sz w:val="28"/>
          <w:szCs w:val="26"/>
        </w:rPr>
        <w:t>Ознакомлены:</w:t>
      </w:r>
    </w:p>
    <w:p w:rsidR="00B35103" w:rsidRPr="00DA5FA7" w:rsidRDefault="00B35103" w:rsidP="00B94782">
      <w:pPr>
        <w:pStyle w:val="a7"/>
        <w:widowControl w:val="0"/>
        <w:spacing w:line="238" w:lineRule="auto"/>
        <w:ind w:firstLine="720"/>
        <w:rPr>
          <w:sz w:val="28"/>
        </w:rPr>
      </w:pPr>
      <w:r w:rsidRPr="00DA5FA7">
        <w:rPr>
          <w:sz w:val="28"/>
          <w:szCs w:val="26"/>
        </w:rPr>
        <w:t xml:space="preserve">Начальник финансового </w:t>
      </w:r>
      <w:r w:rsidRPr="00DA5FA7">
        <w:rPr>
          <w:sz w:val="28"/>
        </w:rPr>
        <w:t xml:space="preserve">управления </w:t>
      </w:r>
    </w:p>
    <w:p w:rsidR="00B35103" w:rsidRPr="00DA5FA7" w:rsidRDefault="00B35103" w:rsidP="00B94782">
      <w:pPr>
        <w:pStyle w:val="a7"/>
        <w:widowControl w:val="0"/>
        <w:spacing w:line="238" w:lineRule="auto"/>
        <w:ind w:firstLine="720"/>
        <w:rPr>
          <w:sz w:val="28"/>
        </w:rPr>
      </w:pPr>
      <w:r w:rsidRPr="00DA5FA7">
        <w:rPr>
          <w:sz w:val="28"/>
        </w:rPr>
        <w:t>администрации округа Муром</w:t>
      </w:r>
      <w:r w:rsidRPr="00DA5FA7">
        <w:rPr>
          <w:sz w:val="28"/>
        </w:rPr>
        <w:tab/>
      </w:r>
      <w:r w:rsidRPr="00DA5FA7">
        <w:tab/>
      </w:r>
      <w:r w:rsidRPr="00DA5FA7">
        <w:tab/>
      </w:r>
      <w:r w:rsidRPr="00DA5FA7">
        <w:tab/>
      </w:r>
      <w:r w:rsidRPr="00DA5FA7">
        <w:tab/>
      </w:r>
      <w:r w:rsidR="0017639A" w:rsidRPr="00DA5FA7">
        <w:rPr>
          <w:sz w:val="28"/>
        </w:rPr>
        <w:t>О</w:t>
      </w:r>
      <w:r w:rsidR="00873892" w:rsidRPr="00DA5FA7">
        <w:rPr>
          <w:sz w:val="28"/>
          <w:lang w:val="ru-RU"/>
        </w:rPr>
        <w:t>.</w:t>
      </w:r>
      <w:r w:rsidRPr="00DA5FA7">
        <w:rPr>
          <w:sz w:val="28"/>
        </w:rPr>
        <w:t>А.</w:t>
      </w:r>
      <w:r w:rsidR="006B0D9A" w:rsidRPr="00DA5FA7">
        <w:rPr>
          <w:sz w:val="28"/>
          <w:lang w:val="ru-RU"/>
        </w:rPr>
        <w:t xml:space="preserve"> </w:t>
      </w:r>
      <w:r w:rsidRPr="00DA5FA7">
        <w:rPr>
          <w:sz w:val="28"/>
        </w:rPr>
        <w:t>Балнова</w:t>
      </w:r>
    </w:p>
    <w:p w:rsidR="00B35103" w:rsidRPr="00DA5FA7" w:rsidRDefault="00B35103" w:rsidP="00B94782">
      <w:pPr>
        <w:widowControl w:val="0"/>
        <w:spacing w:line="238" w:lineRule="auto"/>
        <w:jc w:val="both"/>
        <w:rPr>
          <w:sz w:val="12"/>
          <w:szCs w:val="12"/>
        </w:rPr>
      </w:pPr>
    </w:p>
    <w:p w:rsidR="004E43A9" w:rsidRPr="00DA5FA7" w:rsidRDefault="00B35103" w:rsidP="00B94782">
      <w:pPr>
        <w:spacing w:line="238" w:lineRule="auto"/>
        <w:ind w:firstLine="720"/>
        <w:jc w:val="both"/>
        <w:rPr>
          <w:sz w:val="28"/>
          <w:szCs w:val="28"/>
        </w:rPr>
      </w:pPr>
      <w:r w:rsidRPr="00DA5FA7">
        <w:rPr>
          <w:sz w:val="28"/>
          <w:szCs w:val="28"/>
        </w:rPr>
        <w:t>«__» _________ 201</w:t>
      </w:r>
      <w:r w:rsidR="00750652" w:rsidRPr="00DA5FA7">
        <w:rPr>
          <w:sz w:val="28"/>
          <w:szCs w:val="28"/>
        </w:rPr>
        <w:t>8</w:t>
      </w:r>
      <w:r w:rsidR="0022469F" w:rsidRPr="00DA5FA7">
        <w:rPr>
          <w:sz w:val="28"/>
          <w:szCs w:val="28"/>
        </w:rPr>
        <w:tab/>
      </w:r>
      <w:r w:rsidR="0022469F" w:rsidRPr="00DA5FA7">
        <w:rPr>
          <w:sz w:val="28"/>
          <w:szCs w:val="28"/>
        </w:rPr>
        <w:tab/>
      </w:r>
      <w:r w:rsidR="005951CD" w:rsidRPr="00DA5FA7">
        <w:rPr>
          <w:sz w:val="28"/>
          <w:szCs w:val="28"/>
        </w:rPr>
        <w:tab/>
      </w:r>
      <w:r w:rsidR="0022469F" w:rsidRPr="00DA5FA7">
        <w:rPr>
          <w:sz w:val="28"/>
          <w:szCs w:val="28"/>
        </w:rPr>
        <w:tab/>
      </w:r>
      <w:r w:rsidR="00750652" w:rsidRPr="00DA5FA7">
        <w:rPr>
          <w:sz w:val="28"/>
          <w:szCs w:val="28"/>
        </w:rPr>
        <w:tab/>
      </w:r>
      <w:r w:rsidR="0022469F" w:rsidRPr="00DA5FA7">
        <w:rPr>
          <w:sz w:val="28"/>
          <w:szCs w:val="28"/>
        </w:rPr>
        <w:t>МП</w:t>
      </w:r>
    </w:p>
    <w:p w:rsidR="00593D3D" w:rsidRPr="00DA5FA7" w:rsidRDefault="00593D3D" w:rsidP="00563175">
      <w:pPr>
        <w:ind w:firstLine="720"/>
        <w:jc w:val="both"/>
        <w:rPr>
          <w:sz w:val="28"/>
          <w:szCs w:val="28"/>
        </w:rPr>
      </w:pPr>
    </w:p>
    <w:p w:rsidR="00593D3D" w:rsidRPr="00DA5FA7" w:rsidRDefault="00593D3D" w:rsidP="00563175">
      <w:pPr>
        <w:ind w:firstLine="720"/>
        <w:jc w:val="both"/>
        <w:rPr>
          <w:sz w:val="28"/>
          <w:szCs w:val="28"/>
        </w:rPr>
      </w:pPr>
    </w:p>
    <w:p w:rsidR="00593D3D" w:rsidRPr="00DA5FA7" w:rsidRDefault="00593D3D" w:rsidP="00593D3D">
      <w:pPr>
        <w:ind w:firstLine="709"/>
        <w:jc w:val="right"/>
        <w:rPr>
          <w:b/>
          <w:szCs w:val="28"/>
        </w:rPr>
      </w:pPr>
      <w:r w:rsidRPr="00DA5FA7">
        <w:rPr>
          <w:sz w:val="28"/>
          <w:szCs w:val="28"/>
        </w:rPr>
        <w:br w:type="page"/>
      </w:r>
      <w:r w:rsidRPr="00DA5FA7">
        <w:rPr>
          <w:b/>
          <w:szCs w:val="28"/>
        </w:rPr>
        <w:lastRenderedPageBreak/>
        <w:t>Приложение № 1</w:t>
      </w:r>
    </w:p>
    <w:p w:rsidR="00593D3D" w:rsidRPr="00DA5FA7" w:rsidRDefault="00593D3D" w:rsidP="00593D3D">
      <w:pPr>
        <w:ind w:firstLine="709"/>
        <w:jc w:val="both"/>
      </w:pPr>
    </w:p>
    <w:p w:rsidR="00593D3D" w:rsidRPr="00DA5FA7" w:rsidRDefault="00593D3D" w:rsidP="00593D3D">
      <w:pPr>
        <w:jc w:val="center"/>
        <w:rPr>
          <w:b/>
        </w:rPr>
      </w:pPr>
      <w:r w:rsidRPr="00DA5FA7">
        <w:rPr>
          <w:b/>
        </w:rPr>
        <w:t>Структура и динамика доходной части бюджета округа Муром за 201</w:t>
      </w:r>
      <w:r w:rsidR="00FB346A" w:rsidRPr="00DA5FA7">
        <w:rPr>
          <w:b/>
        </w:rPr>
        <w:t xml:space="preserve">7 </w:t>
      </w:r>
      <w:r w:rsidRPr="00DA5FA7">
        <w:rPr>
          <w:b/>
        </w:rPr>
        <w:t>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78"/>
        <w:gridCol w:w="1018"/>
        <w:gridCol w:w="965"/>
        <w:gridCol w:w="1017"/>
        <w:gridCol w:w="709"/>
        <w:gridCol w:w="842"/>
        <w:gridCol w:w="698"/>
        <w:gridCol w:w="694"/>
      </w:tblGrid>
      <w:tr w:rsidR="00DA5FA7" w:rsidRPr="00DA5FA7" w:rsidTr="00472744">
        <w:trPr>
          <w:trHeight w:val="20"/>
        </w:trPr>
        <w:tc>
          <w:tcPr>
            <w:tcW w:w="21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2016, исполнение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2017, уточн. план</w:t>
            </w:r>
          </w:p>
        </w:tc>
        <w:tc>
          <w:tcPr>
            <w:tcW w:w="12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2017, исполнение</w:t>
            </w:r>
          </w:p>
        </w:tc>
        <w:tc>
          <w:tcPr>
            <w:tcW w:w="6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Структура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тыс. руб.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% к плану на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% к факту 2016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2017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778387,6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734323,9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752899,2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102,5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41,7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39,1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611780,6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606333,2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623926,7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102,9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32,8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32,4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303037,2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310132,5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323032,5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104,2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16,8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303037,2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310132,5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323032,5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104,2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16,2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16,8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9147,6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7121,3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101,7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77,8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0,4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9147,6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7000,0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7121,3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101,7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0,4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118995,5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114680,4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115673,2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6,0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115519,6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109800,0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110683,7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5,7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57,7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380,4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380,4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659,1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0,02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3418,2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4500,0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4609,2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102,4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134,8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169284,8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161700,0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165208,3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102,2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97,6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8,6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11475,8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14300,0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14370,7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125,2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0,7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157809,1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147400,0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150837,6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102,3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8,5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7,8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11315,1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12820,0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12891,1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0,7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11297,3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12242,0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12313,1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0,6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578,0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578,0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3247,2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0,03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106,7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187,5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166606,9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127990,7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128972,4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77,4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91635,7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86695,7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87302,1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4,5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5343,7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263,2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263,2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1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</w:t>
            </w:r>
            <w:r w:rsidR="00144C59" w:rsidRPr="00DA5FA7">
              <w:rPr>
                <w:sz w:val="16"/>
                <w:szCs w:val="16"/>
              </w:rPr>
              <w:t xml:space="preserve">пальных унитарных предприятий, </w:t>
            </w:r>
            <w:r w:rsidRPr="00DA5FA7">
              <w:rPr>
                <w:sz w:val="16"/>
                <w:szCs w:val="16"/>
              </w:rPr>
              <w:t>в том числе казенных)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72591,2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67951,0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68444,7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94,3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3,6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1151,7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1931,5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1931,5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167,7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12549,1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16550,0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16662,5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132,8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0,9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2166,9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522,7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24,1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0,0</w:t>
            </w:r>
            <w:r w:rsidR="00152CB9" w:rsidRPr="00DA5FA7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2166,9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520,0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522,7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24,1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3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1568,0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2442,0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2514,4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160,4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0,1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1494,1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1980,0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2052,4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103,7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137,4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73,9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462,0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462,0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624,8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2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65438,8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31333,0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31557,7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1,6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3732,4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4693,0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4693,0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125,7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25633,7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15000,0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15222,9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101,5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59,4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0,8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36072,7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11640,0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11641,8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0,6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-115,3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-115,3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5912,8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7000,0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7075,6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0,4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159,9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304,0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305,7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191,2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 w:rsidP="00152CB9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</w:t>
            </w:r>
            <w:r w:rsidR="00152CB9" w:rsidRPr="00DA5FA7">
              <w:rPr>
                <w:sz w:val="16"/>
                <w:szCs w:val="16"/>
              </w:rPr>
              <w:t>02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 xml:space="preserve">Денежные </w:t>
            </w:r>
            <w:r w:rsidR="00144C59" w:rsidRPr="00DA5FA7">
              <w:rPr>
                <w:sz w:val="16"/>
                <w:szCs w:val="16"/>
              </w:rPr>
              <w:t xml:space="preserve">взыскания (штрафы) за </w:t>
            </w:r>
            <w:r w:rsidRPr="00DA5FA7">
              <w:rPr>
                <w:sz w:val="16"/>
                <w:szCs w:val="16"/>
              </w:rPr>
              <w:t>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83,0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94,5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144C59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 xml:space="preserve">Денежные взыскания (штрафы) за </w:t>
            </w:r>
            <w:r w:rsidR="00472744" w:rsidRPr="00DA5FA7">
              <w:rPr>
                <w:sz w:val="16"/>
                <w:szCs w:val="16"/>
              </w:rPr>
              <w:t>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188,0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188,0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1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109,7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512,9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503,0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516,3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102,6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3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144C59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 xml:space="preserve">Денежные взыскания (штрафы) за </w:t>
            </w:r>
            <w:r w:rsidR="00472744" w:rsidRPr="00DA5FA7">
              <w:rPr>
                <w:sz w:val="16"/>
                <w:szCs w:val="16"/>
              </w:rPr>
              <w:t>нарушение законодательства в области обеспечения санитарно-эпидемиологического благополучия человека и зако-нодательства в сфере защиты прав потребителей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634,1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690,0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712,2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103,2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4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27,1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Возмещение сумм, израсходованных незаконно или не по целевому назначению, а также доходов, полученных от их использования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136,1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163,0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162,4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1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правонарушенияx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174,9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360,0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363,2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207,7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2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620,9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970,0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161,8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  <w:r w:rsidR="00152CB9" w:rsidRPr="00DA5FA7">
              <w:rPr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35,2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3290,0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3818,0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3792,1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115,3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1088912,4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1174013,4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1173667,9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107,8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60,9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1076666,9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1174209,6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1173863,3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57,7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60,9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232645,0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189621,0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189621,0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81,5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12,5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9,8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169908,5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226897,9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226551,7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133,3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11,8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660936,9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719154,1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719154,1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35,4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37,3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13176,5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38536,5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38536,5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292,5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2,0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-32,0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-196,1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-196,1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613,3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152CB9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-</w:t>
            </w:r>
            <w:r w:rsidR="00472744" w:rsidRPr="00DA5FA7">
              <w:rPr>
                <w:b/>
                <w:bCs/>
                <w:sz w:val="16"/>
                <w:szCs w:val="16"/>
              </w:rPr>
              <w:t>0,0</w:t>
            </w:r>
            <w:r w:rsidRPr="00DA5FA7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-32,0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-196,1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-196,1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613,3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152CB9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-</w:t>
            </w:r>
            <w:r w:rsidR="00472744" w:rsidRPr="00DA5FA7">
              <w:rPr>
                <w:sz w:val="16"/>
                <w:szCs w:val="16"/>
              </w:rPr>
              <w:t>0,0</w:t>
            </w:r>
            <w:r w:rsidRPr="00DA5FA7">
              <w:rPr>
                <w:sz w:val="16"/>
                <w:szCs w:val="16"/>
              </w:rPr>
              <w:t>1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1867300,0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1908337,3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1926567,0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DA5FA7" w:rsidRPr="00DA5FA7" w:rsidTr="00472744">
        <w:trPr>
          <w:trHeight w:val="20"/>
        </w:trPr>
        <w:tc>
          <w:tcPr>
            <w:tcW w:w="2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2744" w:rsidRPr="00DA5FA7" w:rsidRDefault="00472744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1206363,1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1189183,2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1207412,9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101,0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64,6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744" w:rsidRPr="00DA5FA7" w:rsidRDefault="00472744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62,7</w:t>
            </w:r>
          </w:p>
        </w:tc>
      </w:tr>
    </w:tbl>
    <w:p w:rsidR="00593D3D" w:rsidRPr="00DA5FA7" w:rsidRDefault="00CA117B" w:rsidP="00CA117B">
      <w:pPr>
        <w:ind w:firstLine="720"/>
        <w:jc w:val="right"/>
        <w:rPr>
          <w:b/>
          <w:szCs w:val="28"/>
        </w:rPr>
      </w:pPr>
      <w:r w:rsidRPr="00DA5FA7">
        <w:rPr>
          <w:sz w:val="28"/>
          <w:szCs w:val="28"/>
        </w:rPr>
        <w:br w:type="page"/>
      </w:r>
      <w:r w:rsidRPr="00DA5FA7">
        <w:rPr>
          <w:b/>
          <w:szCs w:val="28"/>
        </w:rPr>
        <w:lastRenderedPageBreak/>
        <w:t>Приложение № 2</w:t>
      </w:r>
    </w:p>
    <w:p w:rsidR="00CA117B" w:rsidRPr="00DA5FA7" w:rsidRDefault="00CA117B" w:rsidP="00CA117B">
      <w:pPr>
        <w:pStyle w:val="a6"/>
        <w:widowControl w:val="0"/>
        <w:tabs>
          <w:tab w:val="left" w:pos="5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117B" w:rsidRPr="00DA5FA7" w:rsidRDefault="00CA117B" w:rsidP="00CA117B">
      <w:pPr>
        <w:pStyle w:val="a6"/>
        <w:widowControl w:val="0"/>
        <w:spacing w:before="0" w:beforeAutospacing="0" w:after="0" w:afterAutospacing="0"/>
        <w:jc w:val="center"/>
        <w:rPr>
          <w:b/>
        </w:rPr>
      </w:pPr>
      <w:r w:rsidRPr="00DA5FA7">
        <w:rPr>
          <w:b/>
          <w:szCs w:val="28"/>
        </w:rPr>
        <w:t xml:space="preserve">Динамика и структура расходной части </w:t>
      </w:r>
      <w:r w:rsidRPr="00DA5FA7">
        <w:rPr>
          <w:b/>
        </w:rPr>
        <w:t>бюджета округа Муром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53"/>
        <w:gridCol w:w="1018"/>
        <w:gridCol w:w="967"/>
        <w:gridCol w:w="1017"/>
        <w:gridCol w:w="992"/>
        <w:gridCol w:w="950"/>
        <w:gridCol w:w="713"/>
        <w:gridCol w:w="711"/>
      </w:tblGrid>
      <w:tr w:rsidR="00DA5FA7" w:rsidRPr="00DA5FA7" w:rsidTr="00472744">
        <w:trPr>
          <w:trHeight w:val="20"/>
        </w:trPr>
        <w:tc>
          <w:tcPr>
            <w:tcW w:w="19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2016, исполнение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2017, уточн. план</w:t>
            </w:r>
          </w:p>
        </w:tc>
        <w:tc>
          <w:tcPr>
            <w:tcW w:w="14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2017, исполнение</w:t>
            </w:r>
          </w:p>
        </w:tc>
        <w:tc>
          <w:tcPr>
            <w:tcW w:w="6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Структура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тыс. руб.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% к плану на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% к факту 2016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2017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127571,2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128480,7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125906,0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98,7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6,3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1520,1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1505,0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1504,7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5397,8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5457,9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5453,2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101,0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0,3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28055,8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28939,7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28939,3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103,1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1,4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62,1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8,5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Обеспечение деятельности финансовых,  налоговых и таможенных органов и органов финансового (финансового-бюджетного) надзора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9493,4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10146,5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10146,4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106,9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0,5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571,9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270,0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 w:rsidP="00144C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82470,1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82156,4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79857,3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97,2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96,8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4,0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12119,1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15122,3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15068,7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124,3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0,8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11629,1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14632,3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14578,7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125,4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0,7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490,0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490,0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490,0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198520,0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155202,5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154054,6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7,7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Транспорт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34,0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1,8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13,4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195347,5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151725,1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150878,3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77,2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7,5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3163,8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3443,4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3175,7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92,2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225687,7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212351,4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 w:rsidP="00C968F8">
            <w:pPr>
              <w:jc w:val="center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207440,1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97,7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91,9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94551,0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38074,9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37325,8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98,0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39,5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1,9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24315,4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6213,5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4192,4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67,5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17,2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84228,5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144699,4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143511,4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170,4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7,2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Другие вопросы в области жилищно- коммунального хозяйства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22592,9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23363,5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22410,6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95,9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1,1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1078777,0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1100726,4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1100633,9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102,0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54,9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415926,3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439121,0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439121,0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105,6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21,6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21,9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598936,6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482615,6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482615,5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80,6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31,1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24,1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Начальное профессиональное образование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106755,5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106750,3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5,3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20499,2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30810,6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30728,2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149,9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1,5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43414,9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41423,8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41418,8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95,4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2,1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110800,7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114925,5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114903,2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Культура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102332,6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106261,9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106239,8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103,8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5,3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8468,0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8663,6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8663,4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102,3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0,4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152572,7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148931,6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148521,2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99,7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97,3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7,4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4761,8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4900,0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4720,6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96,3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41020,6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41235,2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41004,1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2,0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106403,3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102796,4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102796,4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96,6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5,1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387,0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 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15461,3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134052,3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133906,4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866,1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6,7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10092,5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127805,0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127788,5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1266,2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6,4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3282,5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1826,3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1718,4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94,1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52,4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2086,3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4421,0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4399,5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210,9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5191,4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5263,6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4233,2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80,4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81,5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0,2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1650,4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1410,4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1315,2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93,3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79,7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3541,0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3853,2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2918,0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75,7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82,4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0,1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518,6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201,1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200,9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0,01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518,6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201,1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200,9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38,7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0,01</w:t>
            </w:r>
          </w:p>
        </w:tc>
      </w:tr>
      <w:tr w:rsidR="00DA5FA7" w:rsidRPr="00DA5FA7" w:rsidTr="00472744">
        <w:trPr>
          <w:trHeight w:val="20"/>
        </w:trPr>
        <w:tc>
          <w:tcPr>
            <w:tcW w:w="19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461E" w:rsidRPr="00DA5FA7" w:rsidRDefault="0089461E">
            <w:pPr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1927219,6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2015257,3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2004868,2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104,0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61E" w:rsidRPr="00DA5FA7" w:rsidRDefault="0089461E">
            <w:pPr>
              <w:jc w:val="right"/>
              <w:rPr>
                <w:b/>
                <w:bCs/>
                <w:sz w:val="16"/>
                <w:szCs w:val="16"/>
              </w:rPr>
            </w:pPr>
            <w:r w:rsidRPr="00DA5FA7">
              <w:rPr>
                <w:b/>
                <w:bCs/>
                <w:sz w:val="16"/>
                <w:szCs w:val="16"/>
              </w:rPr>
              <w:t>100,0</w:t>
            </w:r>
          </w:p>
        </w:tc>
      </w:tr>
    </w:tbl>
    <w:p w:rsidR="00CA117B" w:rsidRPr="00DA5FA7" w:rsidRDefault="000D2E91" w:rsidP="000D2E91">
      <w:pPr>
        <w:ind w:firstLine="720"/>
        <w:jc w:val="right"/>
        <w:rPr>
          <w:b/>
          <w:szCs w:val="28"/>
          <w:lang w:val="en-US"/>
        </w:rPr>
      </w:pPr>
      <w:r w:rsidRPr="00DA5FA7">
        <w:rPr>
          <w:sz w:val="28"/>
          <w:szCs w:val="28"/>
        </w:rPr>
        <w:br w:type="page"/>
      </w:r>
      <w:r w:rsidRPr="00DA5FA7">
        <w:rPr>
          <w:b/>
          <w:szCs w:val="28"/>
        </w:rPr>
        <w:lastRenderedPageBreak/>
        <w:t>Приложение №</w:t>
      </w:r>
      <w:r w:rsidRPr="00DA5FA7">
        <w:rPr>
          <w:b/>
          <w:szCs w:val="28"/>
          <w:lang w:val="en-US"/>
        </w:rPr>
        <w:t> 3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220"/>
        <w:gridCol w:w="1130"/>
        <w:gridCol w:w="1223"/>
        <w:gridCol w:w="1076"/>
        <w:gridCol w:w="1234"/>
      </w:tblGrid>
      <w:tr w:rsidR="00DA5FA7" w:rsidRPr="00DA5FA7" w:rsidTr="00A72C9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Наименование программы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Утверждено на год, тыс. руб.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Исполнено за 2017 год, тыс.руб.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Доля в общем объеме программных расходов, %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«Жилищно-коммунальное хозяйство и благоустройство округа Муром на 2017-2019 годы»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295896,9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290018,3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98</w:t>
            </w:r>
            <w:r w:rsidR="00185C7A" w:rsidRPr="00DA5FA7">
              <w:rPr>
                <w:sz w:val="16"/>
                <w:szCs w:val="16"/>
              </w:rPr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14,51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«Укрепление единства российской нации и этнокультурное развитие народов в округе Муром на 2017-2020 годы»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462,4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462,4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</w:t>
            </w:r>
            <w:r w:rsidR="00185C7A" w:rsidRPr="00DA5FA7">
              <w:rPr>
                <w:sz w:val="16"/>
                <w:szCs w:val="16"/>
              </w:rPr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0,02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«Развитие физической культуры и спорта в округе Муром на 2017-2019 годы»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150621,5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150475,6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7,53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«Молодежь Мурома» на 2017-2019 годы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16578,8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16491,4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0,82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управления муниципальными финансами и муниципальным долгом округа Муром на 2017-2019 годы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11617,6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11347,3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97,7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0,57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«Развитие образования в округе Муром» на 2017-2019 годы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1118208,2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1 118 208,20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</w:t>
            </w:r>
            <w:r w:rsidR="00185C7A" w:rsidRPr="00DA5FA7">
              <w:rPr>
                <w:sz w:val="16"/>
                <w:szCs w:val="16"/>
              </w:rPr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55,93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«Обеспечение комфортным жильем населения округа Муром в 2017-2019 годах»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62535,8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62366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3,12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«Совершенствование управления муниципальной собственностью муниципального образования округ Муром на 2017-2019 годы»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18783,7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18005,5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95,9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0,90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сохранения и развития культуры округа Муром на 2017-2019 годы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152411,7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152384,3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</w:t>
            </w:r>
            <w:r w:rsidR="00185C7A" w:rsidRPr="00DA5FA7">
              <w:rPr>
                <w:sz w:val="16"/>
                <w:szCs w:val="16"/>
              </w:rPr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7,62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округа Муром «Муниципальное управление» на 2017-2019 годы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96417,1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94566,9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4,73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содействия развитию малого и среднего предпринимательства в округе Муром на 2017-2019 годы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1289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1289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</w:t>
            </w:r>
            <w:r w:rsidR="00185C7A" w:rsidRPr="00DA5FA7">
              <w:rPr>
                <w:sz w:val="16"/>
                <w:szCs w:val="16"/>
              </w:rPr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0,06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«Муниципальная поддержка общественных организаций, гражданских инициатив и оказание социальной помощи населению округа Муром на 2017-2019 годы»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10182,1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9798,4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96,2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0,49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округе Муром на 2017-2019 годы»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853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113,7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13,3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0,01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Муниципальная программа «Защита населения и территории округа Муром от чрезвычайных ситуаций, обеспечение пожарной безопасности и безопасности людей на водных объектах на 2017-2019 годы»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14682,3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14628,6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99,6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0,73</w:t>
            </w:r>
          </w:p>
        </w:tc>
      </w:tr>
      <w:tr w:rsidR="00DA5FA7" w:rsidRPr="00DA5FA7" w:rsidTr="00927F1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927F14">
            <w:pPr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 xml:space="preserve">Муниципальная программа </w:t>
            </w:r>
            <w:r w:rsidR="00927F14" w:rsidRPr="00DA5FA7">
              <w:rPr>
                <w:sz w:val="16"/>
                <w:szCs w:val="16"/>
              </w:rPr>
              <w:t>«</w:t>
            </w:r>
            <w:r w:rsidRPr="00DA5FA7">
              <w:rPr>
                <w:sz w:val="16"/>
                <w:szCs w:val="16"/>
              </w:rPr>
              <w:t>Благоустройство территории округа Муром в 2017 году</w:t>
            </w:r>
            <w:r w:rsidR="00927F14" w:rsidRPr="00DA5FA7">
              <w:rPr>
                <w:sz w:val="16"/>
                <w:szCs w:val="16"/>
              </w:rPr>
              <w:t>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59259,4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59259,4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</w:rPr>
            </w:pPr>
            <w:r w:rsidRPr="00DA5FA7">
              <w:rPr>
                <w:sz w:val="16"/>
                <w:szCs w:val="16"/>
              </w:rPr>
              <w:t>100</w:t>
            </w:r>
            <w:r w:rsidR="00185C7A" w:rsidRPr="00DA5FA7">
              <w:rPr>
                <w:sz w:val="16"/>
                <w:szCs w:val="16"/>
              </w:rPr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C94" w:rsidRPr="00DA5FA7" w:rsidRDefault="00A72C94" w:rsidP="00927F14">
            <w:pPr>
              <w:jc w:val="center"/>
              <w:rPr>
                <w:sz w:val="16"/>
                <w:szCs w:val="16"/>
                <w:lang w:val="en-US"/>
              </w:rPr>
            </w:pPr>
            <w:r w:rsidRPr="00DA5FA7">
              <w:rPr>
                <w:sz w:val="16"/>
                <w:szCs w:val="16"/>
              </w:rPr>
              <w:t>2,96</w:t>
            </w:r>
          </w:p>
        </w:tc>
      </w:tr>
      <w:tr w:rsidR="00A72C94" w:rsidRPr="00DA5FA7" w:rsidTr="00A72C94">
        <w:trPr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2C94" w:rsidRPr="00DA5FA7" w:rsidRDefault="00A72C94" w:rsidP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ИТОГО по программам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2009799,5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1999415</w:t>
            </w:r>
            <w:r w:rsidR="00185C7A" w:rsidRPr="00DA5FA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93,2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94" w:rsidRPr="00DA5FA7" w:rsidRDefault="00A72C94">
            <w:pPr>
              <w:jc w:val="center"/>
              <w:rPr>
                <w:b/>
                <w:sz w:val="16"/>
                <w:szCs w:val="16"/>
              </w:rPr>
            </w:pPr>
            <w:r w:rsidRPr="00DA5FA7">
              <w:rPr>
                <w:b/>
                <w:sz w:val="16"/>
                <w:szCs w:val="16"/>
              </w:rPr>
              <w:t>100,0</w:t>
            </w:r>
          </w:p>
        </w:tc>
      </w:tr>
    </w:tbl>
    <w:p w:rsidR="000D2E91" w:rsidRPr="00DA5FA7" w:rsidRDefault="000D2E91" w:rsidP="000D2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E91" w:rsidRPr="00DA5FA7" w:rsidRDefault="000D2E91" w:rsidP="00563175">
      <w:pPr>
        <w:ind w:firstLine="720"/>
        <w:jc w:val="both"/>
        <w:rPr>
          <w:sz w:val="28"/>
          <w:szCs w:val="28"/>
          <w:lang w:val="en-US"/>
        </w:rPr>
      </w:pPr>
    </w:p>
    <w:sectPr w:rsidR="000D2E91" w:rsidRPr="00DA5FA7" w:rsidSect="009B6190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62" w:rsidRDefault="00CA2462">
      <w:r>
        <w:separator/>
      </w:r>
    </w:p>
  </w:endnote>
  <w:endnote w:type="continuationSeparator" w:id="0">
    <w:p w:rsidR="00CA2462" w:rsidRDefault="00CA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62" w:rsidRDefault="00CA2462">
      <w:r>
        <w:separator/>
      </w:r>
    </w:p>
  </w:footnote>
  <w:footnote w:type="continuationSeparator" w:id="0">
    <w:p w:rsidR="00CA2462" w:rsidRDefault="00CA2462">
      <w:r>
        <w:continuationSeparator/>
      </w:r>
    </w:p>
  </w:footnote>
  <w:footnote w:id="1">
    <w:p w:rsidR="00D07AEC" w:rsidRDefault="00D07AEC" w:rsidP="007D56EE">
      <w:pPr>
        <w:pStyle w:val="af1"/>
        <w:jc w:val="both"/>
      </w:pPr>
      <w:r>
        <w:rPr>
          <w:rStyle w:val="af3"/>
        </w:rPr>
        <w:footnoteRef/>
      </w:r>
      <w:r>
        <w:t xml:space="preserve"> Утвержден решением Коллегии Счетной палаты Владимирской области от 28.02.2013 № 02/24.</w:t>
      </w:r>
    </w:p>
  </w:footnote>
  <w:footnote w:id="2">
    <w:p w:rsidR="00D07AEC" w:rsidRDefault="00D07AEC" w:rsidP="007D56EE">
      <w:pPr>
        <w:pStyle w:val="af1"/>
        <w:jc w:val="both"/>
      </w:pPr>
      <w:r>
        <w:rPr>
          <w:rStyle w:val="af3"/>
        </w:rPr>
        <w:footnoteRef/>
      </w:r>
      <w:r>
        <w:t xml:space="preserve"> Утверждена решением Коллегии Счетной палаты Владимирской области от 25.01.2008 № 01/12.</w:t>
      </w:r>
    </w:p>
  </w:footnote>
  <w:footnote w:id="3">
    <w:p w:rsidR="00D07AEC" w:rsidRDefault="00D07AEC" w:rsidP="007D56EE">
      <w:pPr>
        <w:pStyle w:val="af1"/>
      </w:pPr>
      <w:r w:rsidRPr="00914834">
        <w:rPr>
          <w:rStyle w:val="af3"/>
        </w:rPr>
        <w:footnoteRef/>
      </w:r>
      <w:r w:rsidRPr="00914834">
        <w:t xml:space="preserve"> Приложение № 8 к решению СНД от 20.12.2016 № 255 (в ред. от 26.12.2017).</w:t>
      </w:r>
    </w:p>
  </w:footnote>
  <w:footnote w:id="4">
    <w:p w:rsidR="00D07AEC" w:rsidRDefault="00D07AEC" w:rsidP="002340D1">
      <w:pPr>
        <w:pStyle w:val="af1"/>
        <w:jc w:val="both"/>
      </w:pPr>
      <w:r w:rsidRPr="00914834">
        <w:rPr>
          <w:rStyle w:val="af3"/>
        </w:rPr>
        <w:footnoteRef/>
      </w:r>
      <w:r w:rsidRPr="00914834">
        <w:t> Ф. 0503169 «Сведения по дебиторской и кредиторской задолженности» Пояснительной записки (ф.0503160).</w:t>
      </w:r>
    </w:p>
  </w:footnote>
  <w:footnote w:id="5">
    <w:p w:rsidR="00D07AEC" w:rsidRPr="00914834" w:rsidRDefault="00D07AEC" w:rsidP="007D56EE">
      <w:pPr>
        <w:pStyle w:val="af1"/>
        <w:jc w:val="both"/>
      </w:pPr>
      <w:r w:rsidRPr="00914834">
        <w:rPr>
          <w:rStyle w:val="af3"/>
        </w:rPr>
        <w:footnoteRef/>
      </w:r>
      <w:r w:rsidRPr="00914834">
        <w:t xml:space="preserve"> Ф. 0503163 «Сведения об изменениях бюджетной росписи главного распорядителя бюджетных средств» Пояснительной записки (ф.0503160).</w:t>
      </w:r>
    </w:p>
  </w:footnote>
  <w:footnote w:id="6">
    <w:p w:rsidR="00D07AEC" w:rsidRDefault="00D07AEC" w:rsidP="00D463E3">
      <w:pPr>
        <w:pStyle w:val="af1"/>
        <w:jc w:val="both"/>
      </w:pPr>
      <w:r w:rsidRPr="00914834">
        <w:rPr>
          <w:rStyle w:val="af3"/>
        </w:rPr>
        <w:footnoteRef/>
      </w:r>
      <w:r w:rsidRPr="00914834">
        <w:t> Ф.0503169 «Сведения по дебиторской и кредиторской задолженности» Пояснительной записки (ф.0503160), ф.0503130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</w:footnote>
  <w:footnote w:id="7">
    <w:p w:rsidR="00D07AEC" w:rsidRDefault="00D07AEC" w:rsidP="00211F71">
      <w:pPr>
        <w:pStyle w:val="af1"/>
        <w:jc w:val="both"/>
      </w:pPr>
      <w:r>
        <w:rPr>
          <w:rStyle w:val="af3"/>
        </w:rPr>
        <w:footnoteRef/>
      </w:r>
      <w:r>
        <w:t xml:space="preserve"> П</w:t>
      </w:r>
      <w:r w:rsidRPr="004D2457">
        <w:t>остановлени</w:t>
      </w:r>
      <w:r>
        <w:t>е</w:t>
      </w:r>
      <w:r w:rsidRPr="004D2457">
        <w:t xml:space="preserve"> </w:t>
      </w:r>
      <w:r>
        <w:t>А</w:t>
      </w:r>
      <w:r w:rsidRPr="004D2457">
        <w:t xml:space="preserve">дминистрации </w:t>
      </w:r>
      <w:r>
        <w:t>от 19.07.2017 № 582.</w:t>
      </w:r>
    </w:p>
  </w:footnote>
  <w:footnote w:id="8">
    <w:p w:rsidR="00D07AEC" w:rsidRDefault="00D07AEC" w:rsidP="00211F71">
      <w:pPr>
        <w:pStyle w:val="af1"/>
        <w:jc w:val="both"/>
      </w:pPr>
      <w:r>
        <w:rPr>
          <w:rStyle w:val="af3"/>
        </w:rPr>
        <w:footnoteRef/>
      </w:r>
      <w:r>
        <w:t xml:space="preserve"> Ф. 0503169 «Сведения по дебиторской и кредиторской задолженности» Пояснительной записки (ф.0503160).</w:t>
      </w:r>
    </w:p>
  </w:footnote>
  <w:footnote w:id="9">
    <w:p w:rsidR="00D07AEC" w:rsidRPr="00914834" w:rsidRDefault="00D07AEC" w:rsidP="007D56EE">
      <w:pPr>
        <w:pStyle w:val="af1"/>
        <w:jc w:val="both"/>
      </w:pPr>
      <w:r w:rsidRPr="00914834">
        <w:rPr>
          <w:rStyle w:val="af3"/>
        </w:rPr>
        <w:footnoteRef/>
      </w:r>
      <w:r w:rsidRPr="00914834">
        <w:t xml:space="preserve"> Раздел 2 гр.4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ф.0503127 КУМИ).</w:t>
      </w:r>
    </w:p>
  </w:footnote>
  <w:footnote w:id="10">
    <w:p w:rsidR="00D07AEC" w:rsidRPr="00914834" w:rsidRDefault="00D07AEC" w:rsidP="007D56EE">
      <w:pPr>
        <w:pStyle w:val="af1"/>
        <w:jc w:val="both"/>
      </w:pPr>
      <w:r w:rsidRPr="00914834">
        <w:rPr>
          <w:rStyle w:val="af3"/>
        </w:rPr>
        <w:footnoteRef/>
      </w:r>
      <w:r w:rsidRPr="00914834">
        <w:t xml:space="preserve"> Раздел 1 гр.4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</w:footnote>
  <w:footnote w:id="11">
    <w:p w:rsidR="00D07AEC" w:rsidRDefault="00D07AEC">
      <w:pPr>
        <w:pStyle w:val="af1"/>
      </w:pPr>
      <w:r w:rsidRPr="00914834">
        <w:rPr>
          <w:rStyle w:val="af3"/>
        </w:rPr>
        <w:footnoteRef/>
      </w:r>
      <w:r w:rsidRPr="00914834">
        <w:t xml:space="preserve"> «Об условиях приватизации муниципального унитарного предприятия</w:t>
      </w:r>
      <w:r>
        <w:t xml:space="preserve"> округа Муром «Секунда».</w:t>
      </w:r>
    </w:p>
  </w:footnote>
  <w:footnote w:id="12">
    <w:p w:rsidR="00D07AEC" w:rsidRPr="00914834" w:rsidRDefault="00D07AEC" w:rsidP="007D56EE">
      <w:pPr>
        <w:pStyle w:val="af1"/>
      </w:pPr>
      <w:r w:rsidRPr="00914834">
        <w:rPr>
          <w:rStyle w:val="af3"/>
        </w:rPr>
        <w:footnoteRef/>
      </w:r>
      <w:r w:rsidRPr="00914834">
        <w:t xml:space="preserve"> Ф. 0503169 «Сведения по дебиторской и кредиторской задолженности» Пояснительной записки (ф.0503160).</w:t>
      </w:r>
    </w:p>
  </w:footnote>
  <w:footnote w:id="13">
    <w:p w:rsidR="00D07AEC" w:rsidRDefault="00D07AEC" w:rsidP="007D56EE">
      <w:pPr>
        <w:pStyle w:val="af1"/>
        <w:jc w:val="both"/>
      </w:pPr>
      <w:r w:rsidRPr="00914834">
        <w:rPr>
          <w:rStyle w:val="af3"/>
        </w:rPr>
        <w:footnoteRef/>
      </w:r>
      <w:r w:rsidRPr="00914834">
        <w:t xml:space="preserve"> Раздел 2 гр.4 ф.0503127 «Отчет об исполнении бюджета главного распорядителя, распорядителя, получателя бюджетных средств, главного администратора</w:t>
      </w:r>
      <w:r>
        <w:t>, администратора источников финансирования дефицита бюджета, главного администратора, администратора доходов бюджета» (далее – ф.0503127 МКУ «Управление жилищной политики»).</w:t>
      </w:r>
    </w:p>
  </w:footnote>
  <w:footnote w:id="14">
    <w:p w:rsidR="00D07AEC" w:rsidRDefault="00D07AEC" w:rsidP="007D56EE">
      <w:pPr>
        <w:pStyle w:val="af1"/>
      </w:pPr>
      <w:r>
        <w:rPr>
          <w:rStyle w:val="af3"/>
        </w:rPr>
        <w:footnoteRef/>
      </w:r>
      <w:r>
        <w:t xml:space="preserve"> Ф. 0503169 «Сведения по дебиторской и кредиторской задолженности» Пояснительной записки (ф.0503160).</w:t>
      </w:r>
    </w:p>
  </w:footnote>
  <w:footnote w:id="15">
    <w:p w:rsidR="00D07AEC" w:rsidRDefault="00D07AEC">
      <w:pPr>
        <w:pStyle w:val="af1"/>
      </w:pPr>
      <w:r>
        <w:rPr>
          <w:rStyle w:val="af3"/>
        </w:rPr>
        <w:footnoteRef/>
      </w:r>
      <w:r>
        <w:t xml:space="preserve"> </w:t>
      </w:r>
      <w:r w:rsidRPr="00936DFF">
        <w:t>Ф.0503169 «Сведения по дебиторской и кредиторской задолженности» Пояснительной записки (ф.0503160), ф.0503130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</w:footnote>
  <w:footnote w:id="16">
    <w:p w:rsidR="00D07AEC" w:rsidRDefault="00D07AEC">
      <w:pPr>
        <w:pStyle w:val="af1"/>
      </w:pPr>
      <w:r>
        <w:rPr>
          <w:rStyle w:val="af3"/>
        </w:rPr>
        <w:footnoteRef/>
      </w:r>
      <w:r>
        <w:t xml:space="preserve"> Ф. 0503117 сводной (консолидированной) бюджетной отчетности.</w:t>
      </w:r>
    </w:p>
  </w:footnote>
  <w:footnote w:id="17">
    <w:p w:rsidR="00D07AEC" w:rsidRDefault="00D07AEC">
      <w:pPr>
        <w:pStyle w:val="af1"/>
      </w:pPr>
      <w:r>
        <w:rPr>
          <w:rStyle w:val="af3"/>
        </w:rPr>
        <w:footnoteRef/>
      </w:r>
      <w:r>
        <w:t xml:space="preserve"> Ф.0503117 годовой бюджетной отчетности.</w:t>
      </w:r>
    </w:p>
  </w:footnote>
  <w:footnote w:id="18">
    <w:p w:rsidR="00D07AEC" w:rsidRPr="00782D20" w:rsidRDefault="00D07AEC" w:rsidP="00782D20">
      <w:pPr>
        <w:pStyle w:val="af1"/>
        <w:jc w:val="both"/>
      </w:pPr>
      <w:r w:rsidRPr="00782D20">
        <w:rPr>
          <w:rStyle w:val="af3"/>
        </w:rPr>
        <w:footnoteRef/>
      </w:r>
      <w:r w:rsidRPr="00782D20"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</w:footnote>
  <w:footnote w:id="19">
    <w:p w:rsidR="00D07AEC" w:rsidRPr="00F028EC" w:rsidRDefault="00D07AEC" w:rsidP="00BB4B4F">
      <w:pPr>
        <w:pStyle w:val="af1"/>
      </w:pPr>
      <w:r w:rsidRPr="00F028EC">
        <w:rPr>
          <w:rStyle w:val="af3"/>
        </w:rPr>
        <w:footnoteRef/>
      </w:r>
      <w:r w:rsidRPr="00F028EC">
        <w:t xml:space="preserve"> Ф.0503169 «Сведения по дебиторской и кредиторской задолженности» Пояснительной записки</w:t>
      </w:r>
      <w:r>
        <w:t xml:space="preserve"> (ф.0503160)</w:t>
      </w:r>
      <w:r w:rsidRPr="00F028EC">
        <w:t>.</w:t>
      </w:r>
    </w:p>
  </w:footnote>
  <w:footnote w:id="20">
    <w:p w:rsidR="00D07AEC" w:rsidRPr="00BB4C0D" w:rsidRDefault="00D07AEC" w:rsidP="00BB4C0D">
      <w:pPr>
        <w:pStyle w:val="af1"/>
        <w:jc w:val="both"/>
      </w:pPr>
      <w:r w:rsidRPr="00BB4C0D">
        <w:rPr>
          <w:rStyle w:val="af3"/>
        </w:rPr>
        <w:footnoteRef/>
      </w:r>
      <w:r w:rsidRPr="00BB4C0D">
        <w:t xml:space="preserve"> Ф.0503169 «Сведения по дебиторской и кредиторской задолженности» Пояснительной записки (ф.0503160).</w:t>
      </w:r>
    </w:p>
  </w:footnote>
  <w:footnote w:id="21">
    <w:p w:rsidR="00D07AEC" w:rsidRPr="00BB4C0D" w:rsidRDefault="00D07AEC" w:rsidP="00BB4C0D">
      <w:pPr>
        <w:pStyle w:val="af1"/>
        <w:jc w:val="both"/>
      </w:pPr>
      <w:r w:rsidRPr="00BB4C0D">
        <w:rPr>
          <w:rStyle w:val="af3"/>
        </w:rPr>
        <w:footnoteRef/>
      </w:r>
      <w:r w:rsidRPr="00BB4C0D"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</w:footnote>
  <w:footnote w:id="22">
    <w:p w:rsidR="00D07AEC" w:rsidRPr="00CC47F3" w:rsidRDefault="00D07AEC">
      <w:pPr>
        <w:pStyle w:val="af1"/>
        <w:rPr>
          <w:highlight w:val="yellow"/>
        </w:rPr>
      </w:pPr>
      <w:r w:rsidRPr="00914834">
        <w:rPr>
          <w:rStyle w:val="af3"/>
        </w:rPr>
        <w:footnoteRef/>
      </w:r>
      <w:r w:rsidRPr="00914834">
        <w:t xml:space="preserve"> Ф. 0503117 бюджетной отчетности.</w:t>
      </w:r>
    </w:p>
  </w:footnote>
  <w:footnote w:id="23">
    <w:p w:rsidR="00D07AEC" w:rsidRPr="00914834" w:rsidRDefault="00D07AEC" w:rsidP="004E6731">
      <w:pPr>
        <w:pStyle w:val="af1"/>
        <w:jc w:val="both"/>
      </w:pPr>
      <w:r w:rsidRPr="00914834">
        <w:rPr>
          <w:rStyle w:val="af3"/>
        </w:rPr>
        <w:footnoteRef/>
      </w:r>
      <w:r w:rsidRPr="00914834">
        <w:t xml:space="preserve"> «О Методических рекомендациях по формированию организационных структур местных администраций во Владимирской области».</w:t>
      </w:r>
    </w:p>
  </w:footnote>
  <w:footnote w:id="24">
    <w:p w:rsidR="00D07AEC" w:rsidRPr="00914834" w:rsidRDefault="00D07AEC">
      <w:pPr>
        <w:pStyle w:val="af1"/>
      </w:pPr>
      <w:r w:rsidRPr="00914834">
        <w:rPr>
          <w:rStyle w:val="af3"/>
        </w:rPr>
        <w:footnoteRef/>
      </w:r>
      <w:r w:rsidRPr="00914834">
        <w:t xml:space="preserve"> По состоянию на 01.01.2017 – 167 человек.</w:t>
      </w:r>
    </w:p>
  </w:footnote>
  <w:footnote w:id="25">
    <w:p w:rsidR="00D07AEC" w:rsidRDefault="00D07AEC">
      <w:pPr>
        <w:pStyle w:val="af1"/>
      </w:pPr>
      <w:r w:rsidRPr="00914834">
        <w:rPr>
          <w:rStyle w:val="af3"/>
        </w:rPr>
        <w:footnoteRef/>
      </w:r>
      <w:r w:rsidRPr="00914834">
        <w:t xml:space="preserve"> По состоянию на 01.01.2017 – 161 человек.</w:t>
      </w:r>
    </w:p>
  </w:footnote>
  <w:footnote w:id="26">
    <w:p w:rsidR="00D07AEC" w:rsidRDefault="00D07AEC" w:rsidP="005E07A1">
      <w:pPr>
        <w:pStyle w:val="af1"/>
      </w:pPr>
      <w:r>
        <w:rPr>
          <w:rStyle w:val="af3"/>
        </w:rPr>
        <w:footnoteRef/>
      </w:r>
      <w:r>
        <w:t xml:space="preserve"> Утверждена приказом Министерства финансов Российской Федерации от </w:t>
      </w:r>
      <w:r w:rsidRPr="00B6446A">
        <w:t xml:space="preserve">04.12.2014 </w:t>
      </w:r>
      <w:r>
        <w:t>№ </w:t>
      </w:r>
      <w:r w:rsidRPr="00B6446A">
        <w:t>143н</w:t>
      </w:r>
      <w:r>
        <w:t>.</w:t>
      </w:r>
    </w:p>
  </w:footnote>
  <w:footnote w:id="27">
    <w:p w:rsidR="00D07AEC" w:rsidRPr="00263260" w:rsidRDefault="00D07AEC" w:rsidP="00263260">
      <w:pPr>
        <w:pStyle w:val="af1"/>
        <w:jc w:val="both"/>
      </w:pPr>
      <w:r w:rsidRPr="00263260">
        <w:rPr>
          <w:rStyle w:val="af3"/>
        </w:rPr>
        <w:footnoteRef/>
      </w:r>
      <w:r w:rsidRPr="00263260">
        <w:t xml:space="preserve"> «Об утверждении нормативов формирования расходов на содержание органов местного самоуправления Владимирской области и установлении общего условия предоставления межбюджетных трансфертов из местных бюджетов».</w:t>
      </w:r>
    </w:p>
  </w:footnote>
  <w:footnote w:id="28">
    <w:p w:rsidR="00D07AEC" w:rsidRDefault="00D07AEC">
      <w:pPr>
        <w:pStyle w:val="af1"/>
      </w:pPr>
      <w:r>
        <w:rPr>
          <w:rStyle w:val="af3"/>
        </w:rPr>
        <w:footnoteRef/>
      </w:r>
      <w:r>
        <w:t xml:space="preserve"> «</w:t>
      </w:r>
      <w:r w:rsidRPr="001C4DF5">
        <w:t>О Национальной стратегии действий в интересах детей на 2012 - 2017 годы</w:t>
      </w:r>
      <w: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EC" w:rsidRDefault="00D07AE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34</w:t>
    </w:r>
    <w:r>
      <w:rPr>
        <w:rStyle w:val="aa"/>
      </w:rPr>
      <w:fldChar w:fldCharType="end"/>
    </w:r>
  </w:p>
  <w:p w:rsidR="00D07AEC" w:rsidRDefault="00D07AEC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EC" w:rsidRDefault="00D07AE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20C2">
      <w:rPr>
        <w:rStyle w:val="aa"/>
        <w:noProof/>
      </w:rPr>
      <w:t>29</w:t>
    </w:r>
    <w:r>
      <w:rPr>
        <w:rStyle w:val="aa"/>
      </w:rPr>
      <w:fldChar w:fldCharType="end"/>
    </w:r>
  </w:p>
  <w:p w:rsidR="00D07AEC" w:rsidRDefault="00D07A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BAAA78"/>
    <w:lvl w:ilvl="0">
      <w:numFmt w:val="bullet"/>
      <w:lvlText w:val="*"/>
      <w:lvlJc w:val="left"/>
    </w:lvl>
  </w:abstractNum>
  <w:abstractNum w:abstractNumId="1" w15:restartNumberingAfterBreak="0">
    <w:nsid w:val="04C81A2F"/>
    <w:multiLevelType w:val="hybridMultilevel"/>
    <w:tmpl w:val="5CEE756C"/>
    <w:lvl w:ilvl="0" w:tplc="BA8AC5F0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E8B1DCD"/>
    <w:multiLevelType w:val="hybridMultilevel"/>
    <w:tmpl w:val="B886677C"/>
    <w:lvl w:ilvl="0" w:tplc="10E0C0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02F88"/>
    <w:multiLevelType w:val="hybridMultilevel"/>
    <w:tmpl w:val="6F2A10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45B5663"/>
    <w:multiLevelType w:val="hybridMultilevel"/>
    <w:tmpl w:val="5CEE756C"/>
    <w:lvl w:ilvl="0" w:tplc="BA8AC5F0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09C6451"/>
    <w:multiLevelType w:val="multilevel"/>
    <w:tmpl w:val="92D8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97A2E60"/>
    <w:multiLevelType w:val="hybridMultilevel"/>
    <w:tmpl w:val="CB3432D2"/>
    <w:lvl w:ilvl="0" w:tplc="27C88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65658"/>
    <w:multiLevelType w:val="hybridMultilevel"/>
    <w:tmpl w:val="A59252B0"/>
    <w:lvl w:ilvl="0" w:tplc="BA8AC5F0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8E53692"/>
    <w:multiLevelType w:val="hybridMultilevel"/>
    <w:tmpl w:val="92E04934"/>
    <w:lvl w:ilvl="0" w:tplc="A87871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59330A"/>
    <w:multiLevelType w:val="hybridMultilevel"/>
    <w:tmpl w:val="7018DF70"/>
    <w:lvl w:ilvl="0" w:tplc="6D002860"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AA"/>
    <w:rsid w:val="0000001E"/>
    <w:rsid w:val="00000617"/>
    <w:rsid w:val="00001DDE"/>
    <w:rsid w:val="000020C2"/>
    <w:rsid w:val="00002D4F"/>
    <w:rsid w:val="00003866"/>
    <w:rsid w:val="000058AF"/>
    <w:rsid w:val="00005C94"/>
    <w:rsid w:val="00006737"/>
    <w:rsid w:val="00010AB8"/>
    <w:rsid w:val="00010D46"/>
    <w:rsid w:val="00010ED8"/>
    <w:rsid w:val="00011C80"/>
    <w:rsid w:val="00012DF7"/>
    <w:rsid w:val="00013868"/>
    <w:rsid w:val="00013E42"/>
    <w:rsid w:val="00014826"/>
    <w:rsid w:val="000153E2"/>
    <w:rsid w:val="00016383"/>
    <w:rsid w:val="000176AC"/>
    <w:rsid w:val="00017FBE"/>
    <w:rsid w:val="00020023"/>
    <w:rsid w:val="000201DF"/>
    <w:rsid w:val="00020392"/>
    <w:rsid w:val="00020818"/>
    <w:rsid w:val="0002262A"/>
    <w:rsid w:val="00024365"/>
    <w:rsid w:val="00024D7B"/>
    <w:rsid w:val="0002592E"/>
    <w:rsid w:val="000259D0"/>
    <w:rsid w:val="00026167"/>
    <w:rsid w:val="000266BC"/>
    <w:rsid w:val="000271C4"/>
    <w:rsid w:val="000275B8"/>
    <w:rsid w:val="00027BBC"/>
    <w:rsid w:val="00030EA1"/>
    <w:rsid w:val="0003134D"/>
    <w:rsid w:val="000322B5"/>
    <w:rsid w:val="00032984"/>
    <w:rsid w:val="000330AB"/>
    <w:rsid w:val="0003313F"/>
    <w:rsid w:val="00034526"/>
    <w:rsid w:val="00034CB0"/>
    <w:rsid w:val="00034EA3"/>
    <w:rsid w:val="000363F6"/>
    <w:rsid w:val="00037475"/>
    <w:rsid w:val="00037B94"/>
    <w:rsid w:val="00041524"/>
    <w:rsid w:val="00041718"/>
    <w:rsid w:val="00041DF2"/>
    <w:rsid w:val="00041F0A"/>
    <w:rsid w:val="0004283B"/>
    <w:rsid w:val="00043177"/>
    <w:rsid w:val="00044055"/>
    <w:rsid w:val="00044357"/>
    <w:rsid w:val="00044697"/>
    <w:rsid w:val="000446DC"/>
    <w:rsid w:val="00044C60"/>
    <w:rsid w:val="00045650"/>
    <w:rsid w:val="00045B70"/>
    <w:rsid w:val="000463BD"/>
    <w:rsid w:val="00046551"/>
    <w:rsid w:val="00046DB4"/>
    <w:rsid w:val="000500E1"/>
    <w:rsid w:val="00050E18"/>
    <w:rsid w:val="00051F38"/>
    <w:rsid w:val="000530B2"/>
    <w:rsid w:val="000532F6"/>
    <w:rsid w:val="0005335E"/>
    <w:rsid w:val="000538EC"/>
    <w:rsid w:val="00054435"/>
    <w:rsid w:val="0005450D"/>
    <w:rsid w:val="00054EBD"/>
    <w:rsid w:val="00055690"/>
    <w:rsid w:val="00055B7E"/>
    <w:rsid w:val="00055C10"/>
    <w:rsid w:val="00056030"/>
    <w:rsid w:val="000564E1"/>
    <w:rsid w:val="00056CF1"/>
    <w:rsid w:val="00057022"/>
    <w:rsid w:val="0005709A"/>
    <w:rsid w:val="000577D8"/>
    <w:rsid w:val="0006078A"/>
    <w:rsid w:val="00060CA6"/>
    <w:rsid w:val="00060E9A"/>
    <w:rsid w:val="00060FF7"/>
    <w:rsid w:val="000620B7"/>
    <w:rsid w:val="000621CB"/>
    <w:rsid w:val="000632A6"/>
    <w:rsid w:val="000641BA"/>
    <w:rsid w:val="000646F8"/>
    <w:rsid w:val="00064999"/>
    <w:rsid w:val="0006558E"/>
    <w:rsid w:val="0006582F"/>
    <w:rsid w:val="000669C1"/>
    <w:rsid w:val="000704D3"/>
    <w:rsid w:val="00070521"/>
    <w:rsid w:val="00070B03"/>
    <w:rsid w:val="00070B93"/>
    <w:rsid w:val="00071331"/>
    <w:rsid w:val="000717EA"/>
    <w:rsid w:val="0007240B"/>
    <w:rsid w:val="0007241F"/>
    <w:rsid w:val="0007299C"/>
    <w:rsid w:val="00073237"/>
    <w:rsid w:val="00076112"/>
    <w:rsid w:val="00076AA2"/>
    <w:rsid w:val="00076B93"/>
    <w:rsid w:val="00076DD6"/>
    <w:rsid w:val="00077633"/>
    <w:rsid w:val="0008054B"/>
    <w:rsid w:val="0008069F"/>
    <w:rsid w:val="00080B76"/>
    <w:rsid w:val="00080DE2"/>
    <w:rsid w:val="000810A6"/>
    <w:rsid w:val="000812E1"/>
    <w:rsid w:val="000818AC"/>
    <w:rsid w:val="00081990"/>
    <w:rsid w:val="00082049"/>
    <w:rsid w:val="00083519"/>
    <w:rsid w:val="0008384D"/>
    <w:rsid w:val="00083C38"/>
    <w:rsid w:val="00083D31"/>
    <w:rsid w:val="0008416D"/>
    <w:rsid w:val="00084462"/>
    <w:rsid w:val="00084FD5"/>
    <w:rsid w:val="000857BE"/>
    <w:rsid w:val="0008716B"/>
    <w:rsid w:val="00090534"/>
    <w:rsid w:val="000908FB"/>
    <w:rsid w:val="00090910"/>
    <w:rsid w:val="00090A3B"/>
    <w:rsid w:val="00090B92"/>
    <w:rsid w:val="00090BCD"/>
    <w:rsid w:val="00091183"/>
    <w:rsid w:val="0009140C"/>
    <w:rsid w:val="00091BAF"/>
    <w:rsid w:val="00092876"/>
    <w:rsid w:val="0009308E"/>
    <w:rsid w:val="00093C96"/>
    <w:rsid w:val="00093D63"/>
    <w:rsid w:val="00093FF5"/>
    <w:rsid w:val="0009486B"/>
    <w:rsid w:val="00095188"/>
    <w:rsid w:val="00095449"/>
    <w:rsid w:val="00095CD4"/>
    <w:rsid w:val="00095DB6"/>
    <w:rsid w:val="0009652A"/>
    <w:rsid w:val="00096619"/>
    <w:rsid w:val="00096D3E"/>
    <w:rsid w:val="00096DEB"/>
    <w:rsid w:val="000970BD"/>
    <w:rsid w:val="00097190"/>
    <w:rsid w:val="00097830"/>
    <w:rsid w:val="00097930"/>
    <w:rsid w:val="00097C8E"/>
    <w:rsid w:val="00097E45"/>
    <w:rsid w:val="000A06AD"/>
    <w:rsid w:val="000A06D7"/>
    <w:rsid w:val="000A0CAE"/>
    <w:rsid w:val="000A230A"/>
    <w:rsid w:val="000A2423"/>
    <w:rsid w:val="000A30AD"/>
    <w:rsid w:val="000A31E2"/>
    <w:rsid w:val="000A367E"/>
    <w:rsid w:val="000A4047"/>
    <w:rsid w:val="000A40EA"/>
    <w:rsid w:val="000A4BEF"/>
    <w:rsid w:val="000A55E6"/>
    <w:rsid w:val="000A6200"/>
    <w:rsid w:val="000B05BF"/>
    <w:rsid w:val="000B1BC4"/>
    <w:rsid w:val="000B1DB6"/>
    <w:rsid w:val="000B2365"/>
    <w:rsid w:val="000B26D2"/>
    <w:rsid w:val="000B2AA8"/>
    <w:rsid w:val="000B2D42"/>
    <w:rsid w:val="000B3986"/>
    <w:rsid w:val="000B45F5"/>
    <w:rsid w:val="000B5096"/>
    <w:rsid w:val="000B6328"/>
    <w:rsid w:val="000B7902"/>
    <w:rsid w:val="000C08E9"/>
    <w:rsid w:val="000C0DF4"/>
    <w:rsid w:val="000C14AE"/>
    <w:rsid w:val="000C1CE4"/>
    <w:rsid w:val="000C268D"/>
    <w:rsid w:val="000C2F55"/>
    <w:rsid w:val="000C3C40"/>
    <w:rsid w:val="000C3D0B"/>
    <w:rsid w:val="000C50C0"/>
    <w:rsid w:val="000C530C"/>
    <w:rsid w:val="000C54B1"/>
    <w:rsid w:val="000C55D0"/>
    <w:rsid w:val="000C60EF"/>
    <w:rsid w:val="000C6E08"/>
    <w:rsid w:val="000C7CCB"/>
    <w:rsid w:val="000D0C7B"/>
    <w:rsid w:val="000D1D65"/>
    <w:rsid w:val="000D2E91"/>
    <w:rsid w:val="000D3843"/>
    <w:rsid w:val="000D3886"/>
    <w:rsid w:val="000D3DC0"/>
    <w:rsid w:val="000D3ED4"/>
    <w:rsid w:val="000D3FE9"/>
    <w:rsid w:val="000D41E8"/>
    <w:rsid w:val="000D4274"/>
    <w:rsid w:val="000D6151"/>
    <w:rsid w:val="000D799B"/>
    <w:rsid w:val="000E0AA7"/>
    <w:rsid w:val="000E0ACE"/>
    <w:rsid w:val="000E11A0"/>
    <w:rsid w:val="000E14FB"/>
    <w:rsid w:val="000E1742"/>
    <w:rsid w:val="000E1F91"/>
    <w:rsid w:val="000E2757"/>
    <w:rsid w:val="000E285F"/>
    <w:rsid w:val="000E2BE4"/>
    <w:rsid w:val="000E2F97"/>
    <w:rsid w:val="000E30E8"/>
    <w:rsid w:val="000E60EB"/>
    <w:rsid w:val="000E7696"/>
    <w:rsid w:val="000E7C13"/>
    <w:rsid w:val="000F00C7"/>
    <w:rsid w:val="000F0354"/>
    <w:rsid w:val="000F05FC"/>
    <w:rsid w:val="000F12DC"/>
    <w:rsid w:val="000F133C"/>
    <w:rsid w:val="000F1950"/>
    <w:rsid w:val="000F2B56"/>
    <w:rsid w:val="000F2BB2"/>
    <w:rsid w:val="000F2CA3"/>
    <w:rsid w:val="000F2EA9"/>
    <w:rsid w:val="000F3651"/>
    <w:rsid w:val="000F380B"/>
    <w:rsid w:val="000F44C2"/>
    <w:rsid w:val="000F5C0F"/>
    <w:rsid w:val="000F5FAE"/>
    <w:rsid w:val="000F65AE"/>
    <w:rsid w:val="000F6791"/>
    <w:rsid w:val="00100CE8"/>
    <w:rsid w:val="00100E8F"/>
    <w:rsid w:val="00101E75"/>
    <w:rsid w:val="00102096"/>
    <w:rsid w:val="00102880"/>
    <w:rsid w:val="001042D8"/>
    <w:rsid w:val="00105CCD"/>
    <w:rsid w:val="00105E45"/>
    <w:rsid w:val="00105F74"/>
    <w:rsid w:val="00106A8F"/>
    <w:rsid w:val="00107547"/>
    <w:rsid w:val="0011033D"/>
    <w:rsid w:val="00110961"/>
    <w:rsid w:val="001117D4"/>
    <w:rsid w:val="00113678"/>
    <w:rsid w:val="001137F3"/>
    <w:rsid w:val="00113816"/>
    <w:rsid w:val="00113819"/>
    <w:rsid w:val="00113E77"/>
    <w:rsid w:val="00114862"/>
    <w:rsid w:val="00115BE0"/>
    <w:rsid w:val="00115E1F"/>
    <w:rsid w:val="00116067"/>
    <w:rsid w:val="00116530"/>
    <w:rsid w:val="00116760"/>
    <w:rsid w:val="00117029"/>
    <w:rsid w:val="001171F6"/>
    <w:rsid w:val="00120232"/>
    <w:rsid w:val="0012174C"/>
    <w:rsid w:val="00121816"/>
    <w:rsid w:val="00122A20"/>
    <w:rsid w:val="00122E1D"/>
    <w:rsid w:val="00122F49"/>
    <w:rsid w:val="00123120"/>
    <w:rsid w:val="00123418"/>
    <w:rsid w:val="00123B24"/>
    <w:rsid w:val="00123CE9"/>
    <w:rsid w:val="00123DAC"/>
    <w:rsid w:val="00124203"/>
    <w:rsid w:val="001253AA"/>
    <w:rsid w:val="00125640"/>
    <w:rsid w:val="00126893"/>
    <w:rsid w:val="00126923"/>
    <w:rsid w:val="00130181"/>
    <w:rsid w:val="001302BB"/>
    <w:rsid w:val="001303D7"/>
    <w:rsid w:val="00130FCE"/>
    <w:rsid w:val="00133031"/>
    <w:rsid w:val="001331F9"/>
    <w:rsid w:val="0013344B"/>
    <w:rsid w:val="0013386A"/>
    <w:rsid w:val="00134B9F"/>
    <w:rsid w:val="00135508"/>
    <w:rsid w:val="0013556A"/>
    <w:rsid w:val="00135D14"/>
    <w:rsid w:val="0013648D"/>
    <w:rsid w:val="0013657E"/>
    <w:rsid w:val="0013741E"/>
    <w:rsid w:val="001379CB"/>
    <w:rsid w:val="00137E85"/>
    <w:rsid w:val="00140281"/>
    <w:rsid w:val="00140B10"/>
    <w:rsid w:val="00140EB0"/>
    <w:rsid w:val="0014115F"/>
    <w:rsid w:val="001412D1"/>
    <w:rsid w:val="001413D9"/>
    <w:rsid w:val="0014191B"/>
    <w:rsid w:val="00141F32"/>
    <w:rsid w:val="00142AE8"/>
    <w:rsid w:val="00144C59"/>
    <w:rsid w:val="001458B2"/>
    <w:rsid w:val="00146031"/>
    <w:rsid w:val="00146168"/>
    <w:rsid w:val="00146926"/>
    <w:rsid w:val="00146A88"/>
    <w:rsid w:val="00146F87"/>
    <w:rsid w:val="00147600"/>
    <w:rsid w:val="00147FEC"/>
    <w:rsid w:val="00150FD5"/>
    <w:rsid w:val="001519FF"/>
    <w:rsid w:val="00151CA8"/>
    <w:rsid w:val="001529FD"/>
    <w:rsid w:val="00152CB9"/>
    <w:rsid w:val="0015391A"/>
    <w:rsid w:val="00154015"/>
    <w:rsid w:val="001555A9"/>
    <w:rsid w:val="0015574F"/>
    <w:rsid w:val="00155B33"/>
    <w:rsid w:val="00156087"/>
    <w:rsid w:val="00157912"/>
    <w:rsid w:val="00157AAD"/>
    <w:rsid w:val="0016045A"/>
    <w:rsid w:val="0016063C"/>
    <w:rsid w:val="00160BF4"/>
    <w:rsid w:val="00161248"/>
    <w:rsid w:val="0016197A"/>
    <w:rsid w:val="00161C67"/>
    <w:rsid w:val="001620A3"/>
    <w:rsid w:val="00162C8E"/>
    <w:rsid w:val="00163094"/>
    <w:rsid w:val="001634E3"/>
    <w:rsid w:val="00163843"/>
    <w:rsid w:val="00163C1B"/>
    <w:rsid w:val="00165744"/>
    <w:rsid w:val="00165A22"/>
    <w:rsid w:val="00166459"/>
    <w:rsid w:val="00166595"/>
    <w:rsid w:val="00166E69"/>
    <w:rsid w:val="00167B9C"/>
    <w:rsid w:val="001708B9"/>
    <w:rsid w:val="00170960"/>
    <w:rsid w:val="00170A69"/>
    <w:rsid w:val="00170DE8"/>
    <w:rsid w:val="00171FE6"/>
    <w:rsid w:val="00173435"/>
    <w:rsid w:val="0017349D"/>
    <w:rsid w:val="001738FE"/>
    <w:rsid w:val="00174697"/>
    <w:rsid w:val="00175085"/>
    <w:rsid w:val="0017639A"/>
    <w:rsid w:val="0017648A"/>
    <w:rsid w:val="00177A1D"/>
    <w:rsid w:val="00177C22"/>
    <w:rsid w:val="0018001A"/>
    <w:rsid w:val="0018084D"/>
    <w:rsid w:val="00180B35"/>
    <w:rsid w:val="00183031"/>
    <w:rsid w:val="0018391A"/>
    <w:rsid w:val="00184F53"/>
    <w:rsid w:val="001857B3"/>
    <w:rsid w:val="00185C5B"/>
    <w:rsid w:val="00185C7A"/>
    <w:rsid w:val="001862FC"/>
    <w:rsid w:val="00187453"/>
    <w:rsid w:val="00187F63"/>
    <w:rsid w:val="001908A3"/>
    <w:rsid w:val="00190AEA"/>
    <w:rsid w:val="001911CF"/>
    <w:rsid w:val="00191ACA"/>
    <w:rsid w:val="00192208"/>
    <w:rsid w:val="001930CF"/>
    <w:rsid w:val="001932FB"/>
    <w:rsid w:val="0019367D"/>
    <w:rsid w:val="00194209"/>
    <w:rsid w:val="00194344"/>
    <w:rsid w:val="00194964"/>
    <w:rsid w:val="00194A83"/>
    <w:rsid w:val="00194B91"/>
    <w:rsid w:val="00194F17"/>
    <w:rsid w:val="00195184"/>
    <w:rsid w:val="00195A51"/>
    <w:rsid w:val="00195E53"/>
    <w:rsid w:val="001963B7"/>
    <w:rsid w:val="0019648E"/>
    <w:rsid w:val="00196CA7"/>
    <w:rsid w:val="00196D29"/>
    <w:rsid w:val="00196E53"/>
    <w:rsid w:val="00197949"/>
    <w:rsid w:val="00197CC1"/>
    <w:rsid w:val="001A00A7"/>
    <w:rsid w:val="001A0D83"/>
    <w:rsid w:val="001A0D9E"/>
    <w:rsid w:val="001A1028"/>
    <w:rsid w:val="001A15D4"/>
    <w:rsid w:val="001A16AA"/>
    <w:rsid w:val="001A349A"/>
    <w:rsid w:val="001A3A68"/>
    <w:rsid w:val="001A3C3C"/>
    <w:rsid w:val="001A3C45"/>
    <w:rsid w:val="001A3C64"/>
    <w:rsid w:val="001A4BC9"/>
    <w:rsid w:val="001A59A1"/>
    <w:rsid w:val="001A5E43"/>
    <w:rsid w:val="001A60FF"/>
    <w:rsid w:val="001A6909"/>
    <w:rsid w:val="001A73E6"/>
    <w:rsid w:val="001A7710"/>
    <w:rsid w:val="001B04A6"/>
    <w:rsid w:val="001B0B39"/>
    <w:rsid w:val="001B0EAD"/>
    <w:rsid w:val="001B1002"/>
    <w:rsid w:val="001B11A2"/>
    <w:rsid w:val="001B423E"/>
    <w:rsid w:val="001B437B"/>
    <w:rsid w:val="001B4913"/>
    <w:rsid w:val="001B4CB1"/>
    <w:rsid w:val="001B4D7C"/>
    <w:rsid w:val="001B5CB0"/>
    <w:rsid w:val="001C0698"/>
    <w:rsid w:val="001C1060"/>
    <w:rsid w:val="001C11FD"/>
    <w:rsid w:val="001C142C"/>
    <w:rsid w:val="001C4094"/>
    <w:rsid w:val="001C43C0"/>
    <w:rsid w:val="001C4DF5"/>
    <w:rsid w:val="001C4E13"/>
    <w:rsid w:val="001C5F86"/>
    <w:rsid w:val="001C68BE"/>
    <w:rsid w:val="001C6ABF"/>
    <w:rsid w:val="001C6DC9"/>
    <w:rsid w:val="001C6DF0"/>
    <w:rsid w:val="001D05B0"/>
    <w:rsid w:val="001D196D"/>
    <w:rsid w:val="001D1B73"/>
    <w:rsid w:val="001D23AB"/>
    <w:rsid w:val="001D2515"/>
    <w:rsid w:val="001D3091"/>
    <w:rsid w:val="001D388E"/>
    <w:rsid w:val="001D41E0"/>
    <w:rsid w:val="001D6560"/>
    <w:rsid w:val="001D76C0"/>
    <w:rsid w:val="001D7867"/>
    <w:rsid w:val="001D7D48"/>
    <w:rsid w:val="001E1C6A"/>
    <w:rsid w:val="001E1FF4"/>
    <w:rsid w:val="001E2607"/>
    <w:rsid w:val="001E3BB2"/>
    <w:rsid w:val="001E58F3"/>
    <w:rsid w:val="001E626F"/>
    <w:rsid w:val="001E637D"/>
    <w:rsid w:val="001E64A2"/>
    <w:rsid w:val="001E68B9"/>
    <w:rsid w:val="001E6F91"/>
    <w:rsid w:val="001E72A3"/>
    <w:rsid w:val="001E7710"/>
    <w:rsid w:val="001F0758"/>
    <w:rsid w:val="001F258E"/>
    <w:rsid w:val="001F2971"/>
    <w:rsid w:val="001F2D3D"/>
    <w:rsid w:val="001F2E85"/>
    <w:rsid w:val="001F48C7"/>
    <w:rsid w:val="001F4DF9"/>
    <w:rsid w:val="001F4F6B"/>
    <w:rsid w:val="001F5202"/>
    <w:rsid w:val="001F6DDC"/>
    <w:rsid w:val="001F7515"/>
    <w:rsid w:val="001F7A15"/>
    <w:rsid w:val="00200804"/>
    <w:rsid w:val="00202047"/>
    <w:rsid w:val="00202B50"/>
    <w:rsid w:val="00202DE2"/>
    <w:rsid w:val="00203019"/>
    <w:rsid w:val="00203B1B"/>
    <w:rsid w:val="002041BE"/>
    <w:rsid w:val="00204DAF"/>
    <w:rsid w:val="00205C93"/>
    <w:rsid w:val="00206916"/>
    <w:rsid w:val="00206E49"/>
    <w:rsid w:val="00207159"/>
    <w:rsid w:val="00207A08"/>
    <w:rsid w:val="00207C48"/>
    <w:rsid w:val="00210716"/>
    <w:rsid w:val="00210C23"/>
    <w:rsid w:val="00211264"/>
    <w:rsid w:val="00211BA1"/>
    <w:rsid w:val="00211F71"/>
    <w:rsid w:val="0021259B"/>
    <w:rsid w:val="00213B3E"/>
    <w:rsid w:val="002142A2"/>
    <w:rsid w:val="002145F7"/>
    <w:rsid w:val="00215A8E"/>
    <w:rsid w:val="0021719D"/>
    <w:rsid w:val="0021760B"/>
    <w:rsid w:val="0022074F"/>
    <w:rsid w:val="00221294"/>
    <w:rsid w:val="00222173"/>
    <w:rsid w:val="002224EC"/>
    <w:rsid w:val="0022276C"/>
    <w:rsid w:val="00222955"/>
    <w:rsid w:val="002233B3"/>
    <w:rsid w:val="00223749"/>
    <w:rsid w:val="00223F5B"/>
    <w:rsid w:val="0022459E"/>
    <w:rsid w:val="002245E0"/>
    <w:rsid w:val="0022469F"/>
    <w:rsid w:val="0022507B"/>
    <w:rsid w:val="0022554C"/>
    <w:rsid w:val="002261BF"/>
    <w:rsid w:val="00226F33"/>
    <w:rsid w:val="002307FD"/>
    <w:rsid w:val="00230BD0"/>
    <w:rsid w:val="00230D93"/>
    <w:rsid w:val="002324D9"/>
    <w:rsid w:val="00232FF3"/>
    <w:rsid w:val="0023365C"/>
    <w:rsid w:val="00233FD3"/>
    <w:rsid w:val="002340D1"/>
    <w:rsid w:val="002347ED"/>
    <w:rsid w:val="00234A2E"/>
    <w:rsid w:val="00235B36"/>
    <w:rsid w:val="00235E8A"/>
    <w:rsid w:val="002363EF"/>
    <w:rsid w:val="002363F0"/>
    <w:rsid w:val="00236AC6"/>
    <w:rsid w:val="00236BDB"/>
    <w:rsid w:val="00236BE9"/>
    <w:rsid w:val="002427DB"/>
    <w:rsid w:val="0024327D"/>
    <w:rsid w:val="002444F4"/>
    <w:rsid w:val="002446F2"/>
    <w:rsid w:val="00244CFF"/>
    <w:rsid w:val="00244F86"/>
    <w:rsid w:val="00251C14"/>
    <w:rsid w:val="00252538"/>
    <w:rsid w:val="00253955"/>
    <w:rsid w:val="00253FE9"/>
    <w:rsid w:val="00254783"/>
    <w:rsid w:val="00254BCD"/>
    <w:rsid w:val="00255631"/>
    <w:rsid w:val="002563BC"/>
    <w:rsid w:val="00256A3A"/>
    <w:rsid w:val="00257485"/>
    <w:rsid w:val="002602A1"/>
    <w:rsid w:val="0026057F"/>
    <w:rsid w:val="002605BA"/>
    <w:rsid w:val="002610A1"/>
    <w:rsid w:val="00261CEA"/>
    <w:rsid w:val="00261F7F"/>
    <w:rsid w:val="00262F6D"/>
    <w:rsid w:val="00263260"/>
    <w:rsid w:val="002638F4"/>
    <w:rsid w:val="00263BD3"/>
    <w:rsid w:val="00264040"/>
    <w:rsid w:val="00264244"/>
    <w:rsid w:val="0026427C"/>
    <w:rsid w:val="00264F87"/>
    <w:rsid w:val="002652C2"/>
    <w:rsid w:val="0026576F"/>
    <w:rsid w:val="00265E73"/>
    <w:rsid w:val="00267036"/>
    <w:rsid w:val="00270AC8"/>
    <w:rsid w:val="002714C9"/>
    <w:rsid w:val="00272A95"/>
    <w:rsid w:val="00272C9C"/>
    <w:rsid w:val="00272DAA"/>
    <w:rsid w:val="00273D91"/>
    <w:rsid w:val="002743CE"/>
    <w:rsid w:val="00274B21"/>
    <w:rsid w:val="00275ACB"/>
    <w:rsid w:val="00275E86"/>
    <w:rsid w:val="00275E90"/>
    <w:rsid w:val="002764F3"/>
    <w:rsid w:val="00276D91"/>
    <w:rsid w:val="00276E31"/>
    <w:rsid w:val="002776EA"/>
    <w:rsid w:val="00277A3D"/>
    <w:rsid w:val="0028013E"/>
    <w:rsid w:val="00280394"/>
    <w:rsid w:val="00281297"/>
    <w:rsid w:val="002814D0"/>
    <w:rsid w:val="00281931"/>
    <w:rsid w:val="00281FCF"/>
    <w:rsid w:val="0028259A"/>
    <w:rsid w:val="0028292D"/>
    <w:rsid w:val="0028343E"/>
    <w:rsid w:val="00283639"/>
    <w:rsid w:val="00283AC0"/>
    <w:rsid w:val="00284E79"/>
    <w:rsid w:val="00286873"/>
    <w:rsid w:val="00286AA6"/>
    <w:rsid w:val="00286BE5"/>
    <w:rsid w:val="002872FC"/>
    <w:rsid w:val="00287EF3"/>
    <w:rsid w:val="00290069"/>
    <w:rsid w:val="00290354"/>
    <w:rsid w:val="00290899"/>
    <w:rsid w:val="00290B8D"/>
    <w:rsid w:val="00291736"/>
    <w:rsid w:val="00291D27"/>
    <w:rsid w:val="002928F9"/>
    <w:rsid w:val="00292C2D"/>
    <w:rsid w:val="00292DF1"/>
    <w:rsid w:val="00294193"/>
    <w:rsid w:val="0029436D"/>
    <w:rsid w:val="002947D9"/>
    <w:rsid w:val="0029599A"/>
    <w:rsid w:val="002959E9"/>
    <w:rsid w:val="00296AFA"/>
    <w:rsid w:val="00296CD8"/>
    <w:rsid w:val="002A0167"/>
    <w:rsid w:val="002A1350"/>
    <w:rsid w:val="002A1508"/>
    <w:rsid w:val="002A1F1F"/>
    <w:rsid w:val="002A281C"/>
    <w:rsid w:val="002A3DF4"/>
    <w:rsid w:val="002A3FA2"/>
    <w:rsid w:val="002A43BA"/>
    <w:rsid w:val="002A4504"/>
    <w:rsid w:val="002A58DA"/>
    <w:rsid w:val="002A61E6"/>
    <w:rsid w:val="002A688E"/>
    <w:rsid w:val="002B009D"/>
    <w:rsid w:val="002B096C"/>
    <w:rsid w:val="002B0C46"/>
    <w:rsid w:val="002B1374"/>
    <w:rsid w:val="002B192D"/>
    <w:rsid w:val="002B21C9"/>
    <w:rsid w:val="002B2D69"/>
    <w:rsid w:val="002B3968"/>
    <w:rsid w:val="002B3FF9"/>
    <w:rsid w:val="002B4399"/>
    <w:rsid w:val="002B4F57"/>
    <w:rsid w:val="002B5487"/>
    <w:rsid w:val="002B588A"/>
    <w:rsid w:val="002B6049"/>
    <w:rsid w:val="002B6162"/>
    <w:rsid w:val="002B6F58"/>
    <w:rsid w:val="002B6F7F"/>
    <w:rsid w:val="002B707B"/>
    <w:rsid w:val="002B7426"/>
    <w:rsid w:val="002B7B3C"/>
    <w:rsid w:val="002B7B4D"/>
    <w:rsid w:val="002B7EA2"/>
    <w:rsid w:val="002C02F6"/>
    <w:rsid w:val="002C05F6"/>
    <w:rsid w:val="002C1F7B"/>
    <w:rsid w:val="002C2107"/>
    <w:rsid w:val="002C221C"/>
    <w:rsid w:val="002C2747"/>
    <w:rsid w:val="002C42BA"/>
    <w:rsid w:val="002C6371"/>
    <w:rsid w:val="002C6B85"/>
    <w:rsid w:val="002C79F7"/>
    <w:rsid w:val="002C7BA2"/>
    <w:rsid w:val="002D0BA9"/>
    <w:rsid w:val="002D1187"/>
    <w:rsid w:val="002D1F95"/>
    <w:rsid w:val="002D26B5"/>
    <w:rsid w:val="002D2D51"/>
    <w:rsid w:val="002D5915"/>
    <w:rsid w:val="002D785D"/>
    <w:rsid w:val="002D7927"/>
    <w:rsid w:val="002E08A0"/>
    <w:rsid w:val="002E0D4B"/>
    <w:rsid w:val="002E1A0D"/>
    <w:rsid w:val="002E1FB1"/>
    <w:rsid w:val="002E4088"/>
    <w:rsid w:val="002E425D"/>
    <w:rsid w:val="002E426B"/>
    <w:rsid w:val="002E50ED"/>
    <w:rsid w:val="002F06FC"/>
    <w:rsid w:val="002F14F1"/>
    <w:rsid w:val="002F15CA"/>
    <w:rsid w:val="002F244C"/>
    <w:rsid w:val="002F2B29"/>
    <w:rsid w:val="002F4D68"/>
    <w:rsid w:val="002F65B5"/>
    <w:rsid w:val="002F73C4"/>
    <w:rsid w:val="002F7C2D"/>
    <w:rsid w:val="002F7EED"/>
    <w:rsid w:val="00300504"/>
    <w:rsid w:val="00300D3A"/>
    <w:rsid w:val="003010A5"/>
    <w:rsid w:val="0030126E"/>
    <w:rsid w:val="00302430"/>
    <w:rsid w:val="0030379F"/>
    <w:rsid w:val="00303848"/>
    <w:rsid w:val="00303C04"/>
    <w:rsid w:val="00303C16"/>
    <w:rsid w:val="0030591B"/>
    <w:rsid w:val="00305C6B"/>
    <w:rsid w:val="00306FA6"/>
    <w:rsid w:val="003073B8"/>
    <w:rsid w:val="00310003"/>
    <w:rsid w:val="003100C6"/>
    <w:rsid w:val="00310A7F"/>
    <w:rsid w:val="00310D76"/>
    <w:rsid w:val="003111F6"/>
    <w:rsid w:val="00311A84"/>
    <w:rsid w:val="0031209E"/>
    <w:rsid w:val="003121BD"/>
    <w:rsid w:val="00312CC4"/>
    <w:rsid w:val="00312EF3"/>
    <w:rsid w:val="00313315"/>
    <w:rsid w:val="0031392E"/>
    <w:rsid w:val="00313C03"/>
    <w:rsid w:val="00313D33"/>
    <w:rsid w:val="00314149"/>
    <w:rsid w:val="0031488E"/>
    <w:rsid w:val="00315333"/>
    <w:rsid w:val="0031669F"/>
    <w:rsid w:val="00317364"/>
    <w:rsid w:val="0031753B"/>
    <w:rsid w:val="00317591"/>
    <w:rsid w:val="00317DE9"/>
    <w:rsid w:val="0032075D"/>
    <w:rsid w:val="00320C7E"/>
    <w:rsid w:val="00320CDA"/>
    <w:rsid w:val="00320E34"/>
    <w:rsid w:val="00320E9B"/>
    <w:rsid w:val="00320F57"/>
    <w:rsid w:val="00321804"/>
    <w:rsid w:val="00322518"/>
    <w:rsid w:val="00322D42"/>
    <w:rsid w:val="0032334D"/>
    <w:rsid w:val="003236B1"/>
    <w:rsid w:val="00323752"/>
    <w:rsid w:val="00323E58"/>
    <w:rsid w:val="003245B1"/>
    <w:rsid w:val="0032485E"/>
    <w:rsid w:val="00324ACC"/>
    <w:rsid w:val="00324B8C"/>
    <w:rsid w:val="0032552C"/>
    <w:rsid w:val="00326167"/>
    <w:rsid w:val="003302B1"/>
    <w:rsid w:val="00330506"/>
    <w:rsid w:val="00330B50"/>
    <w:rsid w:val="00330DF7"/>
    <w:rsid w:val="0033164E"/>
    <w:rsid w:val="00331D0C"/>
    <w:rsid w:val="00331E18"/>
    <w:rsid w:val="00331E42"/>
    <w:rsid w:val="00331EE7"/>
    <w:rsid w:val="00332849"/>
    <w:rsid w:val="00333795"/>
    <w:rsid w:val="003338CA"/>
    <w:rsid w:val="003353D1"/>
    <w:rsid w:val="003354CA"/>
    <w:rsid w:val="00335A19"/>
    <w:rsid w:val="0033652D"/>
    <w:rsid w:val="003367AB"/>
    <w:rsid w:val="003368A8"/>
    <w:rsid w:val="00337E8E"/>
    <w:rsid w:val="003400C7"/>
    <w:rsid w:val="00340400"/>
    <w:rsid w:val="0034051C"/>
    <w:rsid w:val="0034096A"/>
    <w:rsid w:val="00340F9F"/>
    <w:rsid w:val="003410BA"/>
    <w:rsid w:val="00341AF6"/>
    <w:rsid w:val="0034205D"/>
    <w:rsid w:val="00342A68"/>
    <w:rsid w:val="00344C2A"/>
    <w:rsid w:val="00344DB8"/>
    <w:rsid w:val="0034559C"/>
    <w:rsid w:val="003455C5"/>
    <w:rsid w:val="00350354"/>
    <w:rsid w:val="003515E5"/>
    <w:rsid w:val="0035193C"/>
    <w:rsid w:val="003527CF"/>
    <w:rsid w:val="00352924"/>
    <w:rsid w:val="00352C29"/>
    <w:rsid w:val="00353101"/>
    <w:rsid w:val="00353E3B"/>
    <w:rsid w:val="00354325"/>
    <w:rsid w:val="00355ADA"/>
    <w:rsid w:val="00357676"/>
    <w:rsid w:val="0036018C"/>
    <w:rsid w:val="0036066F"/>
    <w:rsid w:val="003618A8"/>
    <w:rsid w:val="003620A1"/>
    <w:rsid w:val="00364BCB"/>
    <w:rsid w:val="00364F24"/>
    <w:rsid w:val="0036580A"/>
    <w:rsid w:val="00365E87"/>
    <w:rsid w:val="003660A6"/>
    <w:rsid w:val="0036616F"/>
    <w:rsid w:val="00370501"/>
    <w:rsid w:val="003708D5"/>
    <w:rsid w:val="00370932"/>
    <w:rsid w:val="003710B1"/>
    <w:rsid w:val="00371906"/>
    <w:rsid w:val="00371FBB"/>
    <w:rsid w:val="0037294E"/>
    <w:rsid w:val="003737B1"/>
    <w:rsid w:val="003737FE"/>
    <w:rsid w:val="00373E47"/>
    <w:rsid w:val="003740CF"/>
    <w:rsid w:val="00374C69"/>
    <w:rsid w:val="00375250"/>
    <w:rsid w:val="0037543A"/>
    <w:rsid w:val="00375693"/>
    <w:rsid w:val="0037611F"/>
    <w:rsid w:val="00376E0D"/>
    <w:rsid w:val="00377014"/>
    <w:rsid w:val="0037784F"/>
    <w:rsid w:val="00380D3F"/>
    <w:rsid w:val="00381A89"/>
    <w:rsid w:val="0038345A"/>
    <w:rsid w:val="00384E08"/>
    <w:rsid w:val="00385643"/>
    <w:rsid w:val="00385EE0"/>
    <w:rsid w:val="00386A11"/>
    <w:rsid w:val="00386BDF"/>
    <w:rsid w:val="003870C4"/>
    <w:rsid w:val="003902C7"/>
    <w:rsid w:val="00390DFC"/>
    <w:rsid w:val="003912A1"/>
    <w:rsid w:val="0039208C"/>
    <w:rsid w:val="0039363B"/>
    <w:rsid w:val="00394E60"/>
    <w:rsid w:val="00395207"/>
    <w:rsid w:val="00395232"/>
    <w:rsid w:val="00395618"/>
    <w:rsid w:val="0039628D"/>
    <w:rsid w:val="00396897"/>
    <w:rsid w:val="00396C53"/>
    <w:rsid w:val="00397392"/>
    <w:rsid w:val="003976E7"/>
    <w:rsid w:val="00397C83"/>
    <w:rsid w:val="003A0A1F"/>
    <w:rsid w:val="003A0CB4"/>
    <w:rsid w:val="003A0EC1"/>
    <w:rsid w:val="003A0EC5"/>
    <w:rsid w:val="003A12CE"/>
    <w:rsid w:val="003A2800"/>
    <w:rsid w:val="003A33CD"/>
    <w:rsid w:val="003A3F21"/>
    <w:rsid w:val="003A4244"/>
    <w:rsid w:val="003A5104"/>
    <w:rsid w:val="003A52DB"/>
    <w:rsid w:val="003A6469"/>
    <w:rsid w:val="003A7195"/>
    <w:rsid w:val="003A7477"/>
    <w:rsid w:val="003A7614"/>
    <w:rsid w:val="003B0189"/>
    <w:rsid w:val="003B2B5C"/>
    <w:rsid w:val="003B310F"/>
    <w:rsid w:val="003B354F"/>
    <w:rsid w:val="003B44FF"/>
    <w:rsid w:val="003B4696"/>
    <w:rsid w:val="003B4DD3"/>
    <w:rsid w:val="003B72C9"/>
    <w:rsid w:val="003B75F6"/>
    <w:rsid w:val="003B76B8"/>
    <w:rsid w:val="003B793C"/>
    <w:rsid w:val="003B7B0E"/>
    <w:rsid w:val="003C0074"/>
    <w:rsid w:val="003C0B4B"/>
    <w:rsid w:val="003C17AB"/>
    <w:rsid w:val="003C1D32"/>
    <w:rsid w:val="003C21D7"/>
    <w:rsid w:val="003C249F"/>
    <w:rsid w:val="003C25E5"/>
    <w:rsid w:val="003C2654"/>
    <w:rsid w:val="003C2882"/>
    <w:rsid w:val="003C35D1"/>
    <w:rsid w:val="003C361A"/>
    <w:rsid w:val="003C382E"/>
    <w:rsid w:val="003C3E01"/>
    <w:rsid w:val="003C3E80"/>
    <w:rsid w:val="003C767E"/>
    <w:rsid w:val="003D0CC7"/>
    <w:rsid w:val="003D1316"/>
    <w:rsid w:val="003D1563"/>
    <w:rsid w:val="003D1D4D"/>
    <w:rsid w:val="003D2C75"/>
    <w:rsid w:val="003D38E7"/>
    <w:rsid w:val="003D3A8B"/>
    <w:rsid w:val="003D4580"/>
    <w:rsid w:val="003D4836"/>
    <w:rsid w:val="003D4CAD"/>
    <w:rsid w:val="003D5F59"/>
    <w:rsid w:val="003D700B"/>
    <w:rsid w:val="003D7195"/>
    <w:rsid w:val="003D73A9"/>
    <w:rsid w:val="003D7A37"/>
    <w:rsid w:val="003D7A9E"/>
    <w:rsid w:val="003E0A79"/>
    <w:rsid w:val="003E0C11"/>
    <w:rsid w:val="003E0E7E"/>
    <w:rsid w:val="003E1480"/>
    <w:rsid w:val="003E14F6"/>
    <w:rsid w:val="003E361F"/>
    <w:rsid w:val="003E365E"/>
    <w:rsid w:val="003E3C7E"/>
    <w:rsid w:val="003E48DC"/>
    <w:rsid w:val="003E63FB"/>
    <w:rsid w:val="003E640F"/>
    <w:rsid w:val="003E6A14"/>
    <w:rsid w:val="003E6D71"/>
    <w:rsid w:val="003E736B"/>
    <w:rsid w:val="003E76BA"/>
    <w:rsid w:val="003E7938"/>
    <w:rsid w:val="003F01FF"/>
    <w:rsid w:val="003F0D4B"/>
    <w:rsid w:val="003F0EFC"/>
    <w:rsid w:val="003F0FA9"/>
    <w:rsid w:val="003F24E2"/>
    <w:rsid w:val="003F26CF"/>
    <w:rsid w:val="003F32EE"/>
    <w:rsid w:val="003F38AB"/>
    <w:rsid w:val="003F3A2D"/>
    <w:rsid w:val="003F3D5F"/>
    <w:rsid w:val="003F46D8"/>
    <w:rsid w:val="003F4E30"/>
    <w:rsid w:val="003F5A05"/>
    <w:rsid w:val="003F670B"/>
    <w:rsid w:val="003F73FE"/>
    <w:rsid w:val="003F7618"/>
    <w:rsid w:val="0040057A"/>
    <w:rsid w:val="00400C38"/>
    <w:rsid w:val="004020D6"/>
    <w:rsid w:val="00402D9F"/>
    <w:rsid w:val="004038A3"/>
    <w:rsid w:val="00404755"/>
    <w:rsid w:val="0040519B"/>
    <w:rsid w:val="004052EF"/>
    <w:rsid w:val="00405D93"/>
    <w:rsid w:val="00406AF8"/>
    <w:rsid w:val="00406ECE"/>
    <w:rsid w:val="00407347"/>
    <w:rsid w:val="00411123"/>
    <w:rsid w:val="00411659"/>
    <w:rsid w:val="00411819"/>
    <w:rsid w:val="004118DA"/>
    <w:rsid w:val="004125C6"/>
    <w:rsid w:val="0041282D"/>
    <w:rsid w:val="0041375F"/>
    <w:rsid w:val="004140B9"/>
    <w:rsid w:val="00414D45"/>
    <w:rsid w:val="004158C5"/>
    <w:rsid w:val="00415A3F"/>
    <w:rsid w:val="00415FEF"/>
    <w:rsid w:val="004164B2"/>
    <w:rsid w:val="00417538"/>
    <w:rsid w:val="00417AE5"/>
    <w:rsid w:val="004219B6"/>
    <w:rsid w:val="00421CCB"/>
    <w:rsid w:val="00422747"/>
    <w:rsid w:val="004228C9"/>
    <w:rsid w:val="00422BBA"/>
    <w:rsid w:val="00423027"/>
    <w:rsid w:val="00423A75"/>
    <w:rsid w:val="00423AEC"/>
    <w:rsid w:val="004246BD"/>
    <w:rsid w:val="00424871"/>
    <w:rsid w:val="00425720"/>
    <w:rsid w:val="004271CA"/>
    <w:rsid w:val="00427D46"/>
    <w:rsid w:val="00430921"/>
    <w:rsid w:val="00430B12"/>
    <w:rsid w:val="00430DA2"/>
    <w:rsid w:val="00430E88"/>
    <w:rsid w:val="00430F41"/>
    <w:rsid w:val="00431127"/>
    <w:rsid w:val="004316D4"/>
    <w:rsid w:val="004320F4"/>
    <w:rsid w:val="00432520"/>
    <w:rsid w:val="0043583D"/>
    <w:rsid w:val="00435C55"/>
    <w:rsid w:val="00436415"/>
    <w:rsid w:val="00440754"/>
    <w:rsid w:val="00442090"/>
    <w:rsid w:val="00442793"/>
    <w:rsid w:val="00443F71"/>
    <w:rsid w:val="0044425C"/>
    <w:rsid w:val="004444EF"/>
    <w:rsid w:val="0044498F"/>
    <w:rsid w:val="00445A2F"/>
    <w:rsid w:val="00445E12"/>
    <w:rsid w:val="004469F3"/>
    <w:rsid w:val="0044780E"/>
    <w:rsid w:val="004503E3"/>
    <w:rsid w:val="00450A32"/>
    <w:rsid w:val="0045140A"/>
    <w:rsid w:val="00451676"/>
    <w:rsid w:val="00451F02"/>
    <w:rsid w:val="004523F9"/>
    <w:rsid w:val="00452630"/>
    <w:rsid w:val="00452DDB"/>
    <w:rsid w:val="00453AC6"/>
    <w:rsid w:val="004541D5"/>
    <w:rsid w:val="00454863"/>
    <w:rsid w:val="00454B93"/>
    <w:rsid w:val="00454C61"/>
    <w:rsid w:val="00455017"/>
    <w:rsid w:val="0045551A"/>
    <w:rsid w:val="004561FC"/>
    <w:rsid w:val="00457BF5"/>
    <w:rsid w:val="00457C98"/>
    <w:rsid w:val="00457D8F"/>
    <w:rsid w:val="004600BD"/>
    <w:rsid w:val="004622FC"/>
    <w:rsid w:val="00462346"/>
    <w:rsid w:val="00462F0E"/>
    <w:rsid w:val="004630BD"/>
    <w:rsid w:val="00463BFF"/>
    <w:rsid w:val="00464F75"/>
    <w:rsid w:val="0046511B"/>
    <w:rsid w:val="004668A0"/>
    <w:rsid w:val="00466BF4"/>
    <w:rsid w:val="00470379"/>
    <w:rsid w:val="00470616"/>
    <w:rsid w:val="00471553"/>
    <w:rsid w:val="00472744"/>
    <w:rsid w:val="004729FA"/>
    <w:rsid w:val="00473725"/>
    <w:rsid w:val="00473DC6"/>
    <w:rsid w:val="00474723"/>
    <w:rsid w:val="0047481B"/>
    <w:rsid w:val="0047503B"/>
    <w:rsid w:val="0047541E"/>
    <w:rsid w:val="00475B9A"/>
    <w:rsid w:val="004762D3"/>
    <w:rsid w:val="00477F11"/>
    <w:rsid w:val="004800E3"/>
    <w:rsid w:val="0048117F"/>
    <w:rsid w:val="0048145A"/>
    <w:rsid w:val="00481B8D"/>
    <w:rsid w:val="0048237B"/>
    <w:rsid w:val="00482FC6"/>
    <w:rsid w:val="00484922"/>
    <w:rsid w:val="00484C35"/>
    <w:rsid w:val="00485FD7"/>
    <w:rsid w:val="004862D0"/>
    <w:rsid w:val="00486992"/>
    <w:rsid w:val="00487045"/>
    <w:rsid w:val="004872F7"/>
    <w:rsid w:val="00490A21"/>
    <w:rsid w:val="0049138E"/>
    <w:rsid w:val="0049275B"/>
    <w:rsid w:val="00492D85"/>
    <w:rsid w:val="00492D9D"/>
    <w:rsid w:val="00493025"/>
    <w:rsid w:val="004930F5"/>
    <w:rsid w:val="00493200"/>
    <w:rsid w:val="00493935"/>
    <w:rsid w:val="00494218"/>
    <w:rsid w:val="004969CF"/>
    <w:rsid w:val="00496E98"/>
    <w:rsid w:val="004977FE"/>
    <w:rsid w:val="004A0291"/>
    <w:rsid w:val="004A0728"/>
    <w:rsid w:val="004A1840"/>
    <w:rsid w:val="004A1895"/>
    <w:rsid w:val="004A1929"/>
    <w:rsid w:val="004A1A6E"/>
    <w:rsid w:val="004A1A72"/>
    <w:rsid w:val="004A1DC1"/>
    <w:rsid w:val="004A1EA8"/>
    <w:rsid w:val="004A32C9"/>
    <w:rsid w:val="004A56F4"/>
    <w:rsid w:val="004A59B7"/>
    <w:rsid w:val="004A6991"/>
    <w:rsid w:val="004A6B3B"/>
    <w:rsid w:val="004A72C6"/>
    <w:rsid w:val="004A7E96"/>
    <w:rsid w:val="004B0157"/>
    <w:rsid w:val="004B1C88"/>
    <w:rsid w:val="004B2C60"/>
    <w:rsid w:val="004B386E"/>
    <w:rsid w:val="004B39ED"/>
    <w:rsid w:val="004B3FF6"/>
    <w:rsid w:val="004B4357"/>
    <w:rsid w:val="004B46BD"/>
    <w:rsid w:val="004B7790"/>
    <w:rsid w:val="004B78C4"/>
    <w:rsid w:val="004B7956"/>
    <w:rsid w:val="004B7CD8"/>
    <w:rsid w:val="004B7D36"/>
    <w:rsid w:val="004C0D4D"/>
    <w:rsid w:val="004C0D9A"/>
    <w:rsid w:val="004C126B"/>
    <w:rsid w:val="004C145B"/>
    <w:rsid w:val="004C152B"/>
    <w:rsid w:val="004C2C19"/>
    <w:rsid w:val="004C2C9B"/>
    <w:rsid w:val="004C2F9B"/>
    <w:rsid w:val="004C4808"/>
    <w:rsid w:val="004C57C0"/>
    <w:rsid w:val="004C5F43"/>
    <w:rsid w:val="004C6058"/>
    <w:rsid w:val="004C6F9A"/>
    <w:rsid w:val="004C72B4"/>
    <w:rsid w:val="004C72F0"/>
    <w:rsid w:val="004C731D"/>
    <w:rsid w:val="004C7844"/>
    <w:rsid w:val="004C7CA9"/>
    <w:rsid w:val="004D0A0F"/>
    <w:rsid w:val="004D0C23"/>
    <w:rsid w:val="004D0F46"/>
    <w:rsid w:val="004D1092"/>
    <w:rsid w:val="004D10F9"/>
    <w:rsid w:val="004D14A7"/>
    <w:rsid w:val="004D18DF"/>
    <w:rsid w:val="004D1FA8"/>
    <w:rsid w:val="004D1FB8"/>
    <w:rsid w:val="004D21F5"/>
    <w:rsid w:val="004D2457"/>
    <w:rsid w:val="004D2756"/>
    <w:rsid w:val="004D307C"/>
    <w:rsid w:val="004D32AC"/>
    <w:rsid w:val="004D33D2"/>
    <w:rsid w:val="004D39CF"/>
    <w:rsid w:val="004D462F"/>
    <w:rsid w:val="004D4D81"/>
    <w:rsid w:val="004D5CFC"/>
    <w:rsid w:val="004D5DE7"/>
    <w:rsid w:val="004D604A"/>
    <w:rsid w:val="004D6408"/>
    <w:rsid w:val="004D6F1E"/>
    <w:rsid w:val="004D703D"/>
    <w:rsid w:val="004D72FF"/>
    <w:rsid w:val="004E0922"/>
    <w:rsid w:val="004E0A40"/>
    <w:rsid w:val="004E0A68"/>
    <w:rsid w:val="004E12BC"/>
    <w:rsid w:val="004E1987"/>
    <w:rsid w:val="004E25CA"/>
    <w:rsid w:val="004E2774"/>
    <w:rsid w:val="004E2DFD"/>
    <w:rsid w:val="004E2E18"/>
    <w:rsid w:val="004E3A38"/>
    <w:rsid w:val="004E3F39"/>
    <w:rsid w:val="004E43A9"/>
    <w:rsid w:val="004E47B7"/>
    <w:rsid w:val="004E6670"/>
    <w:rsid w:val="004E6731"/>
    <w:rsid w:val="004E68E8"/>
    <w:rsid w:val="004E7823"/>
    <w:rsid w:val="004E7EA5"/>
    <w:rsid w:val="004F0336"/>
    <w:rsid w:val="004F0654"/>
    <w:rsid w:val="004F0A08"/>
    <w:rsid w:val="004F1A72"/>
    <w:rsid w:val="004F27F1"/>
    <w:rsid w:val="004F54D9"/>
    <w:rsid w:val="004F5AFC"/>
    <w:rsid w:val="004F5FD1"/>
    <w:rsid w:val="004F710A"/>
    <w:rsid w:val="004F7884"/>
    <w:rsid w:val="004F7A37"/>
    <w:rsid w:val="00500881"/>
    <w:rsid w:val="005009A4"/>
    <w:rsid w:val="00500BD6"/>
    <w:rsid w:val="0050119A"/>
    <w:rsid w:val="005025A4"/>
    <w:rsid w:val="005025B4"/>
    <w:rsid w:val="005026C0"/>
    <w:rsid w:val="00502B22"/>
    <w:rsid w:val="005030B8"/>
    <w:rsid w:val="0050342A"/>
    <w:rsid w:val="005034CD"/>
    <w:rsid w:val="00503B62"/>
    <w:rsid w:val="00503CD1"/>
    <w:rsid w:val="005040D0"/>
    <w:rsid w:val="0050442F"/>
    <w:rsid w:val="0050468C"/>
    <w:rsid w:val="005052F2"/>
    <w:rsid w:val="00505BC4"/>
    <w:rsid w:val="0050725D"/>
    <w:rsid w:val="00507723"/>
    <w:rsid w:val="00507C0F"/>
    <w:rsid w:val="00510840"/>
    <w:rsid w:val="005115CC"/>
    <w:rsid w:val="00514736"/>
    <w:rsid w:val="0051480F"/>
    <w:rsid w:val="005154CB"/>
    <w:rsid w:val="00515E28"/>
    <w:rsid w:val="00516B33"/>
    <w:rsid w:val="00516E81"/>
    <w:rsid w:val="00516FC3"/>
    <w:rsid w:val="0051725B"/>
    <w:rsid w:val="0051762B"/>
    <w:rsid w:val="005203A9"/>
    <w:rsid w:val="005210AD"/>
    <w:rsid w:val="005210B4"/>
    <w:rsid w:val="00522EF1"/>
    <w:rsid w:val="005237F1"/>
    <w:rsid w:val="00523A80"/>
    <w:rsid w:val="00523E0F"/>
    <w:rsid w:val="00524015"/>
    <w:rsid w:val="0052430A"/>
    <w:rsid w:val="0052475B"/>
    <w:rsid w:val="00524A53"/>
    <w:rsid w:val="00525C4A"/>
    <w:rsid w:val="00525F80"/>
    <w:rsid w:val="00525FFF"/>
    <w:rsid w:val="00527B16"/>
    <w:rsid w:val="0053146C"/>
    <w:rsid w:val="00531BC0"/>
    <w:rsid w:val="00535143"/>
    <w:rsid w:val="0053559D"/>
    <w:rsid w:val="005357F1"/>
    <w:rsid w:val="00535B25"/>
    <w:rsid w:val="00535C75"/>
    <w:rsid w:val="00535E12"/>
    <w:rsid w:val="00535F91"/>
    <w:rsid w:val="0053603A"/>
    <w:rsid w:val="00536822"/>
    <w:rsid w:val="00537433"/>
    <w:rsid w:val="005405B8"/>
    <w:rsid w:val="00540C65"/>
    <w:rsid w:val="0054140F"/>
    <w:rsid w:val="005414CE"/>
    <w:rsid w:val="005417A9"/>
    <w:rsid w:val="005422DE"/>
    <w:rsid w:val="0054377F"/>
    <w:rsid w:val="00543AA8"/>
    <w:rsid w:val="00543BA1"/>
    <w:rsid w:val="00546343"/>
    <w:rsid w:val="00546C0D"/>
    <w:rsid w:val="0054746B"/>
    <w:rsid w:val="00547EFD"/>
    <w:rsid w:val="00551A4D"/>
    <w:rsid w:val="00551F70"/>
    <w:rsid w:val="00552105"/>
    <w:rsid w:val="005534A5"/>
    <w:rsid w:val="0055486A"/>
    <w:rsid w:val="00555544"/>
    <w:rsid w:val="0055602E"/>
    <w:rsid w:val="00556309"/>
    <w:rsid w:val="005567A5"/>
    <w:rsid w:val="00556981"/>
    <w:rsid w:val="00556992"/>
    <w:rsid w:val="005579E5"/>
    <w:rsid w:val="005608CE"/>
    <w:rsid w:val="00560BE1"/>
    <w:rsid w:val="00561BCC"/>
    <w:rsid w:val="005624C0"/>
    <w:rsid w:val="00563175"/>
    <w:rsid w:val="00563475"/>
    <w:rsid w:val="00563F91"/>
    <w:rsid w:val="00564652"/>
    <w:rsid w:val="00564C29"/>
    <w:rsid w:val="005651CE"/>
    <w:rsid w:val="00565C32"/>
    <w:rsid w:val="00565DCD"/>
    <w:rsid w:val="0056603D"/>
    <w:rsid w:val="00566B65"/>
    <w:rsid w:val="00567B4B"/>
    <w:rsid w:val="00570BA8"/>
    <w:rsid w:val="00571FFA"/>
    <w:rsid w:val="0057225A"/>
    <w:rsid w:val="00572DD4"/>
    <w:rsid w:val="0057302C"/>
    <w:rsid w:val="005739CE"/>
    <w:rsid w:val="00573B01"/>
    <w:rsid w:val="00573BD6"/>
    <w:rsid w:val="00575B1F"/>
    <w:rsid w:val="00575D97"/>
    <w:rsid w:val="005767EE"/>
    <w:rsid w:val="00576A1C"/>
    <w:rsid w:val="0057724A"/>
    <w:rsid w:val="00580586"/>
    <w:rsid w:val="00582AE0"/>
    <w:rsid w:val="00583C61"/>
    <w:rsid w:val="005846C6"/>
    <w:rsid w:val="005857E4"/>
    <w:rsid w:val="00585A38"/>
    <w:rsid w:val="00586456"/>
    <w:rsid w:val="005864B2"/>
    <w:rsid w:val="00586A3C"/>
    <w:rsid w:val="00587290"/>
    <w:rsid w:val="0058762C"/>
    <w:rsid w:val="00587D2E"/>
    <w:rsid w:val="00587EB8"/>
    <w:rsid w:val="0059134A"/>
    <w:rsid w:val="005916C3"/>
    <w:rsid w:val="00592E25"/>
    <w:rsid w:val="00592E93"/>
    <w:rsid w:val="0059340B"/>
    <w:rsid w:val="005934D2"/>
    <w:rsid w:val="00593D3D"/>
    <w:rsid w:val="00594236"/>
    <w:rsid w:val="00594958"/>
    <w:rsid w:val="00594998"/>
    <w:rsid w:val="005951CD"/>
    <w:rsid w:val="005953C4"/>
    <w:rsid w:val="005957C2"/>
    <w:rsid w:val="0059583B"/>
    <w:rsid w:val="00596EAB"/>
    <w:rsid w:val="005A1157"/>
    <w:rsid w:val="005A155B"/>
    <w:rsid w:val="005A16FE"/>
    <w:rsid w:val="005A1CBE"/>
    <w:rsid w:val="005A21EE"/>
    <w:rsid w:val="005A25C4"/>
    <w:rsid w:val="005A356D"/>
    <w:rsid w:val="005A3C03"/>
    <w:rsid w:val="005A51DC"/>
    <w:rsid w:val="005A624D"/>
    <w:rsid w:val="005A6B72"/>
    <w:rsid w:val="005A750F"/>
    <w:rsid w:val="005A7720"/>
    <w:rsid w:val="005A7797"/>
    <w:rsid w:val="005B0143"/>
    <w:rsid w:val="005B04E5"/>
    <w:rsid w:val="005B0E00"/>
    <w:rsid w:val="005B0E30"/>
    <w:rsid w:val="005B11AE"/>
    <w:rsid w:val="005B1780"/>
    <w:rsid w:val="005B1D29"/>
    <w:rsid w:val="005B1D61"/>
    <w:rsid w:val="005B2774"/>
    <w:rsid w:val="005B2B65"/>
    <w:rsid w:val="005B30BD"/>
    <w:rsid w:val="005B3529"/>
    <w:rsid w:val="005B44B0"/>
    <w:rsid w:val="005B45AF"/>
    <w:rsid w:val="005B45BB"/>
    <w:rsid w:val="005B529B"/>
    <w:rsid w:val="005B5E67"/>
    <w:rsid w:val="005B6290"/>
    <w:rsid w:val="005B6B48"/>
    <w:rsid w:val="005C0356"/>
    <w:rsid w:val="005C185C"/>
    <w:rsid w:val="005C29A3"/>
    <w:rsid w:val="005C3330"/>
    <w:rsid w:val="005C5017"/>
    <w:rsid w:val="005C54EC"/>
    <w:rsid w:val="005C5B9B"/>
    <w:rsid w:val="005C5CD3"/>
    <w:rsid w:val="005C5D84"/>
    <w:rsid w:val="005C601B"/>
    <w:rsid w:val="005C6281"/>
    <w:rsid w:val="005C6C0D"/>
    <w:rsid w:val="005C7C19"/>
    <w:rsid w:val="005D0C99"/>
    <w:rsid w:val="005D122B"/>
    <w:rsid w:val="005D1447"/>
    <w:rsid w:val="005D1969"/>
    <w:rsid w:val="005D2C52"/>
    <w:rsid w:val="005D3840"/>
    <w:rsid w:val="005D3E2B"/>
    <w:rsid w:val="005D44EF"/>
    <w:rsid w:val="005D5624"/>
    <w:rsid w:val="005D755F"/>
    <w:rsid w:val="005D7600"/>
    <w:rsid w:val="005D7C5E"/>
    <w:rsid w:val="005E07A1"/>
    <w:rsid w:val="005E1A2A"/>
    <w:rsid w:val="005E1CBF"/>
    <w:rsid w:val="005E2B46"/>
    <w:rsid w:val="005E383B"/>
    <w:rsid w:val="005E3A22"/>
    <w:rsid w:val="005E60F2"/>
    <w:rsid w:val="005E64BE"/>
    <w:rsid w:val="005E6C4D"/>
    <w:rsid w:val="005F07A8"/>
    <w:rsid w:val="005F084A"/>
    <w:rsid w:val="005F0D37"/>
    <w:rsid w:val="005F0F5B"/>
    <w:rsid w:val="005F10DC"/>
    <w:rsid w:val="005F1342"/>
    <w:rsid w:val="005F13E8"/>
    <w:rsid w:val="005F1C2C"/>
    <w:rsid w:val="005F1F43"/>
    <w:rsid w:val="005F2558"/>
    <w:rsid w:val="005F28EC"/>
    <w:rsid w:val="005F35D2"/>
    <w:rsid w:val="005F3D55"/>
    <w:rsid w:val="005F41B0"/>
    <w:rsid w:val="005F46B8"/>
    <w:rsid w:val="005F4E00"/>
    <w:rsid w:val="005F52C9"/>
    <w:rsid w:val="005F5579"/>
    <w:rsid w:val="005F5771"/>
    <w:rsid w:val="005F5FEC"/>
    <w:rsid w:val="005F64F2"/>
    <w:rsid w:val="005F68F0"/>
    <w:rsid w:val="005F6935"/>
    <w:rsid w:val="005F70C1"/>
    <w:rsid w:val="006005AE"/>
    <w:rsid w:val="00602597"/>
    <w:rsid w:val="00603A79"/>
    <w:rsid w:val="00603D0E"/>
    <w:rsid w:val="006043C6"/>
    <w:rsid w:val="00604404"/>
    <w:rsid w:val="00604C15"/>
    <w:rsid w:val="00604D84"/>
    <w:rsid w:val="00606187"/>
    <w:rsid w:val="00606830"/>
    <w:rsid w:val="006068E4"/>
    <w:rsid w:val="00606BEB"/>
    <w:rsid w:val="00606E9A"/>
    <w:rsid w:val="00607882"/>
    <w:rsid w:val="00607E34"/>
    <w:rsid w:val="0061052C"/>
    <w:rsid w:val="00610E90"/>
    <w:rsid w:val="00611590"/>
    <w:rsid w:val="00611F8D"/>
    <w:rsid w:val="00612997"/>
    <w:rsid w:val="00612ACA"/>
    <w:rsid w:val="00612D58"/>
    <w:rsid w:val="00612D9E"/>
    <w:rsid w:val="00613DAC"/>
    <w:rsid w:val="00613FFB"/>
    <w:rsid w:val="006144A3"/>
    <w:rsid w:val="00614EBF"/>
    <w:rsid w:val="006153B3"/>
    <w:rsid w:val="0061564B"/>
    <w:rsid w:val="0061573E"/>
    <w:rsid w:val="006170E2"/>
    <w:rsid w:val="006171A2"/>
    <w:rsid w:val="00617D17"/>
    <w:rsid w:val="00620B2D"/>
    <w:rsid w:val="00621282"/>
    <w:rsid w:val="00621B6A"/>
    <w:rsid w:val="00622708"/>
    <w:rsid w:val="00622745"/>
    <w:rsid w:val="00623343"/>
    <w:rsid w:val="00623C08"/>
    <w:rsid w:val="00623DFB"/>
    <w:rsid w:val="00624005"/>
    <w:rsid w:val="00624458"/>
    <w:rsid w:val="006245BD"/>
    <w:rsid w:val="00624B60"/>
    <w:rsid w:val="006254AA"/>
    <w:rsid w:val="006273BC"/>
    <w:rsid w:val="00631338"/>
    <w:rsid w:val="00631774"/>
    <w:rsid w:val="006317F9"/>
    <w:rsid w:val="00631FA9"/>
    <w:rsid w:val="006322FC"/>
    <w:rsid w:val="006342AE"/>
    <w:rsid w:val="00634893"/>
    <w:rsid w:val="0063508E"/>
    <w:rsid w:val="00635301"/>
    <w:rsid w:val="00635C9E"/>
    <w:rsid w:val="00635FF5"/>
    <w:rsid w:val="00636822"/>
    <w:rsid w:val="00636CE7"/>
    <w:rsid w:val="006379A7"/>
    <w:rsid w:val="00637AB6"/>
    <w:rsid w:val="00640095"/>
    <w:rsid w:val="00640697"/>
    <w:rsid w:val="0064070C"/>
    <w:rsid w:val="00641B54"/>
    <w:rsid w:val="00642DDF"/>
    <w:rsid w:val="0064464E"/>
    <w:rsid w:val="006452DF"/>
    <w:rsid w:val="0064548B"/>
    <w:rsid w:val="00645BCB"/>
    <w:rsid w:val="00645C65"/>
    <w:rsid w:val="00646278"/>
    <w:rsid w:val="006462B6"/>
    <w:rsid w:val="0064630C"/>
    <w:rsid w:val="0064668E"/>
    <w:rsid w:val="006473BF"/>
    <w:rsid w:val="00647756"/>
    <w:rsid w:val="0064775E"/>
    <w:rsid w:val="006501B0"/>
    <w:rsid w:val="00650373"/>
    <w:rsid w:val="00653BAC"/>
    <w:rsid w:val="00653EF5"/>
    <w:rsid w:val="0065407D"/>
    <w:rsid w:val="00654A1F"/>
    <w:rsid w:val="00654B89"/>
    <w:rsid w:val="00654C7D"/>
    <w:rsid w:val="00656275"/>
    <w:rsid w:val="00656DCD"/>
    <w:rsid w:val="00657547"/>
    <w:rsid w:val="006579E0"/>
    <w:rsid w:val="00657A5D"/>
    <w:rsid w:val="00657CB7"/>
    <w:rsid w:val="006609C8"/>
    <w:rsid w:val="00660C91"/>
    <w:rsid w:val="006626C6"/>
    <w:rsid w:val="0066393B"/>
    <w:rsid w:val="0066409D"/>
    <w:rsid w:val="00664B07"/>
    <w:rsid w:val="00665606"/>
    <w:rsid w:val="00665BEA"/>
    <w:rsid w:val="00665D28"/>
    <w:rsid w:val="00665ECB"/>
    <w:rsid w:val="006665AA"/>
    <w:rsid w:val="00666758"/>
    <w:rsid w:val="00667656"/>
    <w:rsid w:val="0066792A"/>
    <w:rsid w:val="0067024A"/>
    <w:rsid w:val="006702E4"/>
    <w:rsid w:val="00670521"/>
    <w:rsid w:val="00672094"/>
    <w:rsid w:val="00672537"/>
    <w:rsid w:val="00673A02"/>
    <w:rsid w:val="006752B7"/>
    <w:rsid w:val="00675A56"/>
    <w:rsid w:val="00675C76"/>
    <w:rsid w:val="00675D9B"/>
    <w:rsid w:val="00676136"/>
    <w:rsid w:val="006767DA"/>
    <w:rsid w:val="00676E24"/>
    <w:rsid w:val="006776E3"/>
    <w:rsid w:val="00677768"/>
    <w:rsid w:val="00677C86"/>
    <w:rsid w:val="00680575"/>
    <w:rsid w:val="0068078C"/>
    <w:rsid w:val="0068329F"/>
    <w:rsid w:val="0068391B"/>
    <w:rsid w:val="00684C87"/>
    <w:rsid w:val="00684D72"/>
    <w:rsid w:val="00684DF9"/>
    <w:rsid w:val="0068578C"/>
    <w:rsid w:val="00685B4B"/>
    <w:rsid w:val="00686184"/>
    <w:rsid w:val="006865B1"/>
    <w:rsid w:val="006877BD"/>
    <w:rsid w:val="006903FC"/>
    <w:rsid w:val="00690859"/>
    <w:rsid w:val="00690F2D"/>
    <w:rsid w:val="00692CA7"/>
    <w:rsid w:val="006930AC"/>
    <w:rsid w:val="00693CE5"/>
    <w:rsid w:val="00693D12"/>
    <w:rsid w:val="006941BB"/>
    <w:rsid w:val="006949F8"/>
    <w:rsid w:val="00694B89"/>
    <w:rsid w:val="00694DB2"/>
    <w:rsid w:val="00695093"/>
    <w:rsid w:val="00695DCF"/>
    <w:rsid w:val="00695F0B"/>
    <w:rsid w:val="00695F37"/>
    <w:rsid w:val="006960DA"/>
    <w:rsid w:val="0069741A"/>
    <w:rsid w:val="006A02EB"/>
    <w:rsid w:val="006A0F16"/>
    <w:rsid w:val="006A1560"/>
    <w:rsid w:val="006A2588"/>
    <w:rsid w:val="006A2DB6"/>
    <w:rsid w:val="006A3042"/>
    <w:rsid w:val="006A3353"/>
    <w:rsid w:val="006A515D"/>
    <w:rsid w:val="006A5E71"/>
    <w:rsid w:val="006A6246"/>
    <w:rsid w:val="006A67FF"/>
    <w:rsid w:val="006A78A2"/>
    <w:rsid w:val="006A79AE"/>
    <w:rsid w:val="006A7E72"/>
    <w:rsid w:val="006B063D"/>
    <w:rsid w:val="006B0C0D"/>
    <w:rsid w:val="006B0D9A"/>
    <w:rsid w:val="006B1A14"/>
    <w:rsid w:val="006B2D67"/>
    <w:rsid w:val="006B3E84"/>
    <w:rsid w:val="006B4EDF"/>
    <w:rsid w:val="006B51B0"/>
    <w:rsid w:val="006B51DE"/>
    <w:rsid w:val="006B5380"/>
    <w:rsid w:val="006B552E"/>
    <w:rsid w:val="006B7C4B"/>
    <w:rsid w:val="006C0B8A"/>
    <w:rsid w:val="006C0C11"/>
    <w:rsid w:val="006C0DC6"/>
    <w:rsid w:val="006C1614"/>
    <w:rsid w:val="006C1D79"/>
    <w:rsid w:val="006C1DFB"/>
    <w:rsid w:val="006C2271"/>
    <w:rsid w:val="006C2304"/>
    <w:rsid w:val="006C2ADE"/>
    <w:rsid w:val="006C2C41"/>
    <w:rsid w:val="006C5B34"/>
    <w:rsid w:val="006C5FC4"/>
    <w:rsid w:val="006C68D8"/>
    <w:rsid w:val="006C773B"/>
    <w:rsid w:val="006C7A4E"/>
    <w:rsid w:val="006D0036"/>
    <w:rsid w:val="006D061F"/>
    <w:rsid w:val="006D25E7"/>
    <w:rsid w:val="006D3360"/>
    <w:rsid w:val="006D45B2"/>
    <w:rsid w:val="006D4712"/>
    <w:rsid w:val="006D54F4"/>
    <w:rsid w:val="006D5FA2"/>
    <w:rsid w:val="006D7403"/>
    <w:rsid w:val="006E0097"/>
    <w:rsid w:val="006E1108"/>
    <w:rsid w:val="006E155F"/>
    <w:rsid w:val="006E208B"/>
    <w:rsid w:val="006E258D"/>
    <w:rsid w:val="006E30A9"/>
    <w:rsid w:val="006E3557"/>
    <w:rsid w:val="006E379F"/>
    <w:rsid w:val="006E3957"/>
    <w:rsid w:val="006E3F0E"/>
    <w:rsid w:val="006E5056"/>
    <w:rsid w:val="006E6293"/>
    <w:rsid w:val="006E690A"/>
    <w:rsid w:val="006E6910"/>
    <w:rsid w:val="006E6999"/>
    <w:rsid w:val="006E6CBA"/>
    <w:rsid w:val="006E6FBB"/>
    <w:rsid w:val="006E7479"/>
    <w:rsid w:val="006E7A3F"/>
    <w:rsid w:val="006E7ABF"/>
    <w:rsid w:val="006E7AD6"/>
    <w:rsid w:val="006F0FE0"/>
    <w:rsid w:val="006F11EA"/>
    <w:rsid w:val="006F1918"/>
    <w:rsid w:val="006F1AC6"/>
    <w:rsid w:val="006F36AF"/>
    <w:rsid w:val="006F3A4E"/>
    <w:rsid w:val="006F3EEC"/>
    <w:rsid w:val="006F407C"/>
    <w:rsid w:val="006F55F6"/>
    <w:rsid w:val="006F626C"/>
    <w:rsid w:val="006F6E84"/>
    <w:rsid w:val="006F7139"/>
    <w:rsid w:val="006F7510"/>
    <w:rsid w:val="006F7B7C"/>
    <w:rsid w:val="00700258"/>
    <w:rsid w:val="0070124A"/>
    <w:rsid w:val="007013B0"/>
    <w:rsid w:val="00701841"/>
    <w:rsid w:val="00702522"/>
    <w:rsid w:val="00702F93"/>
    <w:rsid w:val="007030FF"/>
    <w:rsid w:val="00703E75"/>
    <w:rsid w:val="00703F5E"/>
    <w:rsid w:val="007041B0"/>
    <w:rsid w:val="00704CC1"/>
    <w:rsid w:val="00706280"/>
    <w:rsid w:val="00706791"/>
    <w:rsid w:val="007067D7"/>
    <w:rsid w:val="00706B02"/>
    <w:rsid w:val="00707B1F"/>
    <w:rsid w:val="00710C2B"/>
    <w:rsid w:val="00711653"/>
    <w:rsid w:val="0071313C"/>
    <w:rsid w:val="00713F16"/>
    <w:rsid w:val="00714F0C"/>
    <w:rsid w:val="00714FAE"/>
    <w:rsid w:val="00715139"/>
    <w:rsid w:val="0071518A"/>
    <w:rsid w:val="007155BF"/>
    <w:rsid w:val="007158D5"/>
    <w:rsid w:val="0071621E"/>
    <w:rsid w:val="00716EE3"/>
    <w:rsid w:val="00717175"/>
    <w:rsid w:val="007172AB"/>
    <w:rsid w:val="007174E4"/>
    <w:rsid w:val="0071762A"/>
    <w:rsid w:val="00720C52"/>
    <w:rsid w:val="00720ED6"/>
    <w:rsid w:val="00722D80"/>
    <w:rsid w:val="00722D99"/>
    <w:rsid w:val="007233BA"/>
    <w:rsid w:val="0072408D"/>
    <w:rsid w:val="0072463D"/>
    <w:rsid w:val="007246EA"/>
    <w:rsid w:val="007247CE"/>
    <w:rsid w:val="00724828"/>
    <w:rsid w:val="00725C35"/>
    <w:rsid w:val="00725D87"/>
    <w:rsid w:val="00725DA5"/>
    <w:rsid w:val="00725F0F"/>
    <w:rsid w:val="00726EFF"/>
    <w:rsid w:val="00726F65"/>
    <w:rsid w:val="007278A1"/>
    <w:rsid w:val="0073108D"/>
    <w:rsid w:val="0073134C"/>
    <w:rsid w:val="00731361"/>
    <w:rsid w:val="007314D6"/>
    <w:rsid w:val="00731AD8"/>
    <w:rsid w:val="00731CAC"/>
    <w:rsid w:val="00732400"/>
    <w:rsid w:val="0073414F"/>
    <w:rsid w:val="00734167"/>
    <w:rsid w:val="00734516"/>
    <w:rsid w:val="00734F35"/>
    <w:rsid w:val="0073508F"/>
    <w:rsid w:val="00735097"/>
    <w:rsid w:val="00735160"/>
    <w:rsid w:val="007362B6"/>
    <w:rsid w:val="0073657C"/>
    <w:rsid w:val="00736799"/>
    <w:rsid w:val="00736DD0"/>
    <w:rsid w:val="00737417"/>
    <w:rsid w:val="00737FB8"/>
    <w:rsid w:val="007406A9"/>
    <w:rsid w:val="00740ED4"/>
    <w:rsid w:val="00741A40"/>
    <w:rsid w:val="00741A86"/>
    <w:rsid w:val="00741AF9"/>
    <w:rsid w:val="00741BE5"/>
    <w:rsid w:val="00742C82"/>
    <w:rsid w:val="00742D29"/>
    <w:rsid w:val="00743E3E"/>
    <w:rsid w:val="0074486E"/>
    <w:rsid w:val="00744B5C"/>
    <w:rsid w:val="00744CB6"/>
    <w:rsid w:val="00746286"/>
    <w:rsid w:val="00746C43"/>
    <w:rsid w:val="007474B7"/>
    <w:rsid w:val="00750149"/>
    <w:rsid w:val="00750370"/>
    <w:rsid w:val="007503F5"/>
    <w:rsid w:val="00750652"/>
    <w:rsid w:val="007508BB"/>
    <w:rsid w:val="00751408"/>
    <w:rsid w:val="00751A2B"/>
    <w:rsid w:val="00752318"/>
    <w:rsid w:val="00752BEF"/>
    <w:rsid w:val="00753CB5"/>
    <w:rsid w:val="0075423F"/>
    <w:rsid w:val="00754F4E"/>
    <w:rsid w:val="00755339"/>
    <w:rsid w:val="0075606E"/>
    <w:rsid w:val="0075676A"/>
    <w:rsid w:val="00756A69"/>
    <w:rsid w:val="00756B3A"/>
    <w:rsid w:val="00757B46"/>
    <w:rsid w:val="00757E7E"/>
    <w:rsid w:val="0076163A"/>
    <w:rsid w:val="00762403"/>
    <w:rsid w:val="00763146"/>
    <w:rsid w:val="0076344B"/>
    <w:rsid w:val="00763862"/>
    <w:rsid w:val="00763B5E"/>
    <w:rsid w:val="00763C09"/>
    <w:rsid w:val="00763F6F"/>
    <w:rsid w:val="00764346"/>
    <w:rsid w:val="00765B37"/>
    <w:rsid w:val="007668E3"/>
    <w:rsid w:val="007669FB"/>
    <w:rsid w:val="00767BCA"/>
    <w:rsid w:val="00770A3E"/>
    <w:rsid w:val="0077262C"/>
    <w:rsid w:val="0077278E"/>
    <w:rsid w:val="00773218"/>
    <w:rsid w:val="00774DFE"/>
    <w:rsid w:val="007752F2"/>
    <w:rsid w:val="00775D62"/>
    <w:rsid w:val="00776BB4"/>
    <w:rsid w:val="00776DA4"/>
    <w:rsid w:val="00776E1D"/>
    <w:rsid w:val="0078036C"/>
    <w:rsid w:val="007808B3"/>
    <w:rsid w:val="00780FDC"/>
    <w:rsid w:val="007812C6"/>
    <w:rsid w:val="007821BF"/>
    <w:rsid w:val="00782AC7"/>
    <w:rsid w:val="00782D20"/>
    <w:rsid w:val="00782ED0"/>
    <w:rsid w:val="00783170"/>
    <w:rsid w:val="00783909"/>
    <w:rsid w:val="007844D8"/>
    <w:rsid w:val="00784501"/>
    <w:rsid w:val="0078545E"/>
    <w:rsid w:val="00785617"/>
    <w:rsid w:val="00785C75"/>
    <w:rsid w:val="007867FE"/>
    <w:rsid w:val="007901DC"/>
    <w:rsid w:val="00790B18"/>
    <w:rsid w:val="00790F24"/>
    <w:rsid w:val="00790FF1"/>
    <w:rsid w:val="00791639"/>
    <w:rsid w:val="00791F01"/>
    <w:rsid w:val="00792338"/>
    <w:rsid w:val="0079365A"/>
    <w:rsid w:val="00793CAF"/>
    <w:rsid w:val="00795010"/>
    <w:rsid w:val="0079536F"/>
    <w:rsid w:val="007954F5"/>
    <w:rsid w:val="00795665"/>
    <w:rsid w:val="007959C6"/>
    <w:rsid w:val="00795CFA"/>
    <w:rsid w:val="00796FA8"/>
    <w:rsid w:val="00797599"/>
    <w:rsid w:val="007975A1"/>
    <w:rsid w:val="00797EB9"/>
    <w:rsid w:val="007A0315"/>
    <w:rsid w:val="007A0790"/>
    <w:rsid w:val="007A0A85"/>
    <w:rsid w:val="007A18F7"/>
    <w:rsid w:val="007A1EFF"/>
    <w:rsid w:val="007A31F6"/>
    <w:rsid w:val="007A3255"/>
    <w:rsid w:val="007A3733"/>
    <w:rsid w:val="007A4EEA"/>
    <w:rsid w:val="007A539D"/>
    <w:rsid w:val="007A5777"/>
    <w:rsid w:val="007A6070"/>
    <w:rsid w:val="007A615D"/>
    <w:rsid w:val="007A67F0"/>
    <w:rsid w:val="007A7653"/>
    <w:rsid w:val="007B0084"/>
    <w:rsid w:val="007B1A87"/>
    <w:rsid w:val="007B1E7C"/>
    <w:rsid w:val="007B247C"/>
    <w:rsid w:val="007B3042"/>
    <w:rsid w:val="007B3EF5"/>
    <w:rsid w:val="007B44A6"/>
    <w:rsid w:val="007B4FBE"/>
    <w:rsid w:val="007B530F"/>
    <w:rsid w:val="007B5A60"/>
    <w:rsid w:val="007B5EB4"/>
    <w:rsid w:val="007B7347"/>
    <w:rsid w:val="007C0B0C"/>
    <w:rsid w:val="007C1330"/>
    <w:rsid w:val="007C2675"/>
    <w:rsid w:val="007C2D0A"/>
    <w:rsid w:val="007C2F39"/>
    <w:rsid w:val="007C34B7"/>
    <w:rsid w:val="007C36F5"/>
    <w:rsid w:val="007C3CCC"/>
    <w:rsid w:val="007C5208"/>
    <w:rsid w:val="007C60F7"/>
    <w:rsid w:val="007C69AA"/>
    <w:rsid w:val="007C6A4F"/>
    <w:rsid w:val="007D05E9"/>
    <w:rsid w:val="007D09AD"/>
    <w:rsid w:val="007D0CBD"/>
    <w:rsid w:val="007D0D46"/>
    <w:rsid w:val="007D1304"/>
    <w:rsid w:val="007D17F9"/>
    <w:rsid w:val="007D1E5E"/>
    <w:rsid w:val="007D3579"/>
    <w:rsid w:val="007D3E7C"/>
    <w:rsid w:val="007D4704"/>
    <w:rsid w:val="007D52F9"/>
    <w:rsid w:val="007D56EE"/>
    <w:rsid w:val="007D69DF"/>
    <w:rsid w:val="007D7A8D"/>
    <w:rsid w:val="007E00C4"/>
    <w:rsid w:val="007E10A6"/>
    <w:rsid w:val="007E1DFC"/>
    <w:rsid w:val="007E228A"/>
    <w:rsid w:val="007E25F4"/>
    <w:rsid w:val="007E280A"/>
    <w:rsid w:val="007E2835"/>
    <w:rsid w:val="007E2E7A"/>
    <w:rsid w:val="007E2F1C"/>
    <w:rsid w:val="007E3F3F"/>
    <w:rsid w:val="007E50FF"/>
    <w:rsid w:val="007E61F8"/>
    <w:rsid w:val="007E6587"/>
    <w:rsid w:val="007E6C08"/>
    <w:rsid w:val="007E709D"/>
    <w:rsid w:val="007E7CE6"/>
    <w:rsid w:val="007F0481"/>
    <w:rsid w:val="007F1284"/>
    <w:rsid w:val="007F17AF"/>
    <w:rsid w:val="007F1E9F"/>
    <w:rsid w:val="007F2B40"/>
    <w:rsid w:val="007F3D45"/>
    <w:rsid w:val="007F3E3E"/>
    <w:rsid w:val="007F3EBE"/>
    <w:rsid w:val="007F4627"/>
    <w:rsid w:val="007F5EAA"/>
    <w:rsid w:val="007F5EB2"/>
    <w:rsid w:val="007F62E6"/>
    <w:rsid w:val="007F6825"/>
    <w:rsid w:val="007F6C9D"/>
    <w:rsid w:val="0080058D"/>
    <w:rsid w:val="008012CA"/>
    <w:rsid w:val="00801412"/>
    <w:rsid w:val="00801476"/>
    <w:rsid w:val="008016CD"/>
    <w:rsid w:val="00802A2F"/>
    <w:rsid w:val="00802E57"/>
    <w:rsid w:val="008037DE"/>
    <w:rsid w:val="00804172"/>
    <w:rsid w:val="00804FBA"/>
    <w:rsid w:val="00805014"/>
    <w:rsid w:val="00805166"/>
    <w:rsid w:val="008062D8"/>
    <w:rsid w:val="008078BD"/>
    <w:rsid w:val="0081045B"/>
    <w:rsid w:val="00810FA8"/>
    <w:rsid w:val="0081215F"/>
    <w:rsid w:val="008134B5"/>
    <w:rsid w:val="0081414D"/>
    <w:rsid w:val="008143A6"/>
    <w:rsid w:val="008144F5"/>
    <w:rsid w:val="00814A8D"/>
    <w:rsid w:val="00815499"/>
    <w:rsid w:val="008157EE"/>
    <w:rsid w:val="00816161"/>
    <w:rsid w:val="00816AC2"/>
    <w:rsid w:val="008208AC"/>
    <w:rsid w:val="00820F14"/>
    <w:rsid w:val="0082103F"/>
    <w:rsid w:val="00821578"/>
    <w:rsid w:val="0082186A"/>
    <w:rsid w:val="00821FE9"/>
    <w:rsid w:val="0082207D"/>
    <w:rsid w:val="008228F6"/>
    <w:rsid w:val="00822DB2"/>
    <w:rsid w:val="00822F9B"/>
    <w:rsid w:val="0082361A"/>
    <w:rsid w:val="00824698"/>
    <w:rsid w:val="0082588C"/>
    <w:rsid w:val="00826F06"/>
    <w:rsid w:val="0082779C"/>
    <w:rsid w:val="00830A52"/>
    <w:rsid w:val="00830CDE"/>
    <w:rsid w:val="00831A21"/>
    <w:rsid w:val="008321F6"/>
    <w:rsid w:val="008325AB"/>
    <w:rsid w:val="008328DA"/>
    <w:rsid w:val="00832AA1"/>
    <w:rsid w:val="00832C5B"/>
    <w:rsid w:val="008330B3"/>
    <w:rsid w:val="008337FC"/>
    <w:rsid w:val="00833ECE"/>
    <w:rsid w:val="008347E3"/>
    <w:rsid w:val="00834A35"/>
    <w:rsid w:val="008351F8"/>
    <w:rsid w:val="008361F6"/>
    <w:rsid w:val="008368D4"/>
    <w:rsid w:val="00836FB9"/>
    <w:rsid w:val="00837D27"/>
    <w:rsid w:val="008400AE"/>
    <w:rsid w:val="00840D25"/>
    <w:rsid w:val="00841794"/>
    <w:rsid w:val="00843C76"/>
    <w:rsid w:val="00843D9B"/>
    <w:rsid w:val="00844013"/>
    <w:rsid w:val="0084469E"/>
    <w:rsid w:val="0084515C"/>
    <w:rsid w:val="008459DF"/>
    <w:rsid w:val="00845BBE"/>
    <w:rsid w:val="008465D7"/>
    <w:rsid w:val="00846717"/>
    <w:rsid w:val="0084682F"/>
    <w:rsid w:val="00846E3A"/>
    <w:rsid w:val="00847071"/>
    <w:rsid w:val="0085137E"/>
    <w:rsid w:val="00851CAA"/>
    <w:rsid w:val="00852F76"/>
    <w:rsid w:val="00852F89"/>
    <w:rsid w:val="0085322F"/>
    <w:rsid w:val="00853FDE"/>
    <w:rsid w:val="00854AEC"/>
    <w:rsid w:val="008550BD"/>
    <w:rsid w:val="008553AE"/>
    <w:rsid w:val="0085730E"/>
    <w:rsid w:val="00857B0B"/>
    <w:rsid w:val="0086032E"/>
    <w:rsid w:val="008605B0"/>
    <w:rsid w:val="008618C0"/>
    <w:rsid w:val="00861991"/>
    <w:rsid w:val="00861E4C"/>
    <w:rsid w:val="008621E4"/>
    <w:rsid w:val="008627EA"/>
    <w:rsid w:val="0086289A"/>
    <w:rsid w:val="008635B8"/>
    <w:rsid w:val="00863661"/>
    <w:rsid w:val="00863C6B"/>
    <w:rsid w:val="008641A0"/>
    <w:rsid w:val="00864766"/>
    <w:rsid w:val="00864AF3"/>
    <w:rsid w:val="00865286"/>
    <w:rsid w:val="008659D8"/>
    <w:rsid w:val="00865EFC"/>
    <w:rsid w:val="008662E5"/>
    <w:rsid w:val="00866F15"/>
    <w:rsid w:val="0086775B"/>
    <w:rsid w:val="0086776D"/>
    <w:rsid w:val="00870B6F"/>
    <w:rsid w:val="00871132"/>
    <w:rsid w:val="00871508"/>
    <w:rsid w:val="00872051"/>
    <w:rsid w:val="0087210A"/>
    <w:rsid w:val="008724A6"/>
    <w:rsid w:val="0087337F"/>
    <w:rsid w:val="00873892"/>
    <w:rsid w:val="00873BF2"/>
    <w:rsid w:val="00873DDF"/>
    <w:rsid w:val="00874393"/>
    <w:rsid w:val="00875216"/>
    <w:rsid w:val="00876323"/>
    <w:rsid w:val="008763F8"/>
    <w:rsid w:val="008769E1"/>
    <w:rsid w:val="00877B15"/>
    <w:rsid w:val="00880087"/>
    <w:rsid w:val="008808C2"/>
    <w:rsid w:val="00880DFD"/>
    <w:rsid w:val="008814EA"/>
    <w:rsid w:val="00881744"/>
    <w:rsid w:val="00881DB0"/>
    <w:rsid w:val="00881F4C"/>
    <w:rsid w:val="008823B7"/>
    <w:rsid w:val="00882E3C"/>
    <w:rsid w:val="00883A33"/>
    <w:rsid w:val="00883B97"/>
    <w:rsid w:val="00883EF0"/>
    <w:rsid w:val="00884F94"/>
    <w:rsid w:val="00885D72"/>
    <w:rsid w:val="00886DAF"/>
    <w:rsid w:val="00887143"/>
    <w:rsid w:val="00891051"/>
    <w:rsid w:val="0089180B"/>
    <w:rsid w:val="00892D8B"/>
    <w:rsid w:val="0089461E"/>
    <w:rsid w:val="008949B0"/>
    <w:rsid w:val="00894A6D"/>
    <w:rsid w:val="00895668"/>
    <w:rsid w:val="00895F60"/>
    <w:rsid w:val="00896098"/>
    <w:rsid w:val="0089668B"/>
    <w:rsid w:val="00896BF7"/>
    <w:rsid w:val="00896D96"/>
    <w:rsid w:val="00897187"/>
    <w:rsid w:val="00897C82"/>
    <w:rsid w:val="008A1D56"/>
    <w:rsid w:val="008A21B5"/>
    <w:rsid w:val="008A3EDA"/>
    <w:rsid w:val="008A4DC4"/>
    <w:rsid w:val="008A547B"/>
    <w:rsid w:val="008A62CE"/>
    <w:rsid w:val="008A69DC"/>
    <w:rsid w:val="008A7EA5"/>
    <w:rsid w:val="008B059D"/>
    <w:rsid w:val="008B08D5"/>
    <w:rsid w:val="008B123B"/>
    <w:rsid w:val="008B1495"/>
    <w:rsid w:val="008B192C"/>
    <w:rsid w:val="008B2376"/>
    <w:rsid w:val="008B48DE"/>
    <w:rsid w:val="008B4EAF"/>
    <w:rsid w:val="008B5692"/>
    <w:rsid w:val="008B5D61"/>
    <w:rsid w:val="008B5D75"/>
    <w:rsid w:val="008B5F0D"/>
    <w:rsid w:val="008B5F45"/>
    <w:rsid w:val="008B6298"/>
    <w:rsid w:val="008B7610"/>
    <w:rsid w:val="008B7722"/>
    <w:rsid w:val="008C0033"/>
    <w:rsid w:val="008C0271"/>
    <w:rsid w:val="008C0BD9"/>
    <w:rsid w:val="008C3175"/>
    <w:rsid w:val="008C464F"/>
    <w:rsid w:val="008C4784"/>
    <w:rsid w:val="008C493F"/>
    <w:rsid w:val="008C4A26"/>
    <w:rsid w:val="008C4B47"/>
    <w:rsid w:val="008C4CC3"/>
    <w:rsid w:val="008C5377"/>
    <w:rsid w:val="008C5779"/>
    <w:rsid w:val="008C5A4E"/>
    <w:rsid w:val="008C5EE6"/>
    <w:rsid w:val="008D0E87"/>
    <w:rsid w:val="008D13E6"/>
    <w:rsid w:val="008D16C3"/>
    <w:rsid w:val="008D1BA4"/>
    <w:rsid w:val="008D1CD2"/>
    <w:rsid w:val="008D3A00"/>
    <w:rsid w:val="008D441E"/>
    <w:rsid w:val="008D4464"/>
    <w:rsid w:val="008D4E69"/>
    <w:rsid w:val="008D5A67"/>
    <w:rsid w:val="008D6D29"/>
    <w:rsid w:val="008D6F48"/>
    <w:rsid w:val="008E0D90"/>
    <w:rsid w:val="008E10DD"/>
    <w:rsid w:val="008E15B8"/>
    <w:rsid w:val="008E4377"/>
    <w:rsid w:val="008E4AC7"/>
    <w:rsid w:val="008E4D73"/>
    <w:rsid w:val="008E4EA3"/>
    <w:rsid w:val="008E527C"/>
    <w:rsid w:val="008E5B00"/>
    <w:rsid w:val="008E5BB2"/>
    <w:rsid w:val="008E6A07"/>
    <w:rsid w:val="008E6C98"/>
    <w:rsid w:val="008E7201"/>
    <w:rsid w:val="008E73DF"/>
    <w:rsid w:val="008E75D9"/>
    <w:rsid w:val="008F0946"/>
    <w:rsid w:val="008F0C37"/>
    <w:rsid w:val="008F0C7A"/>
    <w:rsid w:val="008F16B7"/>
    <w:rsid w:val="008F1767"/>
    <w:rsid w:val="008F38FC"/>
    <w:rsid w:val="008F3AB2"/>
    <w:rsid w:val="008F5042"/>
    <w:rsid w:val="008F5A11"/>
    <w:rsid w:val="008F7468"/>
    <w:rsid w:val="008F7489"/>
    <w:rsid w:val="008F7D90"/>
    <w:rsid w:val="008F7F97"/>
    <w:rsid w:val="009002B3"/>
    <w:rsid w:val="009010E6"/>
    <w:rsid w:val="00901250"/>
    <w:rsid w:val="00901782"/>
    <w:rsid w:val="00902E8C"/>
    <w:rsid w:val="009033D9"/>
    <w:rsid w:val="00903A7B"/>
    <w:rsid w:val="00903D69"/>
    <w:rsid w:val="00903E8B"/>
    <w:rsid w:val="00904EAD"/>
    <w:rsid w:val="00904F52"/>
    <w:rsid w:val="009056A5"/>
    <w:rsid w:val="00905D54"/>
    <w:rsid w:val="009071C5"/>
    <w:rsid w:val="009078DD"/>
    <w:rsid w:val="00907B85"/>
    <w:rsid w:val="00907C36"/>
    <w:rsid w:val="00910F48"/>
    <w:rsid w:val="00913A8C"/>
    <w:rsid w:val="00914834"/>
    <w:rsid w:val="009148C0"/>
    <w:rsid w:val="00914D59"/>
    <w:rsid w:val="009154EA"/>
    <w:rsid w:val="00915EB7"/>
    <w:rsid w:val="0091640A"/>
    <w:rsid w:val="00916584"/>
    <w:rsid w:val="00916DAF"/>
    <w:rsid w:val="0091758A"/>
    <w:rsid w:val="00917B2E"/>
    <w:rsid w:val="0092006F"/>
    <w:rsid w:val="0092037E"/>
    <w:rsid w:val="0092065D"/>
    <w:rsid w:val="0092096C"/>
    <w:rsid w:val="009210B5"/>
    <w:rsid w:val="009210D6"/>
    <w:rsid w:val="00921950"/>
    <w:rsid w:val="00921954"/>
    <w:rsid w:val="00921ABA"/>
    <w:rsid w:val="009228F6"/>
    <w:rsid w:val="00923CA2"/>
    <w:rsid w:val="009264AD"/>
    <w:rsid w:val="00927F14"/>
    <w:rsid w:val="00930152"/>
    <w:rsid w:val="009305CC"/>
    <w:rsid w:val="00930799"/>
    <w:rsid w:val="0093105C"/>
    <w:rsid w:val="00931D46"/>
    <w:rsid w:val="00931F7C"/>
    <w:rsid w:val="0093239C"/>
    <w:rsid w:val="00932413"/>
    <w:rsid w:val="00932568"/>
    <w:rsid w:val="00933A70"/>
    <w:rsid w:val="00933B80"/>
    <w:rsid w:val="00933B8B"/>
    <w:rsid w:val="00934A35"/>
    <w:rsid w:val="0093570A"/>
    <w:rsid w:val="00935875"/>
    <w:rsid w:val="009361D5"/>
    <w:rsid w:val="00936494"/>
    <w:rsid w:val="009365CD"/>
    <w:rsid w:val="00936DFF"/>
    <w:rsid w:val="00936F4D"/>
    <w:rsid w:val="00937391"/>
    <w:rsid w:val="0094023E"/>
    <w:rsid w:val="009405B2"/>
    <w:rsid w:val="00940709"/>
    <w:rsid w:val="009410B9"/>
    <w:rsid w:val="00942C0D"/>
    <w:rsid w:val="00943053"/>
    <w:rsid w:val="009430A4"/>
    <w:rsid w:val="00943E89"/>
    <w:rsid w:val="00944297"/>
    <w:rsid w:val="00944B2A"/>
    <w:rsid w:val="00944F7B"/>
    <w:rsid w:val="009451BF"/>
    <w:rsid w:val="00945223"/>
    <w:rsid w:val="00946101"/>
    <w:rsid w:val="00946431"/>
    <w:rsid w:val="0094652F"/>
    <w:rsid w:val="00946BA9"/>
    <w:rsid w:val="00946E2F"/>
    <w:rsid w:val="0095056A"/>
    <w:rsid w:val="009509DB"/>
    <w:rsid w:val="00950E8C"/>
    <w:rsid w:val="00951104"/>
    <w:rsid w:val="00951B66"/>
    <w:rsid w:val="009522EF"/>
    <w:rsid w:val="00952357"/>
    <w:rsid w:val="009524AD"/>
    <w:rsid w:val="00952C15"/>
    <w:rsid w:val="00952EC9"/>
    <w:rsid w:val="00954438"/>
    <w:rsid w:val="00954B89"/>
    <w:rsid w:val="00955389"/>
    <w:rsid w:val="00957CB8"/>
    <w:rsid w:val="00957CCB"/>
    <w:rsid w:val="00960134"/>
    <w:rsid w:val="00960652"/>
    <w:rsid w:val="00961F71"/>
    <w:rsid w:val="0096327C"/>
    <w:rsid w:val="00963D65"/>
    <w:rsid w:val="00964F63"/>
    <w:rsid w:val="00965993"/>
    <w:rsid w:val="00965A89"/>
    <w:rsid w:val="00965B24"/>
    <w:rsid w:val="00965DD8"/>
    <w:rsid w:val="0096608A"/>
    <w:rsid w:val="00970745"/>
    <w:rsid w:val="00970C76"/>
    <w:rsid w:val="00971633"/>
    <w:rsid w:val="009728B8"/>
    <w:rsid w:val="00972CE3"/>
    <w:rsid w:val="00972FC8"/>
    <w:rsid w:val="00973375"/>
    <w:rsid w:val="009736F6"/>
    <w:rsid w:val="00973DB2"/>
    <w:rsid w:val="00974A91"/>
    <w:rsid w:val="00974C37"/>
    <w:rsid w:val="00974ECA"/>
    <w:rsid w:val="009753AC"/>
    <w:rsid w:val="0097606C"/>
    <w:rsid w:val="0097646C"/>
    <w:rsid w:val="0097795A"/>
    <w:rsid w:val="009802F0"/>
    <w:rsid w:val="00980B43"/>
    <w:rsid w:val="00981137"/>
    <w:rsid w:val="0098150D"/>
    <w:rsid w:val="00982299"/>
    <w:rsid w:val="00982B0F"/>
    <w:rsid w:val="009831A1"/>
    <w:rsid w:val="00983AE4"/>
    <w:rsid w:val="00983AF9"/>
    <w:rsid w:val="00984293"/>
    <w:rsid w:val="009845BC"/>
    <w:rsid w:val="0098500C"/>
    <w:rsid w:val="00986616"/>
    <w:rsid w:val="00986B0A"/>
    <w:rsid w:val="0098798E"/>
    <w:rsid w:val="00987E1C"/>
    <w:rsid w:val="0099099E"/>
    <w:rsid w:val="00990A9B"/>
    <w:rsid w:val="009919F4"/>
    <w:rsid w:val="00992351"/>
    <w:rsid w:val="00992E82"/>
    <w:rsid w:val="0099417F"/>
    <w:rsid w:val="00994B95"/>
    <w:rsid w:val="00994DF9"/>
    <w:rsid w:val="00995008"/>
    <w:rsid w:val="009952E6"/>
    <w:rsid w:val="0099567F"/>
    <w:rsid w:val="00995E35"/>
    <w:rsid w:val="009961F4"/>
    <w:rsid w:val="00996D7F"/>
    <w:rsid w:val="00997F97"/>
    <w:rsid w:val="009A04CB"/>
    <w:rsid w:val="009A08D7"/>
    <w:rsid w:val="009A17C8"/>
    <w:rsid w:val="009A1C83"/>
    <w:rsid w:val="009A2F4D"/>
    <w:rsid w:val="009A4B36"/>
    <w:rsid w:val="009A4D2D"/>
    <w:rsid w:val="009A6F58"/>
    <w:rsid w:val="009A7397"/>
    <w:rsid w:val="009A7BA5"/>
    <w:rsid w:val="009B0360"/>
    <w:rsid w:val="009B0576"/>
    <w:rsid w:val="009B123E"/>
    <w:rsid w:val="009B1288"/>
    <w:rsid w:val="009B19FF"/>
    <w:rsid w:val="009B3254"/>
    <w:rsid w:val="009B32BF"/>
    <w:rsid w:val="009B4C26"/>
    <w:rsid w:val="009B6190"/>
    <w:rsid w:val="009B6711"/>
    <w:rsid w:val="009C02FB"/>
    <w:rsid w:val="009C02FE"/>
    <w:rsid w:val="009C073D"/>
    <w:rsid w:val="009C0CA4"/>
    <w:rsid w:val="009C151D"/>
    <w:rsid w:val="009C1E75"/>
    <w:rsid w:val="009C1E91"/>
    <w:rsid w:val="009C3BB0"/>
    <w:rsid w:val="009C4A70"/>
    <w:rsid w:val="009D02CB"/>
    <w:rsid w:val="009D05C9"/>
    <w:rsid w:val="009D061A"/>
    <w:rsid w:val="009D1939"/>
    <w:rsid w:val="009D1C31"/>
    <w:rsid w:val="009D23A5"/>
    <w:rsid w:val="009D453E"/>
    <w:rsid w:val="009D4968"/>
    <w:rsid w:val="009D4EDA"/>
    <w:rsid w:val="009D6FE1"/>
    <w:rsid w:val="009E07D4"/>
    <w:rsid w:val="009E0BBE"/>
    <w:rsid w:val="009E1122"/>
    <w:rsid w:val="009E1E46"/>
    <w:rsid w:val="009E1F51"/>
    <w:rsid w:val="009E1F84"/>
    <w:rsid w:val="009E2AFA"/>
    <w:rsid w:val="009E310E"/>
    <w:rsid w:val="009E350D"/>
    <w:rsid w:val="009E425C"/>
    <w:rsid w:val="009E4E31"/>
    <w:rsid w:val="009E4F78"/>
    <w:rsid w:val="009E50ED"/>
    <w:rsid w:val="009E5458"/>
    <w:rsid w:val="009E5A6B"/>
    <w:rsid w:val="009E5EBD"/>
    <w:rsid w:val="009E78D5"/>
    <w:rsid w:val="009E7ADF"/>
    <w:rsid w:val="009E7E0D"/>
    <w:rsid w:val="009E7EB2"/>
    <w:rsid w:val="009F069E"/>
    <w:rsid w:val="009F0A41"/>
    <w:rsid w:val="009F0C6A"/>
    <w:rsid w:val="009F1083"/>
    <w:rsid w:val="009F112C"/>
    <w:rsid w:val="009F1347"/>
    <w:rsid w:val="009F1C24"/>
    <w:rsid w:val="009F2F41"/>
    <w:rsid w:val="009F37F0"/>
    <w:rsid w:val="009F4923"/>
    <w:rsid w:val="009F5AD5"/>
    <w:rsid w:val="009F5B43"/>
    <w:rsid w:val="009F7A06"/>
    <w:rsid w:val="00A00776"/>
    <w:rsid w:val="00A00F62"/>
    <w:rsid w:val="00A01418"/>
    <w:rsid w:val="00A01875"/>
    <w:rsid w:val="00A01A95"/>
    <w:rsid w:val="00A0200E"/>
    <w:rsid w:val="00A02073"/>
    <w:rsid w:val="00A025A6"/>
    <w:rsid w:val="00A02897"/>
    <w:rsid w:val="00A02E93"/>
    <w:rsid w:val="00A039D2"/>
    <w:rsid w:val="00A04C75"/>
    <w:rsid w:val="00A05380"/>
    <w:rsid w:val="00A0714A"/>
    <w:rsid w:val="00A10065"/>
    <w:rsid w:val="00A11A8D"/>
    <w:rsid w:val="00A1244E"/>
    <w:rsid w:val="00A12D51"/>
    <w:rsid w:val="00A1347B"/>
    <w:rsid w:val="00A13F2C"/>
    <w:rsid w:val="00A1494F"/>
    <w:rsid w:val="00A1519E"/>
    <w:rsid w:val="00A15C90"/>
    <w:rsid w:val="00A16861"/>
    <w:rsid w:val="00A17112"/>
    <w:rsid w:val="00A172A3"/>
    <w:rsid w:val="00A17722"/>
    <w:rsid w:val="00A2043E"/>
    <w:rsid w:val="00A20522"/>
    <w:rsid w:val="00A208AD"/>
    <w:rsid w:val="00A20913"/>
    <w:rsid w:val="00A213C2"/>
    <w:rsid w:val="00A218FC"/>
    <w:rsid w:val="00A21AA0"/>
    <w:rsid w:val="00A21F09"/>
    <w:rsid w:val="00A220CD"/>
    <w:rsid w:val="00A2376A"/>
    <w:rsid w:val="00A23B32"/>
    <w:rsid w:val="00A24EDA"/>
    <w:rsid w:val="00A24F76"/>
    <w:rsid w:val="00A25113"/>
    <w:rsid w:val="00A255AE"/>
    <w:rsid w:val="00A25A12"/>
    <w:rsid w:val="00A2735C"/>
    <w:rsid w:val="00A30F2A"/>
    <w:rsid w:val="00A31CB0"/>
    <w:rsid w:val="00A323DC"/>
    <w:rsid w:val="00A32720"/>
    <w:rsid w:val="00A33170"/>
    <w:rsid w:val="00A33AF0"/>
    <w:rsid w:val="00A33EDD"/>
    <w:rsid w:val="00A34570"/>
    <w:rsid w:val="00A3460B"/>
    <w:rsid w:val="00A34700"/>
    <w:rsid w:val="00A347DF"/>
    <w:rsid w:val="00A349F8"/>
    <w:rsid w:val="00A35EA2"/>
    <w:rsid w:val="00A36C64"/>
    <w:rsid w:val="00A37567"/>
    <w:rsid w:val="00A375B0"/>
    <w:rsid w:val="00A37CE2"/>
    <w:rsid w:val="00A40450"/>
    <w:rsid w:val="00A409AB"/>
    <w:rsid w:val="00A40A83"/>
    <w:rsid w:val="00A410FB"/>
    <w:rsid w:val="00A41349"/>
    <w:rsid w:val="00A421E1"/>
    <w:rsid w:val="00A43CEC"/>
    <w:rsid w:val="00A43E79"/>
    <w:rsid w:val="00A43F01"/>
    <w:rsid w:val="00A45093"/>
    <w:rsid w:val="00A45B1B"/>
    <w:rsid w:val="00A45BCE"/>
    <w:rsid w:val="00A45F18"/>
    <w:rsid w:val="00A46487"/>
    <w:rsid w:val="00A4755E"/>
    <w:rsid w:val="00A4795C"/>
    <w:rsid w:val="00A50105"/>
    <w:rsid w:val="00A50387"/>
    <w:rsid w:val="00A526D0"/>
    <w:rsid w:val="00A54553"/>
    <w:rsid w:val="00A546F6"/>
    <w:rsid w:val="00A550F4"/>
    <w:rsid w:val="00A55458"/>
    <w:rsid w:val="00A5624E"/>
    <w:rsid w:val="00A57AFA"/>
    <w:rsid w:val="00A61911"/>
    <w:rsid w:val="00A6204A"/>
    <w:rsid w:val="00A658B0"/>
    <w:rsid w:val="00A6616E"/>
    <w:rsid w:val="00A6682B"/>
    <w:rsid w:val="00A6772D"/>
    <w:rsid w:val="00A70594"/>
    <w:rsid w:val="00A7150A"/>
    <w:rsid w:val="00A71835"/>
    <w:rsid w:val="00A71B90"/>
    <w:rsid w:val="00A72C94"/>
    <w:rsid w:val="00A731E8"/>
    <w:rsid w:val="00A740F0"/>
    <w:rsid w:val="00A745A7"/>
    <w:rsid w:val="00A746EE"/>
    <w:rsid w:val="00A74CA3"/>
    <w:rsid w:val="00A74E01"/>
    <w:rsid w:val="00A7574F"/>
    <w:rsid w:val="00A75ED8"/>
    <w:rsid w:val="00A76158"/>
    <w:rsid w:val="00A763C9"/>
    <w:rsid w:val="00A765E4"/>
    <w:rsid w:val="00A76C23"/>
    <w:rsid w:val="00A76C80"/>
    <w:rsid w:val="00A77D29"/>
    <w:rsid w:val="00A77F92"/>
    <w:rsid w:val="00A77FF3"/>
    <w:rsid w:val="00A80FBD"/>
    <w:rsid w:val="00A81886"/>
    <w:rsid w:val="00A82BA7"/>
    <w:rsid w:val="00A82F98"/>
    <w:rsid w:val="00A83E61"/>
    <w:rsid w:val="00A840B4"/>
    <w:rsid w:val="00A8479D"/>
    <w:rsid w:val="00A8496C"/>
    <w:rsid w:val="00A85020"/>
    <w:rsid w:val="00A85519"/>
    <w:rsid w:val="00A85C69"/>
    <w:rsid w:val="00A85EF2"/>
    <w:rsid w:val="00A85F08"/>
    <w:rsid w:val="00A873D3"/>
    <w:rsid w:val="00A87CF3"/>
    <w:rsid w:val="00A90764"/>
    <w:rsid w:val="00A91193"/>
    <w:rsid w:val="00A924AD"/>
    <w:rsid w:val="00A92FC4"/>
    <w:rsid w:val="00A9388D"/>
    <w:rsid w:val="00A94DE1"/>
    <w:rsid w:val="00A94E3F"/>
    <w:rsid w:val="00A95726"/>
    <w:rsid w:val="00A95D77"/>
    <w:rsid w:val="00A96869"/>
    <w:rsid w:val="00A97191"/>
    <w:rsid w:val="00A977A1"/>
    <w:rsid w:val="00A97E02"/>
    <w:rsid w:val="00A97EEB"/>
    <w:rsid w:val="00AA07A8"/>
    <w:rsid w:val="00AA121F"/>
    <w:rsid w:val="00AA14BD"/>
    <w:rsid w:val="00AA1CF5"/>
    <w:rsid w:val="00AA3339"/>
    <w:rsid w:val="00AA3429"/>
    <w:rsid w:val="00AA3AAD"/>
    <w:rsid w:val="00AA4FCB"/>
    <w:rsid w:val="00AA579D"/>
    <w:rsid w:val="00AA5BA3"/>
    <w:rsid w:val="00AA5D70"/>
    <w:rsid w:val="00AA6395"/>
    <w:rsid w:val="00AA6B1C"/>
    <w:rsid w:val="00AA6BAA"/>
    <w:rsid w:val="00AA7725"/>
    <w:rsid w:val="00AA7A69"/>
    <w:rsid w:val="00AA7DCD"/>
    <w:rsid w:val="00AB01B6"/>
    <w:rsid w:val="00AB01C7"/>
    <w:rsid w:val="00AB0F92"/>
    <w:rsid w:val="00AB131A"/>
    <w:rsid w:val="00AB1AA7"/>
    <w:rsid w:val="00AB1E0F"/>
    <w:rsid w:val="00AB2563"/>
    <w:rsid w:val="00AB3783"/>
    <w:rsid w:val="00AB3B0E"/>
    <w:rsid w:val="00AB45FB"/>
    <w:rsid w:val="00AB517F"/>
    <w:rsid w:val="00AB518C"/>
    <w:rsid w:val="00AB5C6C"/>
    <w:rsid w:val="00AB62EF"/>
    <w:rsid w:val="00AB66D4"/>
    <w:rsid w:val="00AB7829"/>
    <w:rsid w:val="00AB7AF1"/>
    <w:rsid w:val="00AC330D"/>
    <w:rsid w:val="00AC405B"/>
    <w:rsid w:val="00AC4AD9"/>
    <w:rsid w:val="00AC4B86"/>
    <w:rsid w:val="00AC585A"/>
    <w:rsid w:val="00AC585E"/>
    <w:rsid w:val="00AC5FAC"/>
    <w:rsid w:val="00AC613C"/>
    <w:rsid w:val="00AC65D8"/>
    <w:rsid w:val="00AC6672"/>
    <w:rsid w:val="00AC6D3E"/>
    <w:rsid w:val="00AC7242"/>
    <w:rsid w:val="00AD0390"/>
    <w:rsid w:val="00AD10DD"/>
    <w:rsid w:val="00AD2561"/>
    <w:rsid w:val="00AD2EBC"/>
    <w:rsid w:val="00AD546D"/>
    <w:rsid w:val="00AD6539"/>
    <w:rsid w:val="00AD731C"/>
    <w:rsid w:val="00AE0AE0"/>
    <w:rsid w:val="00AE1DCD"/>
    <w:rsid w:val="00AE4114"/>
    <w:rsid w:val="00AE5657"/>
    <w:rsid w:val="00AE701F"/>
    <w:rsid w:val="00AE7164"/>
    <w:rsid w:val="00AF1073"/>
    <w:rsid w:val="00AF15B3"/>
    <w:rsid w:val="00AF1A2C"/>
    <w:rsid w:val="00AF1ED0"/>
    <w:rsid w:val="00AF28E2"/>
    <w:rsid w:val="00AF3887"/>
    <w:rsid w:val="00AF42C8"/>
    <w:rsid w:val="00AF461D"/>
    <w:rsid w:val="00AF574D"/>
    <w:rsid w:val="00AF5B39"/>
    <w:rsid w:val="00AF5CD2"/>
    <w:rsid w:val="00AF633F"/>
    <w:rsid w:val="00AF735C"/>
    <w:rsid w:val="00AF7804"/>
    <w:rsid w:val="00B00410"/>
    <w:rsid w:val="00B0157C"/>
    <w:rsid w:val="00B01A32"/>
    <w:rsid w:val="00B01A8D"/>
    <w:rsid w:val="00B02BD8"/>
    <w:rsid w:val="00B0396C"/>
    <w:rsid w:val="00B03EFC"/>
    <w:rsid w:val="00B03F4E"/>
    <w:rsid w:val="00B0413C"/>
    <w:rsid w:val="00B04450"/>
    <w:rsid w:val="00B04AF2"/>
    <w:rsid w:val="00B04D4C"/>
    <w:rsid w:val="00B06D0D"/>
    <w:rsid w:val="00B071DA"/>
    <w:rsid w:val="00B07EAC"/>
    <w:rsid w:val="00B11B92"/>
    <w:rsid w:val="00B12843"/>
    <w:rsid w:val="00B1318A"/>
    <w:rsid w:val="00B13A61"/>
    <w:rsid w:val="00B13BAD"/>
    <w:rsid w:val="00B13EF1"/>
    <w:rsid w:val="00B15CE3"/>
    <w:rsid w:val="00B20655"/>
    <w:rsid w:val="00B20C38"/>
    <w:rsid w:val="00B21C80"/>
    <w:rsid w:val="00B21F42"/>
    <w:rsid w:val="00B227C7"/>
    <w:rsid w:val="00B23E82"/>
    <w:rsid w:val="00B2495E"/>
    <w:rsid w:val="00B24BCE"/>
    <w:rsid w:val="00B250C8"/>
    <w:rsid w:val="00B25592"/>
    <w:rsid w:val="00B2640F"/>
    <w:rsid w:val="00B26A16"/>
    <w:rsid w:val="00B2706F"/>
    <w:rsid w:val="00B302DB"/>
    <w:rsid w:val="00B303F9"/>
    <w:rsid w:val="00B30D19"/>
    <w:rsid w:val="00B3189C"/>
    <w:rsid w:val="00B3417C"/>
    <w:rsid w:val="00B343FE"/>
    <w:rsid w:val="00B347E2"/>
    <w:rsid w:val="00B34AA3"/>
    <w:rsid w:val="00B34E17"/>
    <w:rsid w:val="00B35012"/>
    <w:rsid w:val="00B35103"/>
    <w:rsid w:val="00B35352"/>
    <w:rsid w:val="00B355BF"/>
    <w:rsid w:val="00B37388"/>
    <w:rsid w:val="00B37D29"/>
    <w:rsid w:val="00B40338"/>
    <w:rsid w:val="00B412FF"/>
    <w:rsid w:val="00B421CB"/>
    <w:rsid w:val="00B42290"/>
    <w:rsid w:val="00B438B9"/>
    <w:rsid w:val="00B442F1"/>
    <w:rsid w:val="00B450BA"/>
    <w:rsid w:val="00B465AE"/>
    <w:rsid w:val="00B47547"/>
    <w:rsid w:val="00B479BC"/>
    <w:rsid w:val="00B50E9B"/>
    <w:rsid w:val="00B50EC7"/>
    <w:rsid w:val="00B51B85"/>
    <w:rsid w:val="00B52D92"/>
    <w:rsid w:val="00B532C7"/>
    <w:rsid w:val="00B53BBF"/>
    <w:rsid w:val="00B548C2"/>
    <w:rsid w:val="00B54942"/>
    <w:rsid w:val="00B5593C"/>
    <w:rsid w:val="00B56261"/>
    <w:rsid w:val="00B56C4B"/>
    <w:rsid w:val="00B56CBD"/>
    <w:rsid w:val="00B574C7"/>
    <w:rsid w:val="00B57CF7"/>
    <w:rsid w:val="00B60A34"/>
    <w:rsid w:val="00B619A7"/>
    <w:rsid w:val="00B63AF2"/>
    <w:rsid w:val="00B64065"/>
    <w:rsid w:val="00B678A0"/>
    <w:rsid w:val="00B709AB"/>
    <w:rsid w:val="00B70B47"/>
    <w:rsid w:val="00B710A3"/>
    <w:rsid w:val="00B71582"/>
    <w:rsid w:val="00B72361"/>
    <w:rsid w:val="00B75172"/>
    <w:rsid w:val="00B753D5"/>
    <w:rsid w:val="00B75461"/>
    <w:rsid w:val="00B75A7A"/>
    <w:rsid w:val="00B7765D"/>
    <w:rsid w:val="00B77DF4"/>
    <w:rsid w:val="00B77EE5"/>
    <w:rsid w:val="00B8013C"/>
    <w:rsid w:val="00B801F9"/>
    <w:rsid w:val="00B8195E"/>
    <w:rsid w:val="00B81ABE"/>
    <w:rsid w:val="00B827BA"/>
    <w:rsid w:val="00B83FB2"/>
    <w:rsid w:val="00B84BD2"/>
    <w:rsid w:val="00B85CAA"/>
    <w:rsid w:val="00B85DE5"/>
    <w:rsid w:val="00B877BC"/>
    <w:rsid w:val="00B90311"/>
    <w:rsid w:val="00B90811"/>
    <w:rsid w:val="00B91D1D"/>
    <w:rsid w:val="00B92720"/>
    <w:rsid w:val="00B93EC8"/>
    <w:rsid w:val="00B943B8"/>
    <w:rsid w:val="00B94782"/>
    <w:rsid w:val="00B947FE"/>
    <w:rsid w:val="00B94AAF"/>
    <w:rsid w:val="00B94DB8"/>
    <w:rsid w:val="00B95194"/>
    <w:rsid w:val="00B95F2D"/>
    <w:rsid w:val="00B9715E"/>
    <w:rsid w:val="00B97A57"/>
    <w:rsid w:val="00BA0003"/>
    <w:rsid w:val="00BA109E"/>
    <w:rsid w:val="00BA1AA8"/>
    <w:rsid w:val="00BA1D7D"/>
    <w:rsid w:val="00BA2C9C"/>
    <w:rsid w:val="00BA2E35"/>
    <w:rsid w:val="00BA2E39"/>
    <w:rsid w:val="00BA30A3"/>
    <w:rsid w:val="00BA3E5F"/>
    <w:rsid w:val="00BA44AF"/>
    <w:rsid w:val="00BA4C13"/>
    <w:rsid w:val="00BA5803"/>
    <w:rsid w:val="00BA5987"/>
    <w:rsid w:val="00BA5BF6"/>
    <w:rsid w:val="00BA5F92"/>
    <w:rsid w:val="00BA64C2"/>
    <w:rsid w:val="00BA6567"/>
    <w:rsid w:val="00BA74CC"/>
    <w:rsid w:val="00BA75C4"/>
    <w:rsid w:val="00BA7AA8"/>
    <w:rsid w:val="00BA7C09"/>
    <w:rsid w:val="00BA7E77"/>
    <w:rsid w:val="00BB0B55"/>
    <w:rsid w:val="00BB0D7F"/>
    <w:rsid w:val="00BB1096"/>
    <w:rsid w:val="00BB1A84"/>
    <w:rsid w:val="00BB1CA7"/>
    <w:rsid w:val="00BB2176"/>
    <w:rsid w:val="00BB2470"/>
    <w:rsid w:val="00BB350B"/>
    <w:rsid w:val="00BB46ED"/>
    <w:rsid w:val="00BB4B4F"/>
    <w:rsid w:val="00BB4C0D"/>
    <w:rsid w:val="00BB5FA5"/>
    <w:rsid w:val="00BB6098"/>
    <w:rsid w:val="00BB6132"/>
    <w:rsid w:val="00BB6B0C"/>
    <w:rsid w:val="00BB6E56"/>
    <w:rsid w:val="00BB723F"/>
    <w:rsid w:val="00BB791D"/>
    <w:rsid w:val="00BB7AE0"/>
    <w:rsid w:val="00BB7D89"/>
    <w:rsid w:val="00BC2245"/>
    <w:rsid w:val="00BC4D4A"/>
    <w:rsid w:val="00BC5929"/>
    <w:rsid w:val="00BC66D2"/>
    <w:rsid w:val="00BC70AA"/>
    <w:rsid w:val="00BC7690"/>
    <w:rsid w:val="00BC7B83"/>
    <w:rsid w:val="00BD093D"/>
    <w:rsid w:val="00BD0984"/>
    <w:rsid w:val="00BD16CD"/>
    <w:rsid w:val="00BD2139"/>
    <w:rsid w:val="00BD2147"/>
    <w:rsid w:val="00BD2407"/>
    <w:rsid w:val="00BD2D6D"/>
    <w:rsid w:val="00BD36F9"/>
    <w:rsid w:val="00BD3DB3"/>
    <w:rsid w:val="00BD4139"/>
    <w:rsid w:val="00BD4175"/>
    <w:rsid w:val="00BD555F"/>
    <w:rsid w:val="00BD699B"/>
    <w:rsid w:val="00BD6EF0"/>
    <w:rsid w:val="00BE0EED"/>
    <w:rsid w:val="00BE1072"/>
    <w:rsid w:val="00BE3C42"/>
    <w:rsid w:val="00BE42E0"/>
    <w:rsid w:val="00BE4738"/>
    <w:rsid w:val="00BE475C"/>
    <w:rsid w:val="00BE48AB"/>
    <w:rsid w:val="00BE4C65"/>
    <w:rsid w:val="00BE5BD8"/>
    <w:rsid w:val="00BE6699"/>
    <w:rsid w:val="00BE673A"/>
    <w:rsid w:val="00BE6B06"/>
    <w:rsid w:val="00BE6D26"/>
    <w:rsid w:val="00BE7992"/>
    <w:rsid w:val="00BF064C"/>
    <w:rsid w:val="00BF0A40"/>
    <w:rsid w:val="00BF1195"/>
    <w:rsid w:val="00BF234D"/>
    <w:rsid w:val="00BF267E"/>
    <w:rsid w:val="00BF26E2"/>
    <w:rsid w:val="00BF2E7B"/>
    <w:rsid w:val="00BF411E"/>
    <w:rsid w:val="00BF4AEC"/>
    <w:rsid w:val="00BF6121"/>
    <w:rsid w:val="00BF77EF"/>
    <w:rsid w:val="00C006B7"/>
    <w:rsid w:val="00C00E29"/>
    <w:rsid w:val="00C0119A"/>
    <w:rsid w:val="00C02DE6"/>
    <w:rsid w:val="00C032B5"/>
    <w:rsid w:val="00C0430D"/>
    <w:rsid w:val="00C045CF"/>
    <w:rsid w:val="00C046A7"/>
    <w:rsid w:val="00C04CB7"/>
    <w:rsid w:val="00C0516D"/>
    <w:rsid w:val="00C05A54"/>
    <w:rsid w:val="00C07A26"/>
    <w:rsid w:val="00C103CC"/>
    <w:rsid w:val="00C1063C"/>
    <w:rsid w:val="00C12429"/>
    <w:rsid w:val="00C12AA1"/>
    <w:rsid w:val="00C14981"/>
    <w:rsid w:val="00C14BE3"/>
    <w:rsid w:val="00C1649D"/>
    <w:rsid w:val="00C16CA5"/>
    <w:rsid w:val="00C1715C"/>
    <w:rsid w:val="00C201D8"/>
    <w:rsid w:val="00C20C6E"/>
    <w:rsid w:val="00C21782"/>
    <w:rsid w:val="00C2188B"/>
    <w:rsid w:val="00C2190F"/>
    <w:rsid w:val="00C21D87"/>
    <w:rsid w:val="00C22A57"/>
    <w:rsid w:val="00C23026"/>
    <w:rsid w:val="00C2411B"/>
    <w:rsid w:val="00C24AC1"/>
    <w:rsid w:val="00C254C0"/>
    <w:rsid w:val="00C26014"/>
    <w:rsid w:val="00C2624D"/>
    <w:rsid w:val="00C269BE"/>
    <w:rsid w:val="00C27BA5"/>
    <w:rsid w:val="00C30213"/>
    <w:rsid w:val="00C304B0"/>
    <w:rsid w:val="00C30884"/>
    <w:rsid w:val="00C308F5"/>
    <w:rsid w:val="00C31036"/>
    <w:rsid w:val="00C31688"/>
    <w:rsid w:val="00C32885"/>
    <w:rsid w:val="00C32C36"/>
    <w:rsid w:val="00C330DF"/>
    <w:rsid w:val="00C3316A"/>
    <w:rsid w:val="00C33779"/>
    <w:rsid w:val="00C35267"/>
    <w:rsid w:val="00C35D7C"/>
    <w:rsid w:val="00C364AF"/>
    <w:rsid w:val="00C3676F"/>
    <w:rsid w:val="00C4003D"/>
    <w:rsid w:val="00C40513"/>
    <w:rsid w:val="00C407DF"/>
    <w:rsid w:val="00C40C67"/>
    <w:rsid w:val="00C40E6C"/>
    <w:rsid w:val="00C41389"/>
    <w:rsid w:val="00C41F6F"/>
    <w:rsid w:val="00C4257E"/>
    <w:rsid w:val="00C42899"/>
    <w:rsid w:val="00C42FEE"/>
    <w:rsid w:val="00C437C6"/>
    <w:rsid w:val="00C4385E"/>
    <w:rsid w:val="00C43DE0"/>
    <w:rsid w:val="00C43E44"/>
    <w:rsid w:val="00C448A5"/>
    <w:rsid w:val="00C44D3E"/>
    <w:rsid w:val="00C45129"/>
    <w:rsid w:val="00C46E7A"/>
    <w:rsid w:val="00C475FD"/>
    <w:rsid w:val="00C47880"/>
    <w:rsid w:val="00C5049D"/>
    <w:rsid w:val="00C50B93"/>
    <w:rsid w:val="00C51255"/>
    <w:rsid w:val="00C518E8"/>
    <w:rsid w:val="00C51D79"/>
    <w:rsid w:val="00C527B1"/>
    <w:rsid w:val="00C543FB"/>
    <w:rsid w:val="00C54CC4"/>
    <w:rsid w:val="00C554CC"/>
    <w:rsid w:val="00C5567D"/>
    <w:rsid w:val="00C55CBA"/>
    <w:rsid w:val="00C5649C"/>
    <w:rsid w:val="00C5744F"/>
    <w:rsid w:val="00C6022D"/>
    <w:rsid w:val="00C60692"/>
    <w:rsid w:val="00C60E78"/>
    <w:rsid w:val="00C63396"/>
    <w:rsid w:val="00C641DA"/>
    <w:rsid w:val="00C65098"/>
    <w:rsid w:val="00C652DD"/>
    <w:rsid w:val="00C6654F"/>
    <w:rsid w:val="00C66C46"/>
    <w:rsid w:val="00C67F80"/>
    <w:rsid w:val="00C70735"/>
    <w:rsid w:val="00C71512"/>
    <w:rsid w:val="00C73B8E"/>
    <w:rsid w:val="00C73F41"/>
    <w:rsid w:val="00C74319"/>
    <w:rsid w:val="00C743A6"/>
    <w:rsid w:val="00C744CA"/>
    <w:rsid w:val="00C7460E"/>
    <w:rsid w:val="00C74C93"/>
    <w:rsid w:val="00C75326"/>
    <w:rsid w:val="00C76530"/>
    <w:rsid w:val="00C8251A"/>
    <w:rsid w:val="00C828D5"/>
    <w:rsid w:val="00C84048"/>
    <w:rsid w:val="00C858CD"/>
    <w:rsid w:val="00C86C80"/>
    <w:rsid w:val="00C878C3"/>
    <w:rsid w:val="00C91DEF"/>
    <w:rsid w:val="00C92D2F"/>
    <w:rsid w:val="00C92D85"/>
    <w:rsid w:val="00C935AA"/>
    <w:rsid w:val="00C941F7"/>
    <w:rsid w:val="00C94369"/>
    <w:rsid w:val="00C9511E"/>
    <w:rsid w:val="00C95B6E"/>
    <w:rsid w:val="00C961E7"/>
    <w:rsid w:val="00C96367"/>
    <w:rsid w:val="00C964F5"/>
    <w:rsid w:val="00C968F8"/>
    <w:rsid w:val="00C96C56"/>
    <w:rsid w:val="00C96E49"/>
    <w:rsid w:val="00CA0005"/>
    <w:rsid w:val="00CA0052"/>
    <w:rsid w:val="00CA0B1B"/>
    <w:rsid w:val="00CA117B"/>
    <w:rsid w:val="00CA11C4"/>
    <w:rsid w:val="00CA1477"/>
    <w:rsid w:val="00CA1A1D"/>
    <w:rsid w:val="00CA2462"/>
    <w:rsid w:val="00CA2E8D"/>
    <w:rsid w:val="00CA334D"/>
    <w:rsid w:val="00CA3682"/>
    <w:rsid w:val="00CA3CE3"/>
    <w:rsid w:val="00CA3DB6"/>
    <w:rsid w:val="00CA4108"/>
    <w:rsid w:val="00CA4198"/>
    <w:rsid w:val="00CA4DC7"/>
    <w:rsid w:val="00CA5679"/>
    <w:rsid w:val="00CA5716"/>
    <w:rsid w:val="00CA5B3D"/>
    <w:rsid w:val="00CA5C37"/>
    <w:rsid w:val="00CA6586"/>
    <w:rsid w:val="00CB00B6"/>
    <w:rsid w:val="00CB02B1"/>
    <w:rsid w:val="00CB11A9"/>
    <w:rsid w:val="00CB17DD"/>
    <w:rsid w:val="00CB22BC"/>
    <w:rsid w:val="00CB2F3B"/>
    <w:rsid w:val="00CB34F5"/>
    <w:rsid w:val="00CB4016"/>
    <w:rsid w:val="00CB4128"/>
    <w:rsid w:val="00CB4314"/>
    <w:rsid w:val="00CB49C0"/>
    <w:rsid w:val="00CB53D0"/>
    <w:rsid w:val="00CB5735"/>
    <w:rsid w:val="00CB62D1"/>
    <w:rsid w:val="00CB6335"/>
    <w:rsid w:val="00CB6A7B"/>
    <w:rsid w:val="00CB6C49"/>
    <w:rsid w:val="00CB70EF"/>
    <w:rsid w:val="00CB739D"/>
    <w:rsid w:val="00CB77FC"/>
    <w:rsid w:val="00CC138B"/>
    <w:rsid w:val="00CC1932"/>
    <w:rsid w:val="00CC22B8"/>
    <w:rsid w:val="00CC2FD5"/>
    <w:rsid w:val="00CC47F3"/>
    <w:rsid w:val="00CC4961"/>
    <w:rsid w:val="00CC51A2"/>
    <w:rsid w:val="00CC555E"/>
    <w:rsid w:val="00CC5A60"/>
    <w:rsid w:val="00CC6093"/>
    <w:rsid w:val="00CC68FA"/>
    <w:rsid w:val="00CC6D69"/>
    <w:rsid w:val="00CC72A0"/>
    <w:rsid w:val="00CD0CA2"/>
    <w:rsid w:val="00CD24D7"/>
    <w:rsid w:val="00CD33F4"/>
    <w:rsid w:val="00CD42BD"/>
    <w:rsid w:val="00CD5119"/>
    <w:rsid w:val="00CD562D"/>
    <w:rsid w:val="00CD5BB7"/>
    <w:rsid w:val="00CD6AB3"/>
    <w:rsid w:val="00CD6E8A"/>
    <w:rsid w:val="00CD75B4"/>
    <w:rsid w:val="00CD783D"/>
    <w:rsid w:val="00CE048D"/>
    <w:rsid w:val="00CE14F7"/>
    <w:rsid w:val="00CE34BB"/>
    <w:rsid w:val="00CE3883"/>
    <w:rsid w:val="00CE3AC9"/>
    <w:rsid w:val="00CE5829"/>
    <w:rsid w:val="00CE73FB"/>
    <w:rsid w:val="00CE79DC"/>
    <w:rsid w:val="00CF0475"/>
    <w:rsid w:val="00CF0BF5"/>
    <w:rsid w:val="00CF0FAC"/>
    <w:rsid w:val="00CF1047"/>
    <w:rsid w:val="00CF2B6C"/>
    <w:rsid w:val="00CF345B"/>
    <w:rsid w:val="00CF3D5A"/>
    <w:rsid w:val="00CF462B"/>
    <w:rsid w:val="00CF4C2E"/>
    <w:rsid w:val="00CF51D6"/>
    <w:rsid w:val="00CF51EE"/>
    <w:rsid w:val="00CF7D46"/>
    <w:rsid w:val="00D004C9"/>
    <w:rsid w:val="00D00F5A"/>
    <w:rsid w:val="00D0125C"/>
    <w:rsid w:val="00D0130D"/>
    <w:rsid w:val="00D01A66"/>
    <w:rsid w:val="00D01B4B"/>
    <w:rsid w:val="00D02A10"/>
    <w:rsid w:val="00D02AC7"/>
    <w:rsid w:val="00D04B98"/>
    <w:rsid w:val="00D05249"/>
    <w:rsid w:val="00D060AE"/>
    <w:rsid w:val="00D065A6"/>
    <w:rsid w:val="00D07AEC"/>
    <w:rsid w:val="00D123F9"/>
    <w:rsid w:val="00D128D7"/>
    <w:rsid w:val="00D1445A"/>
    <w:rsid w:val="00D178DC"/>
    <w:rsid w:val="00D17E65"/>
    <w:rsid w:val="00D17EFC"/>
    <w:rsid w:val="00D229F7"/>
    <w:rsid w:val="00D22C2C"/>
    <w:rsid w:val="00D23F80"/>
    <w:rsid w:val="00D2409C"/>
    <w:rsid w:val="00D24320"/>
    <w:rsid w:val="00D26A6D"/>
    <w:rsid w:val="00D270C7"/>
    <w:rsid w:val="00D27B3E"/>
    <w:rsid w:val="00D3089F"/>
    <w:rsid w:val="00D30E75"/>
    <w:rsid w:val="00D316C8"/>
    <w:rsid w:val="00D31A56"/>
    <w:rsid w:val="00D3201F"/>
    <w:rsid w:val="00D3280E"/>
    <w:rsid w:val="00D32D05"/>
    <w:rsid w:val="00D33118"/>
    <w:rsid w:val="00D33AE0"/>
    <w:rsid w:val="00D34436"/>
    <w:rsid w:val="00D34788"/>
    <w:rsid w:val="00D3485D"/>
    <w:rsid w:val="00D41FC3"/>
    <w:rsid w:val="00D424F6"/>
    <w:rsid w:val="00D4250B"/>
    <w:rsid w:val="00D425FF"/>
    <w:rsid w:val="00D43376"/>
    <w:rsid w:val="00D4402E"/>
    <w:rsid w:val="00D45E49"/>
    <w:rsid w:val="00D46177"/>
    <w:rsid w:val="00D463E3"/>
    <w:rsid w:val="00D4663A"/>
    <w:rsid w:val="00D46B57"/>
    <w:rsid w:val="00D477AC"/>
    <w:rsid w:val="00D5032A"/>
    <w:rsid w:val="00D50BA9"/>
    <w:rsid w:val="00D510FF"/>
    <w:rsid w:val="00D52185"/>
    <w:rsid w:val="00D53950"/>
    <w:rsid w:val="00D542C1"/>
    <w:rsid w:val="00D54CF6"/>
    <w:rsid w:val="00D55C99"/>
    <w:rsid w:val="00D5665B"/>
    <w:rsid w:val="00D56872"/>
    <w:rsid w:val="00D569E8"/>
    <w:rsid w:val="00D572AE"/>
    <w:rsid w:val="00D60527"/>
    <w:rsid w:val="00D60831"/>
    <w:rsid w:val="00D60EA8"/>
    <w:rsid w:val="00D6137D"/>
    <w:rsid w:val="00D61A88"/>
    <w:rsid w:val="00D63D3F"/>
    <w:rsid w:val="00D645BB"/>
    <w:rsid w:val="00D64C73"/>
    <w:rsid w:val="00D658F6"/>
    <w:rsid w:val="00D66063"/>
    <w:rsid w:val="00D66AC6"/>
    <w:rsid w:val="00D67878"/>
    <w:rsid w:val="00D679A1"/>
    <w:rsid w:val="00D67ECC"/>
    <w:rsid w:val="00D67F6A"/>
    <w:rsid w:val="00D70250"/>
    <w:rsid w:val="00D733B5"/>
    <w:rsid w:val="00D7351D"/>
    <w:rsid w:val="00D7489A"/>
    <w:rsid w:val="00D754C4"/>
    <w:rsid w:val="00D759E0"/>
    <w:rsid w:val="00D75F52"/>
    <w:rsid w:val="00D770E2"/>
    <w:rsid w:val="00D77673"/>
    <w:rsid w:val="00D77F3A"/>
    <w:rsid w:val="00D801E1"/>
    <w:rsid w:val="00D80B94"/>
    <w:rsid w:val="00D814ED"/>
    <w:rsid w:val="00D8171A"/>
    <w:rsid w:val="00D82F10"/>
    <w:rsid w:val="00D8338E"/>
    <w:rsid w:val="00D836B7"/>
    <w:rsid w:val="00D83DCA"/>
    <w:rsid w:val="00D83EF4"/>
    <w:rsid w:val="00D85590"/>
    <w:rsid w:val="00D856B3"/>
    <w:rsid w:val="00D92E5D"/>
    <w:rsid w:val="00D9476D"/>
    <w:rsid w:val="00D96B75"/>
    <w:rsid w:val="00DA0E91"/>
    <w:rsid w:val="00DA1E4C"/>
    <w:rsid w:val="00DA3495"/>
    <w:rsid w:val="00DA38D5"/>
    <w:rsid w:val="00DA47B7"/>
    <w:rsid w:val="00DA5551"/>
    <w:rsid w:val="00DA5F16"/>
    <w:rsid w:val="00DA5FA7"/>
    <w:rsid w:val="00DA64D1"/>
    <w:rsid w:val="00DB072D"/>
    <w:rsid w:val="00DB1120"/>
    <w:rsid w:val="00DB1F81"/>
    <w:rsid w:val="00DB2CD6"/>
    <w:rsid w:val="00DB2DC7"/>
    <w:rsid w:val="00DB4038"/>
    <w:rsid w:val="00DB4582"/>
    <w:rsid w:val="00DB4764"/>
    <w:rsid w:val="00DB480C"/>
    <w:rsid w:val="00DB4899"/>
    <w:rsid w:val="00DB490A"/>
    <w:rsid w:val="00DB4D89"/>
    <w:rsid w:val="00DB5124"/>
    <w:rsid w:val="00DB56A5"/>
    <w:rsid w:val="00DB5752"/>
    <w:rsid w:val="00DB622F"/>
    <w:rsid w:val="00DB6A34"/>
    <w:rsid w:val="00DB70E0"/>
    <w:rsid w:val="00DB7384"/>
    <w:rsid w:val="00DB7CCD"/>
    <w:rsid w:val="00DB7D62"/>
    <w:rsid w:val="00DB7F6E"/>
    <w:rsid w:val="00DC034D"/>
    <w:rsid w:val="00DC073A"/>
    <w:rsid w:val="00DC0D28"/>
    <w:rsid w:val="00DC24FC"/>
    <w:rsid w:val="00DC3846"/>
    <w:rsid w:val="00DC44C8"/>
    <w:rsid w:val="00DC4828"/>
    <w:rsid w:val="00DC4D35"/>
    <w:rsid w:val="00DC55F8"/>
    <w:rsid w:val="00DC58D9"/>
    <w:rsid w:val="00DC6F93"/>
    <w:rsid w:val="00DC7B1A"/>
    <w:rsid w:val="00DD19DE"/>
    <w:rsid w:val="00DD2BF6"/>
    <w:rsid w:val="00DD4E7B"/>
    <w:rsid w:val="00DD65FD"/>
    <w:rsid w:val="00DD6A4D"/>
    <w:rsid w:val="00DD6A7D"/>
    <w:rsid w:val="00DD6E40"/>
    <w:rsid w:val="00DD7521"/>
    <w:rsid w:val="00DD7CD0"/>
    <w:rsid w:val="00DE13BE"/>
    <w:rsid w:val="00DE2071"/>
    <w:rsid w:val="00DE20DB"/>
    <w:rsid w:val="00DE2DD0"/>
    <w:rsid w:val="00DE381B"/>
    <w:rsid w:val="00DE3C8A"/>
    <w:rsid w:val="00DE3CF2"/>
    <w:rsid w:val="00DE4D15"/>
    <w:rsid w:val="00DE50A4"/>
    <w:rsid w:val="00DE5737"/>
    <w:rsid w:val="00DE57B6"/>
    <w:rsid w:val="00DE5A9B"/>
    <w:rsid w:val="00DE6460"/>
    <w:rsid w:val="00DE6928"/>
    <w:rsid w:val="00DF04DD"/>
    <w:rsid w:val="00DF080D"/>
    <w:rsid w:val="00DF0D77"/>
    <w:rsid w:val="00DF11B2"/>
    <w:rsid w:val="00DF24BA"/>
    <w:rsid w:val="00DF359B"/>
    <w:rsid w:val="00DF3952"/>
    <w:rsid w:val="00DF3A26"/>
    <w:rsid w:val="00DF4F76"/>
    <w:rsid w:val="00DF5185"/>
    <w:rsid w:val="00DF5443"/>
    <w:rsid w:val="00DF6582"/>
    <w:rsid w:val="00DF6948"/>
    <w:rsid w:val="00DF7053"/>
    <w:rsid w:val="00E003D4"/>
    <w:rsid w:val="00E00757"/>
    <w:rsid w:val="00E00A87"/>
    <w:rsid w:val="00E00A98"/>
    <w:rsid w:val="00E00E3D"/>
    <w:rsid w:val="00E01474"/>
    <w:rsid w:val="00E016C9"/>
    <w:rsid w:val="00E01983"/>
    <w:rsid w:val="00E01A31"/>
    <w:rsid w:val="00E01FAF"/>
    <w:rsid w:val="00E026D0"/>
    <w:rsid w:val="00E03FA5"/>
    <w:rsid w:val="00E04689"/>
    <w:rsid w:val="00E056F9"/>
    <w:rsid w:val="00E05A57"/>
    <w:rsid w:val="00E05F24"/>
    <w:rsid w:val="00E078C5"/>
    <w:rsid w:val="00E07A99"/>
    <w:rsid w:val="00E07CE7"/>
    <w:rsid w:val="00E10876"/>
    <w:rsid w:val="00E115FD"/>
    <w:rsid w:val="00E116C5"/>
    <w:rsid w:val="00E1186B"/>
    <w:rsid w:val="00E11E58"/>
    <w:rsid w:val="00E12322"/>
    <w:rsid w:val="00E155AA"/>
    <w:rsid w:val="00E158C4"/>
    <w:rsid w:val="00E15B45"/>
    <w:rsid w:val="00E167D5"/>
    <w:rsid w:val="00E20FC7"/>
    <w:rsid w:val="00E213FA"/>
    <w:rsid w:val="00E2163A"/>
    <w:rsid w:val="00E21A78"/>
    <w:rsid w:val="00E21C3D"/>
    <w:rsid w:val="00E221B6"/>
    <w:rsid w:val="00E223AB"/>
    <w:rsid w:val="00E22DC8"/>
    <w:rsid w:val="00E237C4"/>
    <w:rsid w:val="00E24235"/>
    <w:rsid w:val="00E244FF"/>
    <w:rsid w:val="00E24EEB"/>
    <w:rsid w:val="00E2520F"/>
    <w:rsid w:val="00E265FC"/>
    <w:rsid w:val="00E26D73"/>
    <w:rsid w:val="00E26E44"/>
    <w:rsid w:val="00E270D9"/>
    <w:rsid w:val="00E27392"/>
    <w:rsid w:val="00E2739D"/>
    <w:rsid w:val="00E301E7"/>
    <w:rsid w:val="00E3099F"/>
    <w:rsid w:val="00E30ECB"/>
    <w:rsid w:val="00E31273"/>
    <w:rsid w:val="00E317FE"/>
    <w:rsid w:val="00E31D57"/>
    <w:rsid w:val="00E32661"/>
    <w:rsid w:val="00E32E50"/>
    <w:rsid w:val="00E3302C"/>
    <w:rsid w:val="00E33203"/>
    <w:rsid w:val="00E338C5"/>
    <w:rsid w:val="00E34FD2"/>
    <w:rsid w:val="00E353F1"/>
    <w:rsid w:val="00E35C14"/>
    <w:rsid w:val="00E35E0B"/>
    <w:rsid w:val="00E36E74"/>
    <w:rsid w:val="00E40545"/>
    <w:rsid w:val="00E41ACA"/>
    <w:rsid w:val="00E41D87"/>
    <w:rsid w:val="00E41FE2"/>
    <w:rsid w:val="00E423E8"/>
    <w:rsid w:val="00E42876"/>
    <w:rsid w:val="00E44428"/>
    <w:rsid w:val="00E44D26"/>
    <w:rsid w:val="00E45598"/>
    <w:rsid w:val="00E461E1"/>
    <w:rsid w:val="00E4738F"/>
    <w:rsid w:val="00E478BE"/>
    <w:rsid w:val="00E508FC"/>
    <w:rsid w:val="00E50F64"/>
    <w:rsid w:val="00E516A0"/>
    <w:rsid w:val="00E51C7C"/>
    <w:rsid w:val="00E51D52"/>
    <w:rsid w:val="00E51F48"/>
    <w:rsid w:val="00E5329C"/>
    <w:rsid w:val="00E53CD9"/>
    <w:rsid w:val="00E5530E"/>
    <w:rsid w:val="00E5549A"/>
    <w:rsid w:val="00E56012"/>
    <w:rsid w:val="00E569D5"/>
    <w:rsid w:val="00E56A27"/>
    <w:rsid w:val="00E57B0F"/>
    <w:rsid w:val="00E60ACD"/>
    <w:rsid w:val="00E610AD"/>
    <w:rsid w:val="00E611B2"/>
    <w:rsid w:val="00E627DD"/>
    <w:rsid w:val="00E63D2A"/>
    <w:rsid w:val="00E63ECC"/>
    <w:rsid w:val="00E64283"/>
    <w:rsid w:val="00E6445F"/>
    <w:rsid w:val="00E64B5F"/>
    <w:rsid w:val="00E64EE6"/>
    <w:rsid w:val="00E6575D"/>
    <w:rsid w:val="00E6583C"/>
    <w:rsid w:val="00E667B2"/>
    <w:rsid w:val="00E668AE"/>
    <w:rsid w:val="00E6707F"/>
    <w:rsid w:val="00E71AA8"/>
    <w:rsid w:val="00E72DF2"/>
    <w:rsid w:val="00E73AF3"/>
    <w:rsid w:val="00E74E61"/>
    <w:rsid w:val="00E76241"/>
    <w:rsid w:val="00E76342"/>
    <w:rsid w:val="00E765E7"/>
    <w:rsid w:val="00E766D5"/>
    <w:rsid w:val="00E76F96"/>
    <w:rsid w:val="00E77359"/>
    <w:rsid w:val="00E779A0"/>
    <w:rsid w:val="00E81A10"/>
    <w:rsid w:val="00E81AD0"/>
    <w:rsid w:val="00E82158"/>
    <w:rsid w:val="00E82735"/>
    <w:rsid w:val="00E82750"/>
    <w:rsid w:val="00E82A24"/>
    <w:rsid w:val="00E83055"/>
    <w:rsid w:val="00E83DD5"/>
    <w:rsid w:val="00E83EAB"/>
    <w:rsid w:val="00E840EA"/>
    <w:rsid w:val="00E8452D"/>
    <w:rsid w:val="00E847FA"/>
    <w:rsid w:val="00E85724"/>
    <w:rsid w:val="00E85EEF"/>
    <w:rsid w:val="00E86472"/>
    <w:rsid w:val="00E867B7"/>
    <w:rsid w:val="00E86DCB"/>
    <w:rsid w:val="00E902DD"/>
    <w:rsid w:val="00E90AAA"/>
    <w:rsid w:val="00E90F44"/>
    <w:rsid w:val="00E91700"/>
    <w:rsid w:val="00E91B87"/>
    <w:rsid w:val="00E930F7"/>
    <w:rsid w:val="00E935CD"/>
    <w:rsid w:val="00E94209"/>
    <w:rsid w:val="00E94231"/>
    <w:rsid w:val="00E943FC"/>
    <w:rsid w:val="00E9526D"/>
    <w:rsid w:val="00E952B6"/>
    <w:rsid w:val="00E95F0F"/>
    <w:rsid w:val="00E96139"/>
    <w:rsid w:val="00E96635"/>
    <w:rsid w:val="00E9727C"/>
    <w:rsid w:val="00E976C2"/>
    <w:rsid w:val="00E97F5A"/>
    <w:rsid w:val="00EA08DE"/>
    <w:rsid w:val="00EA0A9A"/>
    <w:rsid w:val="00EA0B58"/>
    <w:rsid w:val="00EA1165"/>
    <w:rsid w:val="00EA1B46"/>
    <w:rsid w:val="00EA2757"/>
    <w:rsid w:val="00EA280B"/>
    <w:rsid w:val="00EA2893"/>
    <w:rsid w:val="00EA328C"/>
    <w:rsid w:val="00EA3303"/>
    <w:rsid w:val="00EA3315"/>
    <w:rsid w:val="00EA5171"/>
    <w:rsid w:val="00EA6331"/>
    <w:rsid w:val="00EA63CB"/>
    <w:rsid w:val="00EA6931"/>
    <w:rsid w:val="00EA71F7"/>
    <w:rsid w:val="00EB0BB6"/>
    <w:rsid w:val="00EB1052"/>
    <w:rsid w:val="00EB17DB"/>
    <w:rsid w:val="00EB26D5"/>
    <w:rsid w:val="00EB301A"/>
    <w:rsid w:val="00EB38E3"/>
    <w:rsid w:val="00EB3BCB"/>
    <w:rsid w:val="00EB5E6B"/>
    <w:rsid w:val="00EB686D"/>
    <w:rsid w:val="00EB7745"/>
    <w:rsid w:val="00EB7AB2"/>
    <w:rsid w:val="00EB7C02"/>
    <w:rsid w:val="00EC0145"/>
    <w:rsid w:val="00EC037A"/>
    <w:rsid w:val="00EC09F4"/>
    <w:rsid w:val="00EC0FC7"/>
    <w:rsid w:val="00EC1233"/>
    <w:rsid w:val="00EC153A"/>
    <w:rsid w:val="00EC1851"/>
    <w:rsid w:val="00EC18EB"/>
    <w:rsid w:val="00EC4139"/>
    <w:rsid w:val="00EC437C"/>
    <w:rsid w:val="00EC53B4"/>
    <w:rsid w:val="00EC56F2"/>
    <w:rsid w:val="00EC6442"/>
    <w:rsid w:val="00EC645E"/>
    <w:rsid w:val="00EC6B7A"/>
    <w:rsid w:val="00EC753C"/>
    <w:rsid w:val="00ED1724"/>
    <w:rsid w:val="00ED268D"/>
    <w:rsid w:val="00ED2D1E"/>
    <w:rsid w:val="00ED3056"/>
    <w:rsid w:val="00ED322A"/>
    <w:rsid w:val="00ED336A"/>
    <w:rsid w:val="00ED3371"/>
    <w:rsid w:val="00ED3A44"/>
    <w:rsid w:val="00ED3C1B"/>
    <w:rsid w:val="00ED3C66"/>
    <w:rsid w:val="00ED3C96"/>
    <w:rsid w:val="00ED54CB"/>
    <w:rsid w:val="00ED5527"/>
    <w:rsid w:val="00ED5621"/>
    <w:rsid w:val="00ED69F6"/>
    <w:rsid w:val="00ED6C1F"/>
    <w:rsid w:val="00ED6ED1"/>
    <w:rsid w:val="00ED7457"/>
    <w:rsid w:val="00ED7DD7"/>
    <w:rsid w:val="00EE0042"/>
    <w:rsid w:val="00EE0D08"/>
    <w:rsid w:val="00EE18DF"/>
    <w:rsid w:val="00EE1FF1"/>
    <w:rsid w:val="00EE23FF"/>
    <w:rsid w:val="00EE2AAD"/>
    <w:rsid w:val="00EE2EDD"/>
    <w:rsid w:val="00EE302E"/>
    <w:rsid w:val="00EE45CB"/>
    <w:rsid w:val="00EE6143"/>
    <w:rsid w:val="00EE6C83"/>
    <w:rsid w:val="00EE7288"/>
    <w:rsid w:val="00EE7593"/>
    <w:rsid w:val="00EE79B4"/>
    <w:rsid w:val="00EF0E46"/>
    <w:rsid w:val="00EF0FE5"/>
    <w:rsid w:val="00EF1AB8"/>
    <w:rsid w:val="00EF24F5"/>
    <w:rsid w:val="00EF3119"/>
    <w:rsid w:val="00EF31FF"/>
    <w:rsid w:val="00EF38F1"/>
    <w:rsid w:val="00EF3B8C"/>
    <w:rsid w:val="00EF3DAC"/>
    <w:rsid w:val="00EF562B"/>
    <w:rsid w:val="00EF589F"/>
    <w:rsid w:val="00EF7CA7"/>
    <w:rsid w:val="00F00472"/>
    <w:rsid w:val="00F0232E"/>
    <w:rsid w:val="00F0236C"/>
    <w:rsid w:val="00F028EC"/>
    <w:rsid w:val="00F040B0"/>
    <w:rsid w:val="00F05468"/>
    <w:rsid w:val="00F0592F"/>
    <w:rsid w:val="00F05B25"/>
    <w:rsid w:val="00F05CF6"/>
    <w:rsid w:val="00F05EA3"/>
    <w:rsid w:val="00F05F9A"/>
    <w:rsid w:val="00F06716"/>
    <w:rsid w:val="00F06C19"/>
    <w:rsid w:val="00F06C28"/>
    <w:rsid w:val="00F06C9B"/>
    <w:rsid w:val="00F07B6F"/>
    <w:rsid w:val="00F10F6C"/>
    <w:rsid w:val="00F1160F"/>
    <w:rsid w:val="00F12CA9"/>
    <w:rsid w:val="00F13FD3"/>
    <w:rsid w:val="00F147E5"/>
    <w:rsid w:val="00F14928"/>
    <w:rsid w:val="00F14C6B"/>
    <w:rsid w:val="00F1528C"/>
    <w:rsid w:val="00F15D0A"/>
    <w:rsid w:val="00F15F60"/>
    <w:rsid w:val="00F16974"/>
    <w:rsid w:val="00F16A99"/>
    <w:rsid w:val="00F17044"/>
    <w:rsid w:val="00F17A5E"/>
    <w:rsid w:val="00F17FC6"/>
    <w:rsid w:val="00F20663"/>
    <w:rsid w:val="00F20F4C"/>
    <w:rsid w:val="00F214C3"/>
    <w:rsid w:val="00F215A1"/>
    <w:rsid w:val="00F219E2"/>
    <w:rsid w:val="00F21FC9"/>
    <w:rsid w:val="00F22C42"/>
    <w:rsid w:val="00F230D0"/>
    <w:rsid w:val="00F24302"/>
    <w:rsid w:val="00F24B3A"/>
    <w:rsid w:val="00F260CB"/>
    <w:rsid w:val="00F26131"/>
    <w:rsid w:val="00F26A86"/>
    <w:rsid w:val="00F26B7E"/>
    <w:rsid w:val="00F303C3"/>
    <w:rsid w:val="00F30725"/>
    <w:rsid w:val="00F313C8"/>
    <w:rsid w:val="00F31447"/>
    <w:rsid w:val="00F323C6"/>
    <w:rsid w:val="00F32962"/>
    <w:rsid w:val="00F32DEB"/>
    <w:rsid w:val="00F32F47"/>
    <w:rsid w:val="00F35D88"/>
    <w:rsid w:val="00F367DE"/>
    <w:rsid w:val="00F368E6"/>
    <w:rsid w:val="00F36DE9"/>
    <w:rsid w:val="00F37F41"/>
    <w:rsid w:val="00F40432"/>
    <w:rsid w:val="00F40899"/>
    <w:rsid w:val="00F40C74"/>
    <w:rsid w:val="00F410FA"/>
    <w:rsid w:val="00F411C4"/>
    <w:rsid w:val="00F42BE5"/>
    <w:rsid w:val="00F43331"/>
    <w:rsid w:val="00F4393E"/>
    <w:rsid w:val="00F43A52"/>
    <w:rsid w:val="00F43E0C"/>
    <w:rsid w:val="00F44B13"/>
    <w:rsid w:val="00F44D70"/>
    <w:rsid w:val="00F45CD9"/>
    <w:rsid w:val="00F52705"/>
    <w:rsid w:val="00F52A7A"/>
    <w:rsid w:val="00F52CEF"/>
    <w:rsid w:val="00F5468E"/>
    <w:rsid w:val="00F557DB"/>
    <w:rsid w:val="00F55A83"/>
    <w:rsid w:val="00F55E61"/>
    <w:rsid w:val="00F55FFF"/>
    <w:rsid w:val="00F5666A"/>
    <w:rsid w:val="00F57CAB"/>
    <w:rsid w:val="00F57D47"/>
    <w:rsid w:val="00F6056F"/>
    <w:rsid w:val="00F621F0"/>
    <w:rsid w:val="00F6256E"/>
    <w:rsid w:val="00F62691"/>
    <w:rsid w:val="00F6380D"/>
    <w:rsid w:val="00F6387C"/>
    <w:rsid w:val="00F648F4"/>
    <w:rsid w:val="00F649EB"/>
    <w:rsid w:val="00F64E97"/>
    <w:rsid w:val="00F6630E"/>
    <w:rsid w:val="00F665FC"/>
    <w:rsid w:val="00F66DFA"/>
    <w:rsid w:val="00F66E74"/>
    <w:rsid w:val="00F67686"/>
    <w:rsid w:val="00F7055E"/>
    <w:rsid w:val="00F7085E"/>
    <w:rsid w:val="00F718DA"/>
    <w:rsid w:val="00F71F48"/>
    <w:rsid w:val="00F72736"/>
    <w:rsid w:val="00F72746"/>
    <w:rsid w:val="00F72DEB"/>
    <w:rsid w:val="00F73125"/>
    <w:rsid w:val="00F74F75"/>
    <w:rsid w:val="00F767DD"/>
    <w:rsid w:val="00F76A26"/>
    <w:rsid w:val="00F7701E"/>
    <w:rsid w:val="00F774E9"/>
    <w:rsid w:val="00F776D7"/>
    <w:rsid w:val="00F8094B"/>
    <w:rsid w:val="00F819A7"/>
    <w:rsid w:val="00F81C3D"/>
    <w:rsid w:val="00F85192"/>
    <w:rsid w:val="00F85405"/>
    <w:rsid w:val="00F866DD"/>
    <w:rsid w:val="00F86AC6"/>
    <w:rsid w:val="00F873E7"/>
    <w:rsid w:val="00F87A7C"/>
    <w:rsid w:val="00F9007C"/>
    <w:rsid w:val="00F9065B"/>
    <w:rsid w:val="00F907F6"/>
    <w:rsid w:val="00F90E0C"/>
    <w:rsid w:val="00F91397"/>
    <w:rsid w:val="00F915A9"/>
    <w:rsid w:val="00F9180A"/>
    <w:rsid w:val="00F92286"/>
    <w:rsid w:val="00F92380"/>
    <w:rsid w:val="00F93008"/>
    <w:rsid w:val="00F93D0C"/>
    <w:rsid w:val="00F95D22"/>
    <w:rsid w:val="00F95D26"/>
    <w:rsid w:val="00F96963"/>
    <w:rsid w:val="00F96CFE"/>
    <w:rsid w:val="00F96EF4"/>
    <w:rsid w:val="00F97458"/>
    <w:rsid w:val="00F9774A"/>
    <w:rsid w:val="00F978D3"/>
    <w:rsid w:val="00F979BA"/>
    <w:rsid w:val="00F97D4C"/>
    <w:rsid w:val="00FA073E"/>
    <w:rsid w:val="00FA1AFF"/>
    <w:rsid w:val="00FA24CC"/>
    <w:rsid w:val="00FA25E4"/>
    <w:rsid w:val="00FA37A0"/>
    <w:rsid w:val="00FA3CE1"/>
    <w:rsid w:val="00FA42AE"/>
    <w:rsid w:val="00FA4512"/>
    <w:rsid w:val="00FA46D2"/>
    <w:rsid w:val="00FA48F4"/>
    <w:rsid w:val="00FA52CD"/>
    <w:rsid w:val="00FA5DB5"/>
    <w:rsid w:val="00FA5ED7"/>
    <w:rsid w:val="00FA6545"/>
    <w:rsid w:val="00FA6714"/>
    <w:rsid w:val="00FA6ED5"/>
    <w:rsid w:val="00FA6F0A"/>
    <w:rsid w:val="00FA77B5"/>
    <w:rsid w:val="00FB00BA"/>
    <w:rsid w:val="00FB0C78"/>
    <w:rsid w:val="00FB0D6D"/>
    <w:rsid w:val="00FB0FB4"/>
    <w:rsid w:val="00FB23AA"/>
    <w:rsid w:val="00FB346A"/>
    <w:rsid w:val="00FB44D2"/>
    <w:rsid w:val="00FB4E4D"/>
    <w:rsid w:val="00FB63D3"/>
    <w:rsid w:val="00FB685B"/>
    <w:rsid w:val="00FB6F77"/>
    <w:rsid w:val="00FB718D"/>
    <w:rsid w:val="00FB7B56"/>
    <w:rsid w:val="00FC0381"/>
    <w:rsid w:val="00FC0F97"/>
    <w:rsid w:val="00FC1726"/>
    <w:rsid w:val="00FC2CA1"/>
    <w:rsid w:val="00FC2FBB"/>
    <w:rsid w:val="00FC3CE9"/>
    <w:rsid w:val="00FC489D"/>
    <w:rsid w:val="00FC4E2B"/>
    <w:rsid w:val="00FC5CDE"/>
    <w:rsid w:val="00FC6511"/>
    <w:rsid w:val="00FC66EF"/>
    <w:rsid w:val="00FC697B"/>
    <w:rsid w:val="00FC7C04"/>
    <w:rsid w:val="00FD0910"/>
    <w:rsid w:val="00FD09B4"/>
    <w:rsid w:val="00FD122E"/>
    <w:rsid w:val="00FD27D6"/>
    <w:rsid w:val="00FD2921"/>
    <w:rsid w:val="00FD3112"/>
    <w:rsid w:val="00FD3F43"/>
    <w:rsid w:val="00FD406B"/>
    <w:rsid w:val="00FD4E9F"/>
    <w:rsid w:val="00FD4FF7"/>
    <w:rsid w:val="00FD556F"/>
    <w:rsid w:val="00FD57BE"/>
    <w:rsid w:val="00FD6059"/>
    <w:rsid w:val="00FD671F"/>
    <w:rsid w:val="00FD68F2"/>
    <w:rsid w:val="00FD69CE"/>
    <w:rsid w:val="00FE0281"/>
    <w:rsid w:val="00FE0E4F"/>
    <w:rsid w:val="00FE1610"/>
    <w:rsid w:val="00FE31FB"/>
    <w:rsid w:val="00FE3D34"/>
    <w:rsid w:val="00FE4257"/>
    <w:rsid w:val="00FE47DC"/>
    <w:rsid w:val="00FE4DB6"/>
    <w:rsid w:val="00FE5F59"/>
    <w:rsid w:val="00FE6514"/>
    <w:rsid w:val="00FE6C84"/>
    <w:rsid w:val="00FE7358"/>
    <w:rsid w:val="00FE78D4"/>
    <w:rsid w:val="00FE7D72"/>
    <w:rsid w:val="00FF0392"/>
    <w:rsid w:val="00FF1938"/>
    <w:rsid w:val="00FF213A"/>
    <w:rsid w:val="00FF31B9"/>
    <w:rsid w:val="00FF339F"/>
    <w:rsid w:val="00FF35E9"/>
    <w:rsid w:val="00FF3603"/>
    <w:rsid w:val="00FF3DF0"/>
    <w:rsid w:val="00FF48CE"/>
    <w:rsid w:val="00FF6791"/>
    <w:rsid w:val="00FF679D"/>
    <w:rsid w:val="00FF7B7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AA15-7F38-45DC-99C3-362C1EA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4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firstLine="748"/>
      <w:jc w:val="both"/>
      <w:outlineLvl w:val="7"/>
    </w:pPr>
    <w:rPr>
      <w:color w:val="FF00FF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link w:val="a5"/>
    <w:pPr>
      <w:jc w:val="both"/>
    </w:pPr>
    <w:rPr>
      <w:sz w:val="22"/>
      <w:szCs w:val="20"/>
      <w:lang w:val="x-none" w:eastAsia="x-none"/>
    </w:rPr>
  </w:style>
  <w:style w:type="paragraph" w:styleId="30">
    <w:name w:val="Body Text Indent 3"/>
    <w:basedOn w:val="a"/>
    <w:link w:val="31"/>
    <w:pPr>
      <w:ind w:firstLine="540"/>
      <w:jc w:val="both"/>
    </w:pPr>
    <w:rPr>
      <w:sz w:val="26"/>
      <w:szCs w:val="20"/>
      <w:lang w:val="x-none" w:eastAsia="x-none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pPr>
      <w:ind w:firstLine="567"/>
      <w:jc w:val="both"/>
    </w:pPr>
    <w:rPr>
      <w:sz w:val="26"/>
      <w:szCs w:val="20"/>
      <w:lang w:val="x-none" w:eastAsia="x-none"/>
    </w:rPr>
  </w:style>
  <w:style w:type="paragraph" w:customStyle="1" w:styleId="ConsNormal">
    <w:name w:val="ConsNormal"/>
    <w:pPr>
      <w:ind w:firstLine="720"/>
    </w:pPr>
    <w:rPr>
      <w:rFonts w:ascii="Arial" w:hAnsi="Arial"/>
      <w:sz w:val="16"/>
    </w:rPr>
  </w:style>
  <w:style w:type="paragraph" w:customStyle="1" w:styleId="a9">
    <w:name w:val="Документ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1">
    <w:name w:val="Body Text 2"/>
    <w:basedOn w:val="a"/>
    <w:semiHidden/>
    <w:pPr>
      <w:spacing w:line="360" w:lineRule="auto"/>
      <w:jc w:val="both"/>
    </w:pPr>
    <w:rPr>
      <w:sz w:val="28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pPr>
      <w:spacing w:after="120" w:line="480" w:lineRule="auto"/>
      <w:ind w:left="283"/>
    </w:pPr>
    <w:rPr>
      <w:lang w:val="x-none" w:eastAsia="x-none"/>
    </w:rPr>
  </w:style>
  <w:style w:type="paragraph" w:styleId="ad">
    <w:name w:val="Title"/>
    <w:basedOn w:val="a"/>
    <w:qFormat/>
    <w:pPr>
      <w:jc w:val="center"/>
    </w:pPr>
    <w:rPr>
      <w:b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Pr>
      <w:b/>
      <w:bCs/>
    </w:rPr>
  </w:style>
  <w:style w:type="paragraph" w:styleId="af">
    <w:name w:val="Plain Text"/>
    <w:basedOn w:val="a"/>
    <w:link w:val="af0"/>
    <w:semiHidden/>
    <w:rPr>
      <w:rFonts w:ascii="Courier New" w:hAnsi="Courier New"/>
      <w:sz w:val="20"/>
      <w:szCs w:val="20"/>
      <w:lang w:val="x-none" w:eastAsia="x-none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24"/>
      <w:szCs w:val="24"/>
    </w:rPr>
  </w:style>
  <w:style w:type="paragraph" w:styleId="32">
    <w:name w:val="Body Text 3"/>
    <w:basedOn w:val="a"/>
    <w:semiHidden/>
    <w:pPr>
      <w:spacing w:line="360" w:lineRule="auto"/>
      <w:jc w:val="both"/>
    </w:pPr>
    <w:rPr>
      <w:color w:val="000080"/>
      <w:sz w:val="28"/>
    </w:rPr>
  </w:style>
  <w:style w:type="paragraph" w:styleId="af1">
    <w:name w:val="footnote text"/>
    <w:basedOn w:val="a"/>
    <w:link w:val="af2"/>
    <w:rPr>
      <w:sz w:val="20"/>
      <w:szCs w:val="20"/>
    </w:rPr>
  </w:style>
  <w:style w:type="character" w:styleId="af3">
    <w:name w:val="footnote reference"/>
    <w:aliases w:val="текст сноски"/>
    <w:rPr>
      <w:vertAlign w:val="superscript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8" w:lineRule="exact"/>
      <w:ind w:firstLine="112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7"/>
    <w:rsid w:val="00A36C64"/>
    <w:rPr>
      <w:sz w:val="26"/>
    </w:rPr>
  </w:style>
  <w:style w:type="character" w:customStyle="1" w:styleId="31">
    <w:name w:val="Основной текст с отступом 3 Знак"/>
    <w:link w:val="30"/>
    <w:rsid w:val="009148C0"/>
    <w:rPr>
      <w:sz w:val="26"/>
    </w:rPr>
  </w:style>
  <w:style w:type="character" w:customStyle="1" w:styleId="a5">
    <w:name w:val="Основной текст Знак"/>
    <w:link w:val="a4"/>
    <w:rsid w:val="009148C0"/>
    <w:rPr>
      <w:sz w:val="22"/>
    </w:rPr>
  </w:style>
  <w:style w:type="paragraph" w:customStyle="1" w:styleId="text">
    <w:name w:val="text"/>
    <w:basedOn w:val="a"/>
    <w:rsid w:val="00751A2B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paragraph" w:customStyle="1" w:styleId="af4">
    <w:name w:val="Знак"/>
    <w:basedOn w:val="a"/>
    <w:rsid w:val="000F65AE"/>
    <w:pPr>
      <w:spacing w:after="160" w:line="240" w:lineRule="exact"/>
    </w:pPr>
    <w:rPr>
      <w:sz w:val="20"/>
      <w:szCs w:val="20"/>
    </w:rPr>
  </w:style>
  <w:style w:type="paragraph" w:customStyle="1" w:styleId="af5">
    <w:name w:val="Знак"/>
    <w:basedOn w:val="a"/>
    <w:rsid w:val="000564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6061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984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5B1D61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767BC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767BCA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link w:val="22"/>
    <w:rsid w:val="004A72C6"/>
    <w:rPr>
      <w:sz w:val="24"/>
      <w:szCs w:val="24"/>
    </w:rPr>
  </w:style>
  <w:style w:type="character" w:customStyle="1" w:styleId="af2">
    <w:name w:val="Текст сноски Знак"/>
    <w:basedOn w:val="a0"/>
    <w:link w:val="af1"/>
    <w:rsid w:val="004A72C6"/>
  </w:style>
  <w:style w:type="paragraph" w:styleId="afb">
    <w:name w:val="No Spacing"/>
    <w:uiPriority w:val="1"/>
    <w:qFormat/>
    <w:rsid w:val="003E6D71"/>
    <w:rPr>
      <w:rFonts w:ascii="Calibri" w:hAnsi="Calibri"/>
      <w:sz w:val="22"/>
      <w:szCs w:val="22"/>
    </w:rPr>
  </w:style>
  <w:style w:type="paragraph" w:customStyle="1" w:styleId="Style5">
    <w:name w:val="Style5"/>
    <w:basedOn w:val="a"/>
    <w:rsid w:val="003E6D71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54">
    <w:name w:val="Font Style54"/>
    <w:rsid w:val="003E6D71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rsid w:val="003E6D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39">
    <w:name w:val="Style39"/>
    <w:basedOn w:val="a"/>
    <w:rsid w:val="003E6D7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af0">
    <w:name w:val="Текст Знак"/>
    <w:link w:val="af"/>
    <w:semiHidden/>
    <w:rsid w:val="003E6D71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7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36">
    <w:name w:val="Font Style36"/>
    <w:rsid w:val="003515E5"/>
    <w:rPr>
      <w:rFonts w:ascii="Times New Roman" w:hAnsi="Times New Roman" w:cs="Times New Roman"/>
      <w:sz w:val="22"/>
      <w:szCs w:val="22"/>
    </w:rPr>
  </w:style>
  <w:style w:type="character" w:styleId="afc">
    <w:name w:val="Hyperlink"/>
    <w:uiPriority w:val="99"/>
    <w:semiHidden/>
    <w:unhideWhenUsed/>
    <w:rsid w:val="008A7EA5"/>
    <w:rPr>
      <w:color w:val="0000FF"/>
      <w:u w:val="single"/>
    </w:rPr>
  </w:style>
  <w:style w:type="table" w:styleId="afd">
    <w:name w:val="Table Grid"/>
    <w:basedOn w:val="a1"/>
    <w:uiPriority w:val="59"/>
    <w:rsid w:val="007F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D56EE"/>
    <w:rPr>
      <w:b/>
      <w:sz w:val="24"/>
    </w:rPr>
  </w:style>
  <w:style w:type="character" w:customStyle="1" w:styleId="apple-converted-space">
    <w:name w:val="apple-converted-space"/>
    <w:rsid w:val="00D0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0F2E-D4F3-4C9E-B809-3FAC006F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</TotalTime>
  <Pages>29</Pages>
  <Words>11961</Words>
  <Characters>68183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SPVO</Company>
  <LinksUpToDate>false</LinksUpToDate>
  <CharactersWithSpaces>79985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PIV3000_XII06_1</dc:creator>
  <cp:keywords/>
  <cp:lastModifiedBy>Мирзоев Самир Мурадович</cp:lastModifiedBy>
  <cp:revision>24</cp:revision>
  <cp:lastPrinted>2016-04-26T12:49:00Z</cp:lastPrinted>
  <dcterms:created xsi:type="dcterms:W3CDTF">2017-03-24T08:38:00Z</dcterms:created>
  <dcterms:modified xsi:type="dcterms:W3CDTF">2018-04-19T07:55:00Z</dcterms:modified>
</cp:coreProperties>
</file>