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>
      <w:pPr>
        <w:pStyle w:val="a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670484" w:rsidRDefault="00114C0B" w:rsidP="00670484">
      <w:pPr>
        <w:spacing w:before="0" w:beforeAutospacing="0" w:after="0" w:afterAutospacing="0"/>
        <w:ind w:firstLine="567"/>
        <w:jc w:val="both"/>
        <w:rPr>
          <w:bCs/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</w:t>
      </w:r>
      <w:r w:rsidR="00A54113" w:rsidRPr="00670484">
        <w:rPr>
          <w:lang w:val="ru-RU"/>
        </w:rPr>
        <w:t xml:space="preserve">Муром </w:t>
      </w:r>
      <w:r w:rsidR="00E7353E">
        <w:rPr>
          <w:lang w:val="ru-RU"/>
        </w:rPr>
        <w:t>на 2020</w:t>
      </w:r>
      <w:r w:rsidR="00A54113" w:rsidRPr="00670484">
        <w:rPr>
          <w:lang w:val="ru-RU"/>
        </w:rPr>
        <w:t xml:space="preserve"> год, утвержденной решением Совета народных депутатов округа Муром от 2</w:t>
      </w:r>
      <w:r w:rsidR="00E7353E">
        <w:rPr>
          <w:lang w:val="ru-RU"/>
        </w:rPr>
        <w:t>4</w:t>
      </w:r>
      <w:r w:rsidR="00A54113" w:rsidRPr="00670484">
        <w:rPr>
          <w:lang w:val="ru-RU"/>
        </w:rPr>
        <w:t>.12.201</w:t>
      </w:r>
      <w:r w:rsidR="00E7353E">
        <w:rPr>
          <w:lang w:val="ru-RU"/>
        </w:rPr>
        <w:t>9</w:t>
      </w:r>
      <w:r w:rsidR="00A54113" w:rsidRPr="00670484">
        <w:rPr>
          <w:lang w:val="ru-RU"/>
        </w:rPr>
        <w:t xml:space="preserve"> №</w:t>
      </w:r>
      <w:r w:rsidR="00A54113" w:rsidRPr="00670484">
        <w:t> </w:t>
      </w:r>
      <w:r w:rsidR="00A54113" w:rsidRPr="00670484">
        <w:rPr>
          <w:lang w:val="ru-RU"/>
        </w:rPr>
        <w:t xml:space="preserve">59, </w:t>
      </w:r>
      <w:r w:rsidR="00670484" w:rsidRPr="00670484">
        <w:rPr>
          <w:lang w:val="ru-RU"/>
        </w:rPr>
        <w:t>решением Совета народных депутатов округа Муром от 2</w:t>
      </w:r>
      <w:r w:rsidR="00E7353E">
        <w:rPr>
          <w:lang w:val="ru-RU"/>
        </w:rPr>
        <w:t>5</w:t>
      </w:r>
      <w:r w:rsidR="00670484" w:rsidRPr="00670484">
        <w:rPr>
          <w:lang w:val="ru-RU"/>
        </w:rPr>
        <w:t>.0</w:t>
      </w:r>
      <w:r w:rsidR="00E7353E">
        <w:rPr>
          <w:lang w:val="ru-RU"/>
        </w:rPr>
        <w:t>2.2020</w:t>
      </w:r>
      <w:r w:rsidR="00670484" w:rsidRPr="00670484">
        <w:rPr>
          <w:lang w:val="ru-RU"/>
        </w:rPr>
        <w:t xml:space="preserve"> № </w:t>
      </w:r>
      <w:r w:rsidR="00E7353E">
        <w:rPr>
          <w:lang w:val="ru-RU"/>
        </w:rPr>
        <w:t>103</w:t>
      </w:r>
      <w:r w:rsidRPr="00670484">
        <w:rPr>
          <w:lang w:val="ru-RU"/>
        </w:rPr>
        <w:t>.</w:t>
      </w:r>
      <w:r w:rsidRPr="00670484">
        <w:rPr>
          <w:lang w:val="ru-RU"/>
        </w:rPr>
        <w:br/>
      </w:r>
      <w:r w:rsidR="00A54113">
        <w:rPr>
          <w:lang w:val="ru-RU"/>
        </w:rPr>
        <w:t xml:space="preserve">           </w:t>
      </w:r>
      <w:r w:rsidRPr="00A54113">
        <w:rPr>
          <w:lang w:val="ru-RU"/>
        </w:rPr>
        <w:t>Собственник имущества -</w:t>
      </w:r>
      <w:r w:rsidR="00A54113" w:rsidRPr="00A54113">
        <w:rPr>
          <w:bCs/>
          <w:lang w:val="ru-RU"/>
        </w:rPr>
        <w:t xml:space="preserve"> Муниципальное образование округ Муром.</w:t>
      </w:r>
    </w:p>
    <w:p w:rsidR="00A54113" w:rsidRDefault="00A54113" w:rsidP="00670484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670484" w:rsidRDefault="00A54113" w:rsidP="0071128B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1729A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</w:p>
    <w:p w:rsidR="0071128B" w:rsidRDefault="0071128B" w:rsidP="0071128B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Начало приема заявок на участие в электронном аукционе: </w:t>
      </w:r>
      <w:r w:rsidR="005D0B73">
        <w:rPr>
          <w:b/>
          <w:lang w:val="ru-RU"/>
        </w:rPr>
        <w:t>17</w:t>
      </w:r>
      <w:r>
        <w:rPr>
          <w:b/>
          <w:lang w:val="ru-RU"/>
        </w:rPr>
        <w:t xml:space="preserve"> </w:t>
      </w:r>
      <w:r w:rsidR="005D0B73">
        <w:rPr>
          <w:b/>
          <w:lang w:val="ru-RU"/>
        </w:rPr>
        <w:t>апреля</w:t>
      </w:r>
      <w:r w:rsidR="00C94C21">
        <w:rPr>
          <w:b/>
          <w:lang w:val="ru-RU"/>
        </w:rPr>
        <w:t xml:space="preserve"> 2020</w:t>
      </w:r>
      <w:r>
        <w:rPr>
          <w:b/>
          <w:lang w:val="ru-RU"/>
        </w:rPr>
        <w:t xml:space="preserve"> года с 10:00 часов.</w:t>
      </w:r>
      <w:r>
        <w:rPr>
          <w:b/>
          <w:lang w:val="ru-RU"/>
        </w:rPr>
        <w:br/>
        <w:t xml:space="preserve">          Окончание приема заявок на у</w:t>
      </w:r>
      <w:r w:rsidR="005D0B73">
        <w:rPr>
          <w:b/>
          <w:lang w:val="ru-RU"/>
        </w:rPr>
        <w:t>частие в электронном аукционе: 19</w:t>
      </w:r>
      <w:r w:rsidR="00C94C21">
        <w:rPr>
          <w:b/>
          <w:lang w:val="ru-RU"/>
        </w:rPr>
        <w:t xml:space="preserve"> </w:t>
      </w:r>
      <w:r w:rsidR="005D0B73">
        <w:rPr>
          <w:b/>
          <w:lang w:val="ru-RU"/>
        </w:rPr>
        <w:t>мая</w:t>
      </w:r>
      <w:r w:rsidR="00B04D8E">
        <w:rPr>
          <w:b/>
          <w:lang w:val="ru-RU"/>
        </w:rPr>
        <w:t xml:space="preserve"> </w:t>
      </w:r>
      <w:r w:rsidR="00C94C21">
        <w:rPr>
          <w:b/>
          <w:lang w:val="ru-RU"/>
        </w:rPr>
        <w:t>2020</w:t>
      </w:r>
      <w:r>
        <w:rPr>
          <w:b/>
          <w:lang w:val="ru-RU"/>
        </w:rPr>
        <w:t xml:space="preserve"> года до 16:00часов.</w:t>
      </w:r>
      <w:r>
        <w:rPr>
          <w:b/>
          <w:lang w:val="ru-RU"/>
        </w:rPr>
        <w:br/>
        <w:t xml:space="preserve">          Оп</w:t>
      </w:r>
      <w:r w:rsidR="005D0B73">
        <w:rPr>
          <w:b/>
          <w:lang w:val="ru-RU"/>
        </w:rPr>
        <w:t>ределение участников аукциона: 21</w:t>
      </w:r>
      <w:r>
        <w:rPr>
          <w:b/>
          <w:lang w:val="ru-RU"/>
        </w:rPr>
        <w:t xml:space="preserve"> </w:t>
      </w:r>
      <w:r w:rsidR="005D0B73">
        <w:rPr>
          <w:b/>
          <w:lang w:val="ru-RU"/>
        </w:rPr>
        <w:t>мая</w:t>
      </w:r>
      <w:r w:rsidR="00B04D8E">
        <w:rPr>
          <w:b/>
          <w:lang w:val="ru-RU"/>
        </w:rPr>
        <w:t xml:space="preserve"> </w:t>
      </w:r>
      <w:r w:rsidR="00C94C21">
        <w:rPr>
          <w:b/>
          <w:lang w:val="ru-RU"/>
        </w:rPr>
        <w:t>2020</w:t>
      </w:r>
      <w:r>
        <w:rPr>
          <w:b/>
          <w:lang w:val="ru-RU"/>
        </w:rPr>
        <w:t xml:space="preserve"> года в 10.00 часов.</w:t>
      </w:r>
      <w:r>
        <w:rPr>
          <w:b/>
          <w:lang w:val="ru-RU"/>
        </w:rPr>
        <w:br/>
        <w:t xml:space="preserve">          Проведение аукциона (дата и время начала приема предло</w:t>
      </w:r>
      <w:r w:rsidR="005D0B73">
        <w:rPr>
          <w:b/>
          <w:lang w:val="ru-RU"/>
        </w:rPr>
        <w:t>жений от участников аукциона): 25</w:t>
      </w:r>
      <w:r>
        <w:rPr>
          <w:b/>
          <w:lang w:val="ru-RU"/>
        </w:rPr>
        <w:t xml:space="preserve"> </w:t>
      </w:r>
      <w:r w:rsidR="005D0B73">
        <w:rPr>
          <w:b/>
          <w:lang w:val="ru-RU"/>
        </w:rPr>
        <w:t>мая</w:t>
      </w:r>
      <w:r w:rsidR="00B04D8E">
        <w:rPr>
          <w:b/>
          <w:lang w:val="ru-RU"/>
        </w:rPr>
        <w:t xml:space="preserve"> </w:t>
      </w:r>
      <w:r w:rsidR="00C94C21">
        <w:rPr>
          <w:b/>
          <w:lang w:val="ru-RU"/>
        </w:rPr>
        <w:t>2020</w:t>
      </w:r>
      <w:r>
        <w:rPr>
          <w:b/>
          <w:lang w:val="ru-RU"/>
        </w:rPr>
        <w:t xml:space="preserve"> года в 10.00 часов на электронной торговой площадке АО «Единая электронная торговая площадка» </w:t>
      </w:r>
      <w:hyperlink r:id="rId5" w:history="1">
        <w:r>
          <w:rPr>
            <w:rStyle w:val="a4"/>
            <w:b/>
          </w:rPr>
          <w:t>www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roseltorg</w:t>
        </w:r>
        <w:proofErr w:type="spellEnd"/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ru</w:t>
        </w:r>
        <w:proofErr w:type="spellEnd"/>
      </w:hyperlink>
      <w:r>
        <w:rPr>
          <w:b/>
          <w:lang w:val="ru-RU"/>
        </w:rPr>
        <w:t>.</w:t>
      </w:r>
    </w:p>
    <w:p w:rsidR="00873A60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 xml:space="preserve">2. Сведения о </w:t>
      </w:r>
      <w:r w:rsidR="00733D24">
        <w:rPr>
          <w:lang w:val="ru-RU"/>
        </w:rPr>
        <w:t xml:space="preserve">муниципальном </w:t>
      </w:r>
      <w:r w:rsidRPr="00A54113">
        <w:rPr>
          <w:lang w:val="ru-RU"/>
        </w:rPr>
        <w:t>имуществе, выставляемом на торги в электронной форме (далее – имущес</w:t>
      </w:r>
      <w:r w:rsidR="0071128B">
        <w:rPr>
          <w:lang w:val="ru-RU"/>
        </w:rPr>
        <w:t>т</w:t>
      </w:r>
      <w:r w:rsidRPr="00A54113">
        <w:rPr>
          <w:lang w:val="ru-RU"/>
        </w:rPr>
        <w:t>во)</w:t>
      </w:r>
      <w:r w:rsidR="00733D24">
        <w:rPr>
          <w:lang w:val="ru-RU"/>
        </w:rPr>
        <w:t xml:space="preserve">: </w:t>
      </w:r>
    </w:p>
    <w:p w:rsidR="00733D24" w:rsidRPr="00733D24" w:rsidRDefault="00330C73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З</w:t>
      </w:r>
      <w:r w:rsidR="00733D24" w:rsidRPr="00733D24">
        <w:rPr>
          <w:lang w:val="ru-RU"/>
        </w:rPr>
        <w:t xml:space="preserve">дание с К№ </w:t>
      </w:r>
      <w:r w:rsidR="00B04D8E" w:rsidRPr="00B04D8E">
        <w:rPr>
          <w:bCs/>
          <w:lang w:val="ru-RU"/>
        </w:rPr>
        <w:t>33:26:020501:696</w:t>
      </w:r>
      <w:r w:rsidR="00B04D8E">
        <w:rPr>
          <w:bCs/>
          <w:lang w:val="ru-RU"/>
        </w:rPr>
        <w:t xml:space="preserve"> </w:t>
      </w:r>
      <w:r w:rsidR="00733D24" w:rsidRPr="00733D24">
        <w:rPr>
          <w:lang w:val="ru-RU"/>
        </w:rPr>
        <w:t xml:space="preserve">общей площадью </w:t>
      </w:r>
      <w:r w:rsidR="00B04D8E">
        <w:rPr>
          <w:lang w:val="ru-RU"/>
        </w:rPr>
        <w:t>301,9</w:t>
      </w:r>
      <w:r w:rsidR="00733D24" w:rsidRPr="00733D24">
        <w:rPr>
          <w:lang w:val="ru-RU"/>
        </w:rPr>
        <w:t xml:space="preserve">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733D24" w:rsidRPr="00733D24">
        <w:rPr>
          <w:lang w:val="ru-RU"/>
        </w:rPr>
        <w:t xml:space="preserve">, расположенное по адресу: </w:t>
      </w:r>
      <w:r w:rsidR="00733D24" w:rsidRPr="00763AD7">
        <w:rPr>
          <w:b/>
          <w:lang w:val="ru-RU"/>
        </w:rPr>
        <w:t>Владимирская</w:t>
      </w:r>
      <w:r w:rsidR="00270008" w:rsidRPr="00763AD7">
        <w:rPr>
          <w:b/>
          <w:lang w:val="ru-RU"/>
        </w:rPr>
        <w:t xml:space="preserve"> обл., г. Муром, ул. </w:t>
      </w:r>
      <w:r w:rsidR="00B04D8E" w:rsidRPr="00763AD7">
        <w:rPr>
          <w:b/>
          <w:lang w:val="ru-RU"/>
        </w:rPr>
        <w:t>Ремесленная Слободка, д. 6</w:t>
      </w:r>
      <w:r w:rsidR="00733D24" w:rsidRPr="00763AD7">
        <w:rPr>
          <w:lang w:val="ru-RU"/>
        </w:rPr>
        <w:t>,</w:t>
      </w:r>
      <w:r w:rsidR="00733D24" w:rsidRPr="00763AD7">
        <w:rPr>
          <w:b/>
          <w:lang w:val="ru-RU"/>
        </w:rPr>
        <w:t xml:space="preserve"> </w:t>
      </w:r>
      <w:r w:rsidR="00733D24" w:rsidRPr="00733D24">
        <w:rPr>
          <w:lang w:val="ru-RU"/>
        </w:rPr>
        <w:t xml:space="preserve">и земельный участок с К№ </w:t>
      </w:r>
      <w:r w:rsidR="00B04D8E" w:rsidRPr="00B04D8E">
        <w:rPr>
          <w:bCs/>
          <w:lang w:val="ru-RU"/>
        </w:rPr>
        <w:t>33:26:020501:654</w:t>
      </w:r>
      <w:r w:rsidR="00B04D8E" w:rsidRPr="00B04D8E">
        <w:rPr>
          <w:lang w:val="ru-RU"/>
        </w:rPr>
        <w:t xml:space="preserve"> </w:t>
      </w:r>
      <w:r w:rsidR="00733D24" w:rsidRPr="00733D24">
        <w:rPr>
          <w:lang w:val="ru-RU"/>
        </w:rPr>
        <w:t xml:space="preserve">общей площадью </w:t>
      </w:r>
      <w:r w:rsidR="00B04D8E">
        <w:rPr>
          <w:lang w:val="ru-RU"/>
        </w:rPr>
        <w:t>658,0</w:t>
      </w:r>
      <w:r w:rsidR="00733D24" w:rsidRPr="00733D24">
        <w:rPr>
          <w:lang w:val="ru-RU"/>
        </w:rPr>
        <w:t xml:space="preserve">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733D24" w:rsidRPr="00733D24">
        <w:rPr>
          <w:lang w:val="ru-RU"/>
        </w:rPr>
        <w:t>, расположенный по адресу: Владимирская обл., г.</w:t>
      </w:r>
      <w:r w:rsidR="001364CF">
        <w:rPr>
          <w:lang w:val="ru-RU"/>
        </w:rPr>
        <w:t xml:space="preserve"> Муром, ул.</w:t>
      </w:r>
      <w:r w:rsidR="00733D24" w:rsidRPr="00733D24">
        <w:rPr>
          <w:lang w:val="ru-RU"/>
        </w:rPr>
        <w:t xml:space="preserve"> </w:t>
      </w:r>
      <w:r w:rsidR="00B04D8E" w:rsidRPr="00B04D8E">
        <w:rPr>
          <w:lang w:val="ru-RU"/>
        </w:rPr>
        <w:t>Ремесленная Слободка, д. 6</w:t>
      </w:r>
      <w:r w:rsidR="00733D24" w:rsidRPr="00733D24">
        <w:rPr>
          <w:lang w:val="ru-RU"/>
        </w:rPr>
        <w:t xml:space="preserve">.   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Начальная цена </w:t>
      </w:r>
      <w:r w:rsidR="00270008">
        <w:rPr>
          <w:lang w:val="ru-RU"/>
        </w:rPr>
        <w:t>–</w:t>
      </w:r>
      <w:r w:rsidRPr="00733D24">
        <w:rPr>
          <w:lang w:val="ru-RU"/>
        </w:rPr>
        <w:t xml:space="preserve"> </w:t>
      </w:r>
      <w:r w:rsidR="001364CF">
        <w:rPr>
          <w:lang w:val="ru-RU"/>
        </w:rPr>
        <w:t>1 </w:t>
      </w:r>
      <w:r w:rsidRPr="00733D24">
        <w:rPr>
          <w:lang w:val="ru-RU"/>
        </w:rPr>
        <w:t>000</w:t>
      </w:r>
      <w:r w:rsidR="001364CF">
        <w:rPr>
          <w:lang w:val="ru-RU"/>
        </w:rPr>
        <w:t xml:space="preserve"> 300</w:t>
      </w:r>
      <w:r w:rsidRPr="00733D24">
        <w:rPr>
          <w:lang w:val="ru-RU"/>
        </w:rPr>
        <w:t xml:space="preserve"> (</w:t>
      </w:r>
      <w:r w:rsidR="001364CF">
        <w:rPr>
          <w:lang w:val="ru-RU"/>
        </w:rPr>
        <w:t xml:space="preserve">один </w:t>
      </w:r>
      <w:r w:rsidR="00270008">
        <w:rPr>
          <w:lang w:val="ru-RU"/>
        </w:rPr>
        <w:t xml:space="preserve">миллион </w:t>
      </w:r>
      <w:r w:rsidR="001364CF">
        <w:rPr>
          <w:lang w:val="ru-RU"/>
        </w:rPr>
        <w:t>триста</w:t>
      </w:r>
      <w:r w:rsidRPr="00733D24">
        <w:rPr>
          <w:lang w:val="ru-RU"/>
        </w:rPr>
        <w:t xml:space="preserve">) рублей, в том числе здания – </w:t>
      </w:r>
      <w:r w:rsidR="00270008">
        <w:rPr>
          <w:lang w:val="ru-RU"/>
        </w:rPr>
        <w:t>2</w:t>
      </w:r>
      <w:r w:rsidR="001364CF">
        <w:rPr>
          <w:lang w:val="ru-RU"/>
        </w:rPr>
        <w:t>68 400</w:t>
      </w:r>
      <w:r w:rsidRPr="00733D24">
        <w:rPr>
          <w:lang w:val="ru-RU"/>
        </w:rPr>
        <w:t xml:space="preserve"> (дв</w:t>
      </w:r>
      <w:r w:rsidR="001364CF">
        <w:rPr>
          <w:lang w:val="ru-RU"/>
        </w:rPr>
        <w:t xml:space="preserve">ести шестьдесят восемь </w:t>
      </w:r>
      <w:r w:rsidRPr="00733D24">
        <w:rPr>
          <w:lang w:val="ru-RU"/>
        </w:rPr>
        <w:t>тысяч</w:t>
      </w:r>
      <w:r w:rsidR="001364CF">
        <w:rPr>
          <w:lang w:val="ru-RU"/>
        </w:rPr>
        <w:t xml:space="preserve"> четыреста</w:t>
      </w:r>
      <w:r w:rsidRPr="00733D24">
        <w:rPr>
          <w:lang w:val="ru-RU"/>
        </w:rPr>
        <w:t xml:space="preserve">) рублей, с учетом НДС, </w:t>
      </w:r>
      <w:r w:rsidR="00270008">
        <w:rPr>
          <w:lang w:val="ru-RU"/>
        </w:rPr>
        <w:t xml:space="preserve">и </w:t>
      </w:r>
      <w:r w:rsidRPr="00733D24">
        <w:rPr>
          <w:lang w:val="ru-RU"/>
        </w:rPr>
        <w:t xml:space="preserve">земельного участка – </w:t>
      </w:r>
      <w:r w:rsidR="001364CF">
        <w:rPr>
          <w:lang w:val="ru-RU"/>
        </w:rPr>
        <w:t xml:space="preserve">731 900 </w:t>
      </w:r>
      <w:r w:rsidRPr="00733D24">
        <w:rPr>
          <w:lang w:val="ru-RU"/>
        </w:rPr>
        <w:t>(</w:t>
      </w:r>
      <w:r w:rsidR="001364CF">
        <w:rPr>
          <w:lang w:val="ru-RU"/>
        </w:rPr>
        <w:t xml:space="preserve">семьсот тридцать одна </w:t>
      </w:r>
      <w:r w:rsidRPr="00733D24">
        <w:rPr>
          <w:lang w:val="ru-RU"/>
        </w:rPr>
        <w:t>тысяч</w:t>
      </w:r>
      <w:r w:rsidR="001364CF">
        <w:rPr>
          <w:lang w:val="ru-RU"/>
        </w:rPr>
        <w:t>а девятьсот</w:t>
      </w:r>
      <w:r w:rsidRPr="00733D24">
        <w:rPr>
          <w:lang w:val="ru-RU"/>
        </w:rPr>
        <w:t>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Сумма задатка – </w:t>
      </w:r>
      <w:r w:rsidRPr="00A54113">
        <w:rPr>
          <w:lang w:val="ru-RU"/>
        </w:rPr>
        <w:t>20</w:t>
      </w:r>
      <w:r w:rsidR="00270008">
        <w:rPr>
          <w:lang w:val="ru-RU"/>
        </w:rPr>
        <w:t>% (</w:t>
      </w:r>
      <w:r w:rsidRPr="00A54113">
        <w:rPr>
          <w:lang w:val="ru-RU"/>
        </w:rPr>
        <w:t>процентов</w:t>
      </w:r>
      <w:r w:rsidR="00270008">
        <w:rPr>
          <w:lang w:val="ru-RU"/>
        </w:rPr>
        <w:t>)</w:t>
      </w:r>
      <w:r w:rsidRPr="00A54113">
        <w:rPr>
          <w:lang w:val="ru-RU"/>
        </w:rPr>
        <w:t xml:space="preserve"> начальной цены продажи имущества в сумме</w:t>
      </w:r>
      <w:r>
        <w:rPr>
          <w:lang w:val="ru-RU"/>
        </w:rPr>
        <w:t xml:space="preserve">- </w:t>
      </w:r>
      <w:r w:rsidR="001364CF">
        <w:rPr>
          <w:lang w:val="ru-RU"/>
        </w:rPr>
        <w:t>200 060</w:t>
      </w:r>
      <w:r w:rsidR="00270008">
        <w:rPr>
          <w:lang w:val="ru-RU"/>
        </w:rPr>
        <w:t xml:space="preserve"> </w:t>
      </w:r>
      <w:r w:rsidRPr="00733D24">
        <w:rPr>
          <w:lang w:val="ru-RU"/>
        </w:rPr>
        <w:t>(</w:t>
      </w:r>
      <w:r w:rsidR="001364CF">
        <w:rPr>
          <w:lang w:val="ru-RU"/>
        </w:rPr>
        <w:t xml:space="preserve">двести </w:t>
      </w:r>
      <w:r w:rsidR="00270008">
        <w:rPr>
          <w:lang w:val="ru-RU"/>
        </w:rPr>
        <w:t xml:space="preserve">тысяч </w:t>
      </w:r>
      <w:r w:rsidR="001364CF">
        <w:rPr>
          <w:lang w:val="ru-RU"/>
        </w:rPr>
        <w:t>шестьдесят</w:t>
      </w:r>
      <w:r w:rsidRPr="00733D24">
        <w:rPr>
          <w:lang w:val="ru-RU"/>
        </w:rPr>
        <w:t>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Величина повышения цены («шаг аукциона») - 5% от начальной цены продажи имущества в сумме </w:t>
      </w:r>
      <w:r w:rsidR="00270008">
        <w:rPr>
          <w:lang w:val="ru-RU"/>
        </w:rPr>
        <w:t>–</w:t>
      </w:r>
      <w:r w:rsidRPr="00733D24">
        <w:rPr>
          <w:lang w:val="ru-RU"/>
        </w:rPr>
        <w:t xml:space="preserve"> </w:t>
      </w:r>
      <w:r w:rsidR="001364CF">
        <w:rPr>
          <w:lang w:val="ru-RU"/>
        </w:rPr>
        <w:t>50 015</w:t>
      </w:r>
      <w:r w:rsidRPr="00733D24">
        <w:rPr>
          <w:lang w:val="ru-RU"/>
        </w:rPr>
        <w:t xml:space="preserve"> (</w:t>
      </w:r>
      <w:r w:rsidR="001364CF">
        <w:rPr>
          <w:lang w:val="ru-RU"/>
        </w:rPr>
        <w:t xml:space="preserve">пятьдесят </w:t>
      </w:r>
      <w:r w:rsidRPr="00733D24">
        <w:rPr>
          <w:lang w:val="ru-RU"/>
        </w:rPr>
        <w:t xml:space="preserve">тысяч </w:t>
      </w:r>
      <w:r w:rsidR="00322E6F">
        <w:rPr>
          <w:lang w:val="ru-RU"/>
        </w:rPr>
        <w:t>пят</w:t>
      </w:r>
      <w:r w:rsidR="001364CF">
        <w:rPr>
          <w:lang w:val="ru-RU"/>
        </w:rPr>
        <w:t>надцать</w:t>
      </w:r>
      <w:r w:rsidR="00322E6F">
        <w:rPr>
          <w:lang w:val="ru-RU"/>
        </w:rPr>
        <w:t>)</w:t>
      </w:r>
      <w:r w:rsidRPr="00733D24">
        <w:rPr>
          <w:lang w:val="ru-RU"/>
        </w:rPr>
        <w:t xml:space="preserve"> рублей.</w:t>
      </w:r>
    </w:p>
    <w:p w:rsidR="00777EBD" w:rsidRDefault="00733D24" w:rsidP="00777EBD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777EBD" w:rsidRDefault="00777EBD" w:rsidP="00777EBD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Информация о предыдущих торгах по продаже имущества: ранее объявленные торги не состоялись ввиду отсутствия заявок.</w:t>
      </w:r>
    </w:p>
    <w:p w:rsidR="00114C0B" w:rsidRPr="00A54113" w:rsidRDefault="00114C0B" w:rsidP="00777EBD">
      <w:pPr>
        <w:pStyle w:val="a0"/>
        <w:spacing w:beforeAutospacing="0" w:after="0" w:afterAutospacing="0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r w:rsidR="00B25CCE">
        <w:rPr>
          <w:lang w:val="ru-RU"/>
        </w:rPr>
        <w:t>кааб.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 xml:space="preserve">Любое лицо, независимо от регистрации на электронной площадке, вправе направить на </w:t>
      </w:r>
      <w:r w:rsidRPr="00A54113">
        <w:rPr>
          <w:lang w:val="ru-RU"/>
        </w:rPr>
        <w:lastRenderedPageBreak/>
        <w:t>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71128B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25029B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–претендент),</w:t>
      </w:r>
      <w:r w:rsidR="00322E6F"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71128B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Задаток перечисляется Продавцу в срок не позднее даты окончания приема заявки, по следующим 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>р/с</w:t>
      </w:r>
      <w:r w:rsidR="000322E3" w:rsidRPr="000322E3">
        <w:rPr>
          <w:lang w:val="ru-RU"/>
        </w:rPr>
        <w:t xml:space="preserve"> №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назначение платежа «Задаток для участия в открытом аукционе </w:t>
      </w:r>
      <w:r w:rsidR="00A37019">
        <w:rPr>
          <w:lang w:val="ru-RU"/>
        </w:rPr>
        <w:t>25.0</w:t>
      </w:r>
      <w:r w:rsidR="005D0B73">
        <w:rPr>
          <w:lang w:val="ru-RU"/>
        </w:rPr>
        <w:t>5</w:t>
      </w:r>
      <w:bookmarkStart w:id="0" w:name="_GoBack"/>
      <w:bookmarkEnd w:id="0"/>
      <w:r w:rsidR="00A37019">
        <w:rPr>
          <w:lang w:val="ru-RU"/>
        </w:rPr>
        <w:t>.2020</w:t>
      </w:r>
      <w:r w:rsidR="000322E3">
        <w:rPr>
          <w:lang w:val="ru-RU"/>
        </w:rPr>
        <w:t xml:space="preserve"> </w:t>
      </w:r>
      <w:r w:rsidRPr="00A54113">
        <w:rPr>
          <w:lang w:val="ru-RU"/>
        </w:rPr>
        <w:t xml:space="preserve">по продаже </w:t>
      </w:r>
      <w:r w:rsidR="000322E3">
        <w:rPr>
          <w:lang w:val="ru-RU"/>
        </w:rPr>
        <w:t>объектов недвижимости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="00322E6F">
        <w:rPr>
          <w:lang w:val="ru-RU"/>
        </w:rPr>
        <w:t xml:space="preserve"> </w:t>
      </w:r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A54113">
        <w:rPr>
          <w:lang w:val="ru-RU"/>
        </w:rPr>
        <w:t>не возвращается</w:t>
      </w:r>
      <w:proofErr w:type="gramEnd"/>
      <w:r w:rsidRPr="00A54113">
        <w:rPr>
          <w:lang w:val="ru-RU"/>
        </w:rPr>
        <w:t xml:space="preserve">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71128B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 xml:space="preserve">В случае отзыва Претендентом заявки в установленном порядке, </w:t>
      </w:r>
      <w:r w:rsidRPr="00A54113">
        <w:rPr>
          <w:lang w:val="ru-RU"/>
        </w:rPr>
        <w:lastRenderedPageBreak/>
        <w:t>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71128B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1364CF" w:rsidRDefault="00114C0B" w:rsidP="001364C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  <w:t>физические лица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r w:rsidRPr="00A54113">
        <w:rPr>
          <w:lang w:val="ru-RU"/>
        </w:rPr>
        <w:t xml:space="preserve">, </w:t>
      </w:r>
      <w:proofErr w:type="spellStart"/>
      <w:r>
        <w:t>rar</w:t>
      </w:r>
      <w:proofErr w:type="spell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1364C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71128B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 xml:space="preserve">-представлены не все документы в соответствии с перечнем, указанным в информационном </w:t>
      </w:r>
      <w:r w:rsidRPr="00A54113">
        <w:rPr>
          <w:lang w:val="ru-RU"/>
        </w:rPr>
        <w:lastRenderedPageBreak/>
        <w:t>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71128B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проведения электронного аукциона и</w:t>
      </w:r>
      <w:r w:rsidR="00114C0B">
        <w:t> </w:t>
      </w:r>
      <w:r w:rsidR="00114C0B" w:rsidRPr="00A54113">
        <w:rPr>
          <w:lang w:val="ru-RU"/>
        </w:rPr>
        <w:t>определения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 xml:space="preserve">ения приема предложений </w:t>
      </w:r>
      <w:r w:rsidR="007B71B1">
        <w:rPr>
          <w:lang w:val="ru-RU"/>
        </w:rPr>
        <w:lastRenderedPageBreak/>
        <w:t>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71128B" w:rsidP="008E599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</w:p>
    <w:p w:rsidR="00114C0B" w:rsidRPr="00A54113" w:rsidRDefault="008E5992" w:rsidP="00763AD7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</w:t>
      </w:r>
      <w:r w:rsidR="00763AD7">
        <w:rPr>
          <w:lang w:val="ru-RU"/>
        </w:rPr>
        <w:t>Договор купли-продажи муниципального</w:t>
      </w:r>
      <w:r w:rsidR="00763AD7" w:rsidRPr="00A54113">
        <w:rPr>
          <w:lang w:val="ru-RU"/>
        </w:rPr>
        <w:t xml:space="preserve"> имущества заключается в </w:t>
      </w:r>
      <w:r w:rsidR="00763AD7">
        <w:rPr>
          <w:lang w:val="ru-RU"/>
        </w:rPr>
        <w:t xml:space="preserve">электронной </w:t>
      </w:r>
      <w:r w:rsidR="00763AD7" w:rsidRPr="00A54113">
        <w:rPr>
          <w:lang w:val="ru-RU"/>
        </w:rPr>
        <w:t>форме между Продавцом и победителем электронного аукциона не позднее, чем через пять рабочих дней с даты подведения итогов электронного аукциона.</w:t>
      </w:r>
      <w:r w:rsidR="00763AD7" w:rsidRPr="004C2031">
        <w:rPr>
          <w:lang w:val="ru-RU"/>
        </w:rPr>
        <w:t xml:space="preserve">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№ 40302810300083000011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 w:rsidR="002135E4"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</w:p>
    <w:p w:rsidR="00114C0B" w:rsidRPr="00A54113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C4C5D" w:rsidRPr="00CC0A62" w:rsidRDefault="00AC4C5D" w:rsidP="00AC4C5D">
      <w:pPr>
        <w:shd w:val="clear" w:color="auto" w:fill="FFFFFF"/>
        <w:ind w:right="5" w:firstLine="539"/>
        <w:jc w:val="both"/>
        <w:rPr>
          <w:lang w:val="ru-RU"/>
        </w:rPr>
      </w:pPr>
    </w:p>
    <w:p w:rsidR="00AC4C5D" w:rsidRPr="00F34C83" w:rsidRDefault="00114C0B" w:rsidP="00AC4C5D">
      <w:pPr>
        <w:shd w:val="clear" w:color="auto" w:fill="FFFFFF"/>
        <w:ind w:right="5" w:firstLine="539"/>
        <w:jc w:val="both"/>
        <w:rPr>
          <w:lang w:val="ru-RU"/>
        </w:rPr>
      </w:pPr>
      <w:r>
        <w:t> </w:t>
      </w:r>
      <w:proofErr w:type="spellStart"/>
      <w:r w:rsidR="00AC4C5D" w:rsidRPr="00F34C83">
        <w:rPr>
          <w:lang w:val="ru-RU"/>
        </w:rPr>
        <w:t>И.о</w:t>
      </w:r>
      <w:proofErr w:type="spellEnd"/>
      <w:r w:rsidR="00AC4C5D" w:rsidRPr="00F34C83">
        <w:rPr>
          <w:lang w:val="ru-RU"/>
        </w:rPr>
        <w:t xml:space="preserve">. Председателя КУМИ округа Муром                                       </w:t>
      </w:r>
      <w:r w:rsidR="00AC4C5D">
        <w:rPr>
          <w:lang w:val="ru-RU"/>
        </w:rPr>
        <w:t xml:space="preserve">      </w:t>
      </w:r>
      <w:r w:rsidR="00AC4C5D" w:rsidRPr="00F34C83">
        <w:rPr>
          <w:lang w:val="ru-RU"/>
        </w:rPr>
        <w:t xml:space="preserve">  </w:t>
      </w:r>
      <w:r w:rsidR="00DA5BD2">
        <w:rPr>
          <w:lang w:val="ru-RU"/>
        </w:rPr>
        <w:t>А</w:t>
      </w:r>
      <w:r w:rsidR="00AC4C5D" w:rsidRPr="00F34C83">
        <w:rPr>
          <w:lang w:val="ru-RU"/>
        </w:rPr>
        <w:t xml:space="preserve">.С. </w:t>
      </w:r>
      <w:r w:rsidR="00DA5BD2">
        <w:rPr>
          <w:lang w:val="ru-RU"/>
        </w:rPr>
        <w:t>Бесчастнов</w:t>
      </w:r>
    </w:p>
    <w:p w:rsidR="00114C0B" w:rsidRPr="00A54113" w:rsidRDefault="00114C0B">
      <w:pPr>
        <w:pStyle w:val="a0"/>
        <w:rPr>
          <w:lang w:val="ru-RU"/>
        </w:rPr>
      </w:pPr>
    </w:p>
    <w:sectPr w:rsidR="00114C0B" w:rsidRPr="00A5411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114C0B"/>
    <w:rsid w:val="001364CF"/>
    <w:rsid w:val="002135E4"/>
    <w:rsid w:val="0021729A"/>
    <w:rsid w:val="0025029B"/>
    <w:rsid w:val="00270008"/>
    <w:rsid w:val="00322E6F"/>
    <w:rsid w:val="00330A7F"/>
    <w:rsid w:val="00330C73"/>
    <w:rsid w:val="005B4BAC"/>
    <w:rsid w:val="005D0B73"/>
    <w:rsid w:val="00630575"/>
    <w:rsid w:val="00670484"/>
    <w:rsid w:val="0071128B"/>
    <w:rsid w:val="00733D24"/>
    <w:rsid w:val="00763AD7"/>
    <w:rsid w:val="00777EBD"/>
    <w:rsid w:val="007965A2"/>
    <w:rsid w:val="007B71B1"/>
    <w:rsid w:val="00873A60"/>
    <w:rsid w:val="008740E9"/>
    <w:rsid w:val="008E5992"/>
    <w:rsid w:val="008F6513"/>
    <w:rsid w:val="00903387"/>
    <w:rsid w:val="009D73B5"/>
    <w:rsid w:val="00A37019"/>
    <w:rsid w:val="00A54113"/>
    <w:rsid w:val="00AC4C5D"/>
    <w:rsid w:val="00B00E11"/>
    <w:rsid w:val="00B04D8E"/>
    <w:rsid w:val="00B25CCE"/>
    <w:rsid w:val="00BD6244"/>
    <w:rsid w:val="00C94C21"/>
    <w:rsid w:val="00CC0A62"/>
    <w:rsid w:val="00DA5BD2"/>
    <w:rsid w:val="00DA6263"/>
    <w:rsid w:val="00E7353E"/>
    <w:rsid w:val="00E8041E"/>
    <w:rsid w:val="00F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4C5D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C5D"/>
    <w:rPr>
      <w:rFonts w:ascii="Segoe UI" w:eastAsia="DejaVu Sans" w:hAnsi="Segoe UI" w:cs="Mangal"/>
      <w:sz w:val="18"/>
      <w:szCs w:val="16"/>
      <w:lang w:val="en-US"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270008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270008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17703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Кострикова</dc:creator>
  <cp:lastModifiedBy>Людмила В. Блинова</cp:lastModifiedBy>
  <cp:revision>2</cp:revision>
  <cp:lastPrinted>2020-02-04T13:22:00Z</cp:lastPrinted>
  <dcterms:created xsi:type="dcterms:W3CDTF">2020-04-16T07:13:00Z</dcterms:created>
  <dcterms:modified xsi:type="dcterms:W3CDTF">2020-04-16T07:13:00Z</dcterms:modified>
</cp:coreProperties>
</file>